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E2CA0" w14:textId="7B1F3D19" w:rsidR="007D2BAE" w:rsidRPr="001023A3" w:rsidRDefault="003569B1" w:rsidP="005600EC">
      <w:pPr>
        <w:spacing w:after="60" w:line="240" w:lineRule="auto"/>
        <w:ind w:left="5760"/>
        <w:rPr>
          <w:rFonts w:ascii="Lato" w:hAnsi="Lato" w:cstheme="minorHAnsi"/>
          <w:b/>
          <w:smallCaps/>
          <w:sz w:val="26"/>
          <w:szCs w:val="26"/>
        </w:rPr>
      </w:pPr>
      <w:bookmarkStart w:id="0" w:name="_GoBack"/>
      <w:bookmarkEnd w:id="0"/>
      <w:r w:rsidRPr="001023A3">
        <w:rPr>
          <w:rFonts w:ascii="Lato" w:hAnsi="Lato" w:cstheme="minorHAnsi"/>
          <w:b/>
          <w:smallCaps/>
          <w:sz w:val="26"/>
          <w:szCs w:val="26"/>
        </w:rPr>
        <w:t xml:space="preserve">       </w:t>
      </w:r>
      <w:r w:rsidR="007D2BAE" w:rsidRPr="001023A3">
        <w:rPr>
          <w:rFonts w:ascii="Lato" w:hAnsi="Lato" w:cstheme="minorHAnsi"/>
          <w:b/>
          <w:smallCaps/>
          <w:sz w:val="26"/>
          <w:szCs w:val="26"/>
        </w:rPr>
        <w:t>Central Bank of Ireland</w:t>
      </w:r>
    </w:p>
    <w:p w14:paraId="29A2AACD" w14:textId="19962858" w:rsidR="0018008D" w:rsidRPr="001023A3" w:rsidRDefault="007D2BAE" w:rsidP="00344FC0">
      <w:pPr>
        <w:spacing w:after="60" w:line="240" w:lineRule="auto"/>
        <w:ind w:left="4321" w:firstLine="720"/>
        <w:rPr>
          <w:rFonts w:ascii="Lato" w:hAnsi="Lato" w:cstheme="minorHAnsi"/>
          <w:b/>
          <w:smallCaps/>
          <w:sz w:val="26"/>
          <w:szCs w:val="26"/>
          <w:u w:val="single"/>
        </w:rPr>
      </w:pPr>
      <w:r w:rsidRPr="00B83049">
        <w:rPr>
          <w:rFonts w:ascii="Lato" w:hAnsi="Lato" w:cstheme="minorHAnsi"/>
          <w:b/>
          <w:smallCaps/>
          <w:color w:val="0083A0" w:themeColor="accent1"/>
          <w:sz w:val="26"/>
          <w:szCs w:val="26"/>
        </w:rPr>
        <w:t>ABS Eligibility Assessment Application Form</w:t>
      </w:r>
      <w:r w:rsidR="008E6455" w:rsidRPr="001023A3">
        <w:rPr>
          <w:rFonts w:ascii="Lato" w:hAnsi="Lato" w:cstheme="minorHAnsi"/>
          <w:b/>
          <w:smallCaps/>
          <w:sz w:val="26"/>
          <w:szCs w:val="26"/>
        </w:rPr>
        <w:tab/>
      </w:r>
      <w:r w:rsidR="008E6455" w:rsidRPr="001023A3">
        <w:rPr>
          <w:rFonts w:ascii="Lato" w:hAnsi="Lato" w:cstheme="minorHAnsi"/>
          <w:b/>
          <w:smallCaps/>
          <w:sz w:val="26"/>
          <w:szCs w:val="26"/>
        </w:rPr>
        <w:tab/>
      </w:r>
      <w:r w:rsidRPr="001023A3">
        <w:rPr>
          <w:rFonts w:ascii="Lato" w:hAnsi="Lato" w:cstheme="minorHAnsi"/>
          <w:b/>
          <w:smallCaps/>
          <w:sz w:val="26"/>
          <w:szCs w:val="26"/>
        </w:rPr>
        <w:tab/>
      </w:r>
      <w:r w:rsidR="00E84450" w:rsidRPr="001023A3">
        <w:rPr>
          <w:rFonts w:ascii="Lato" w:hAnsi="Lato" w:cstheme="minorHAnsi"/>
          <w:b/>
          <w:smallCaps/>
          <w:sz w:val="26"/>
          <w:szCs w:val="26"/>
        </w:rPr>
        <w:tab/>
      </w:r>
      <w:r w:rsidR="00B512B2" w:rsidRPr="001023A3">
        <w:rPr>
          <w:rFonts w:ascii="Lato" w:hAnsi="Lato" w:cstheme="minorHAnsi"/>
          <w:b/>
          <w:smallCaps/>
          <w:sz w:val="26"/>
          <w:szCs w:val="26"/>
        </w:rPr>
        <w:tab/>
      </w:r>
      <w:r w:rsidR="00F41346">
        <w:rPr>
          <w:rFonts w:ascii="Lato" w:hAnsi="Lato" w:cstheme="minorHAnsi"/>
          <w:b/>
          <w:smallCaps/>
          <w:sz w:val="26"/>
          <w:szCs w:val="26"/>
        </w:rPr>
        <w:t xml:space="preserve">      </w:t>
      </w:r>
      <w:r w:rsidR="00E5371D">
        <w:rPr>
          <w:rFonts w:ascii="Lato" w:hAnsi="Lato" w:cstheme="minorHAnsi"/>
          <w:b/>
          <w:smallCaps/>
          <w:sz w:val="26"/>
          <w:szCs w:val="26"/>
        </w:rPr>
        <w:t xml:space="preserve">April </w:t>
      </w:r>
      <w:r w:rsidR="001D6659">
        <w:rPr>
          <w:rFonts w:ascii="Lato" w:hAnsi="Lato" w:cstheme="minorHAnsi"/>
          <w:b/>
          <w:smallCaps/>
          <w:sz w:val="26"/>
          <w:szCs w:val="26"/>
        </w:rPr>
        <w:t>202</w:t>
      </w:r>
      <w:r w:rsidR="00487557">
        <w:rPr>
          <w:rFonts w:ascii="Lato" w:hAnsi="Lato" w:cstheme="minorHAnsi"/>
          <w:b/>
          <w:smallCaps/>
          <w:sz w:val="26"/>
          <w:szCs w:val="26"/>
        </w:rPr>
        <w:t>3</w:t>
      </w:r>
    </w:p>
    <w:p w14:paraId="607F488C" w14:textId="524E42D8" w:rsidR="00194AB4" w:rsidRPr="008E4B17" w:rsidRDefault="00194AB4" w:rsidP="00E5371D">
      <w:pPr>
        <w:pBdr>
          <w:top w:val="single" w:sz="4" w:space="1" w:color="auto"/>
          <w:left w:val="single" w:sz="4" w:space="4" w:color="auto"/>
          <w:bottom w:val="single" w:sz="4" w:space="0" w:color="auto"/>
          <w:right w:val="single" w:sz="4" w:space="12" w:color="auto"/>
        </w:pBdr>
        <w:spacing w:after="0" w:line="240" w:lineRule="auto"/>
        <w:jc w:val="both"/>
        <w:rPr>
          <w:rFonts w:ascii="Lato" w:hAnsi="Lato" w:cstheme="minorHAnsi"/>
          <w:b/>
          <w:smallCaps/>
          <w:sz w:val="20"/>
          <w:szCs w:val="20"/>
        </w:rPr>
      </w:pPr>
      <w:r w:rsidRPr="008E4B17">
        <w:rPr>
          <w:rFonts w:ascii="Lato" w:hAnsi="Lato" w:cstheme="minorHAnsi"/>
          <w:b/>
          <w:smallCaps/>
          <w:sz w:val="20"/>
          <w:szCs w:val="20"/>
        </w:rPr>
        <w:t>Relevant Legal Framework:</w:t>
      </w:r>
    </w:p>
    <w:p w14:paraId="0E0F070B" w14:textId="3B5FA617" w:rsidR="00194AB4" w:rsidRPr="008E4B17" w:rsidRDefault="00A95B57" w:rsidP="00E5371D">
      <w:pPr>
        <w:pBdr>
          <w:top w:val="single" w:sz="4" w:space="1" w:color="auto"/>
          <w:left w:val="single" w:sz="4" w:space="4" w:color="auto"/>
          <w:bottom w:val="single" w:sz="4" w:space="0" w:color="auto"/>
          <w:right w:val="single" w:sz="4" w:space="12" w:color="auto"/>
        </w:pBdr>
        <w:spacing w:after="80" w:line="240" w:lineRule="auto"/>
        <w:jc w:val="both"/>
        <w:rPr>
          <w:rFonts w:ascii="Lato" w:hAnsi="Lato" w:cstheme="minorHAnsi"/>
          <w:sz w:val="20"/>
          <w:szCs w:val="20"/>
        </w:rPr>
      </w:pPr>
      <w:r w:rsidRPr="008E4B17">
        <w:rPr>
          <w:rFonts w:ascii="Lato" w:hAnsi="Lato" w:cstheme="minorHAnsi"/>
          <w:sz w:val="20"/>
          <w:szCs w:val="20"/>
        </w:rPr>
        <w:t>A</w:t>
      </w:r>
      <w:r w:rsidR="00BC277F" w:rsidRPr="008E4B17">
        <w:rPr>
          <w:rFonts w:ascii="Lato" w:hAnsi="Lato" w:cstheme="minorHAnsi"/>
          <w:sz w:val="20"/>
          <w:szCs w:val="20"/>
        </w:rPr>
        <w:t>sset-backed securities (</w:t>
      </w:r>
      <w:r w:rsidR="00BC277F" w:rsidRPr="008E4B17">
        <w:rPr>
          <w:rFonts w:ascii="Lato" w:hAnsi="Lato" w:cstheme="minorHAnsi"/>
          <w:b/>
          <w:sz w:val="20"/>
          <w:szCs w:val="20"/>
        </w:rPr>
        <w:t>ABS</w:t>
      </w:r>
      <w:r w:rsidR="00BC277F" w:rsidRPr="008E4B17">
        <w:rPr>
          <w:rFonts w:ascii="Lato" w:hAnsi="Lato" w:cstheme="minorHAnsi"/>
          <w:sz w:val="20"/>
          <w:szCs w:val="20"/>
        </w:rPr>
        <w:t>)</w:t>
      </w:r>
      <w:r w:rsidR="00194AB4" w:rsidRPr="008E4B17">
        <w:rPr>
          <w:rFonts w:ascii="Lato" w:hAnsi="Lato" w:cstheme="minorHAnsi"/>
          <w:sz w:val="20"/>
          <w:szCs w:val="20"/>
        </w:rPr>
        <w:t xml:space="preserve"> </w:t>
      </w:r>
      <w:r w:rsidRPr="008E4B17">
        <w:rPr>
          <w:rFonts w:ascii="Lato" w:hAnsi="Lato" w:cstheme="minorHAnsi"/>
          <w:sz w:val="20"/>
          <w:szCs w:val="20"/>
        </w:rPr>
        <w:t xml:space="preserve">must </w:t>
      </w:r>
      <w:r w:rsidR="00394264" w:rsidRPr="008E4B17">
        <w:rPr>
          <w:rFonts w:ascii="Lato" w:hAnsi="Lato" w:cstheme="minorHAnsi"/>
          <w:sz w:val="20"/>
          <w:szCs w:val="20"/>
        </w:rPr>
        <w:t xml:space="preserve">fulfil </w:t>
      </w:r>
      <w:r w:rsidRPr="008E4B17">
        <w:rPr>
          <w:rFonts w:ascii="Lato" w:hAnsi="Lato" w:cstheme="minorHAnsi"/>
          <w:sz w:val="20"/>
          <w:szCs w:val="20"/>
        </w:rPr>
        <w:t xml:space="preserve">certain eligibility criteria </w:t>
      </w:r>
      <w:r w:rsidR="00D92E06" w:rsidRPr="008E4B17">
        <w:rPr>
          <w:rFonts w:ascii="Lato" w:hAnsi="Lato" w:cstheme="minorHAnsi"/>
          <w:sz w:val="20"/>
          <w:szCs w:val="20"/>
        </w:rPr>
        <w:t xml:space="preserve">and comply with certain loan-level data reporting requirements </w:t>
      </w:r>
      <w:r w:rsidRPr="008E4B17">
        <w:rPr>
          <w:rFonts w:ascii="Lato" w:hAnsi="Lato" w:cstheme="minorHAnsi"/>
          <w:sz w:val="20"/>
          <w:szCs w:val="20"/>
        </w:rPr>
        <w:t>before they may be</w:t>
      </w:r>
      <w:r w:rsidR="00194AB4" w:rsidRPr="008E4B17">
        <w:rPr>
          <w:rFonts w:ascii="Lato" w:hAnsi="Lato" w:cstheme="minorHAnsi"/>
          <w:sz w:val="20"/>
          <w:szCs w:val="20"/>
        </w:rPr>
        <w:t xml:space="preserve"> use</w:t>
      </w:r>
      <w:r w:rsidRPr="008E4B17">
        <w:rPr>
          <w:rFonts w:ascii="Lato" w:hAnsi="Lato" w:cstheme="minorHAnsi"/>
          <w:sz w:val="20"/>
          <w:szCs w:val="20"/>
        </w:rPr>
        <w:t>d</w:t>
      </w:r>
      <w:r w:rsidR="00194AB4" w:rsidRPr="008E4B17">
        <w:rPr>
          <w:rFonts w:ascii="Lato" w:hAnsi="Lato" w:cstheme="minorHAnsi"/>
          <w:sz w:val="20"/>
          <w:szCs w:val="20"/>
        </w:rPr>
        <w:t xml:space="preserve"> as collateral in Eurosystem credit operations</w:t>
      </w:r>
      <w:r w:rsidR="00FA4264" w:rsidRPr="008E4B17">
        <w:rPr>
          <w:rFonts w:ascii="Lato" w:hAnsi="Lato" w:cstheme="minorHAnsi"/>
          <w:sz w:val="20"/>
          <w:szCs w:val="20"/>
        </w:rPr>
        <w:t>. These criteria</w:t>
      </w:r>
      <w:r w:rsidR="00194AB4" w:rsidRPr="008E4B17">
        <w:rPr>
          <w:rFonts w:ascii="Lato" w:hAnsi="Lato" w:cstheme="minorHAnsi"/>
          <w:sz w:val="20"/>
          <w:szCs w:val="20"/>
        </w:rPr>
        <w:t xml:space="preserve"> </w:t>
      </w:r>
      <w:r w:rsidR="00D92E06" w:rsidRPr="008E4B17">
        <w:rPr>
          <w:rFonts w:ascii="Lato" w:hAnsi="Lato" w:cstheme="minorHAnsi"/>
          <w:sz w:val="20"/>
          <w:szCs w:val="20"/>
        </w:rPr>
        <w:t xml:space="preserve">and requirements </w:t>
      </w:r>
      <w:r w:rsidR="00194AB4" w:rsidRPr="008E4B17">
        <w:rPr>
          <w:rFonts w:ascii="Lato" w:hAnsi="Lato" w:cstheme="minorHAnsi"/>
          <w:sz w:val="20"/>
          <w:szCs w:val="20"/>
        </w:rPr>
        <w:t>are laid down in</w:t>
      </w:r>
      <w:r w:rsidR="00C17EE3" w:rsidRPr="008E4B17">
        <w:rPr>
          <w:rFonts w:ascii="Lato" w:hAnsi="Lato" w:cstheme="minorHAnsi"/>
          <w:sz w:val="20"/>
          <w:szCs w:val="20"/>
        </w:rPr>
        <w:t xml:space="preserve"> the following legal acts, which are published on </w:t>
      </w:r>
      <w:r w:rsidR="00394264" w:rsidRPr="008E4B17">
        <w:rPr>
          <w:rFonts w:ascii="Lato" w:hAnsi="Lato"/>
          <w:sz w:val="20"/>
          <w:szCs w:val="20"/>
        </w:rPr>
        <w:t>EUR-Lex (and accessible via the hyperlinks below)</w:t>
      </w:r>
      <w:r w:rsidR="00194AB4" w:rsidRPr="008E4B17">
        <w:rPr>
          <w:rFonts w:ascii="Lato" w:hAnsi="Lato" w:cstheme="minorHAnsi"/>
          <w:sz w:val="20"/>
          <w:szCs w:val="20"/>
        </w:rPr>
        <w:t>:</w:t>
      </w:r>
    </w:p>
    <w:p w14:paraId="718DDED9" w14:textId="5F738B22" w:rsidR="00194AB4" w:rsidRPr="008E4B17" w:rsidRDefault="00394264" w:rsidP="00E5371D">
      <w:pPr>
        <w:pBdr>
          <w:top w:val="single" w:sz="4" w:space="1" w:color="auto"/>
          <w:left w:val="single" w:sz="4" w:space="4" w:color="auto"/>
          <w:bottom w:val="single" w:sz="4" w:space="0" w:color="auto"/>
          <w:right w:val="single" w:sz="4" w:space="12" w:color="auto"/>
        </w:pBdr>
        <w:spacing w:after="80" w:line="240" w:lineRule="auto"/>
        <w:ind w:left="720" w:hanging="720"/>
        <w:jc w:val="both"/>
        <w:rPr>
          <w:rFonts w:ascii="Lato" w:hAnsi="Lato" w:cstheme="minorHAnsi"/>
          <w:sz w:val="20"/>
          <w:szCs w:val="20"/>
        </w:rPr>
      </w:pPr>
      <w:r w:rsidRPr="008E4B17">
        <w:rPr>
          <w:rFonts w:ascii="Lato" w:hAnsi="Lato" w:cstheme="minorHAnsi"/>
          <w:sz w:val="20"/>
          <w:szCs w:val="20"/>
        </w:rPr>
        <w:t>(i)</w:t>
      </w:r>
      <w:r w:rsidR="00A015D3" w:rsidRPr="008E4B17">
        <w:rPr>
          <w:rFonts w:ascii="Lato" w:hAnsi="Lato" w:cstheme="minorHAnsi"/>
          <w:sz w:val="20"/>
          <w:szCs w:val="20"/>
        </w:rPr>
        <w:tab/>
      </w:r>
      <w:r w:rsidR="00194AB4" w:rsidRPr="008E4B17">
        <w:rPr>
          <w:rFonts w:ascii="Lato" w:hAnsi="Lato" w:cstheme="minorHAnsi"/>
          <w:sz w:val="20"/>
          <w:szCs w:val="20"/>
        </w:rPr>
        <w:t xml:space="preserve">Guideline (EU) 2015/510 of the European Central Bank of 19 December 2014 on the implementation of the Eurosystem monetary policy framework </w:t>
      </w:r>
      <w:r w:rsidR="00715BD4" w:rsidRPr="008E4B17">
        <w:rPr>
          <w:rFonts w:ascii="Lato" w:hAnsi="Lato" w:cstheme="minorHAnsi"/>
          <w:sz w:val="20"/>
          <w:szCs w:val="20"/>
        </w:rPr>
        <w:t xml:space="preserve">(General Documentation Guideline) </w:t>
      </w:r>
      <w:hyperlink r:id="rId9" w:history="1">
        <w:r w:rsidR="00194AB4" w:rsidRPr="008E4B17">
          <w:rPr>
            <w:rStyle w:val="Hyperlink"/>
            <w:rFonts w:ascii="Lato" w:hAnsi="Lato" w:cstheme="minorHAnsi"/>
            <w:sz w:val="20"/>
            <w:szCs w:val="20"/>
          </w:rPr>
          <w:t>(ECB/2014/60)</w:t>
        </w:r>
      </w:hyperlink>
      <w:r w:rsidRPr="008E4B17">
        <w:rPr>
          <w:rFonts w:ascii="Lato" w:hAnsi="Lato" w:cstheme="minorHAnsi"/>
          <w:sz w:val="20"/>
          <w:szCs w:val="20"/>
        </w:rPr>
        <w:t xml:space="preserve"> (recast)</w:t>
      </w:r>
      <w:r w:rsidR="00194AB4" w:rsidRPr="008E4B17">
        <w:rPr>
          <w:rFonts w:ascii="Lato" w:hAnsi="Lato" w:cstheme="minorHAnsi"/>
          <w:sz w:val="20"/>
          <w:szCs w:val="20"/>
        </w:rPr>
        <w:t>, as amended (</w:t>
      </w:r>
      <w:r w:rsidR="00524766" w:rsidRPr="008E4B17">
        <w:rPr>
          <w:rFonts w:ascii="Lato" w:hAnsi="Lato" w:cstheme="minorHAnsi"/>
          <w:sz w:val="20"/>
          <w:szCs w:val="20"/>
        </w:rPr>
        <w:t xml:space="preserve">the </w:t>
      </w:r>
      <w:r w:rsidR="00194AB4" w:rsidRPr="008E4B17">
        <w:rPr>
          <w:rFonts w:ascii="Lato" w:hAnsi="Lato" w:cstheme="minorHAnsi"/>
          <w:sz w:val="20"/>
          <w:szCs w:val="20"/>
        </w:rPr>
        <w:t>‘</w:t>
      </w:r>
      <w:r w:rsidR="00715BD4" w:rsidRPr="008E4B17">
        <w:rPr>
          <w:rFonts w:ascii="Lato" w:hAnsi="Lato" w:cstheme="minorHAnsi"/>
          <w:b/>
          <w:sz w:val="20"/>
          <w:szCs w:val="20"/>
        </w:rPr>
        <w:t>ECB General Documentation Guideline</w:t>
      </w:r>
      <w:r w:rsidR="00194AB4" w:rsidRPr="008E4B17">
        <w:rPr>
          <w:rFonts w:ascii="Lato" w:hAnsi="Lato" w:cstheme="minorHAnsi"/>
          <w:sz w:val="20"/>
          <w:szCs w:val="20"/>
        </w:rPr>
        <w:t>’); and</w:t>
      </w:r>
    </w:p>
    <w:p w14:paraId="6AAB3153" w14:textId="5C3155D2" w:rsidR="00FA4264" w:rsidRPr="008E4B17" w:rsidRDefault="00394264" w:rsidP="00E5371D">
      <w:pPr>
        <w:pBdr>
          <w:top w:val="single" w:sz="4" w:space="1" w:color="auto"/>
          <w:left w:val="single" w:sz="4" w:space="4" w:color="auto"/>
          <w:bottom w:val="single" w:sz="4" w:space="0" w:color="auto"/>
          <w:right w:val="single" w:sz="4" w:space="12" w:color="auto"/>
        </w:pBdr>
        <w:spacing w:after="80" w:line="240" w:lineRule="auto"/>
        <w:ind w:left="720" w:hanging="720"/>
        <w:jc w:val="both"/>
        <w:rPr>
          <w:rFonts w:ascii="Lato" w:hAnsi="Lato" w:cstheme="minorHAnsi"/>
          <w:sz w:val="20"/>
          <w:szCs w:val="20"/>
        </w:rPr>
      </w:pPr>
      <w:r w:rsidRPr="008E4B17">
        <w:rPr>
          <w:rFonts w:ascii="Lato" w:hAnsi="Lato" w:cstheme="minorHAnsi"/>
          <w:sz w:val="20"/>
          <w:szCs w:val="20"/>
        </w:rPr>
        <w:t>(ii)</w:t>
      </w:r>
      <w:r w:rsidR="00A015D3" w:rsidRPr="008E4B17">
        <w:rPr>
          <w:rFonts w:ascii="Lato" w:hAnsi="Lato" w:cstheme="minorHAnsi"/>
          <w:sz w:val="20"/>
          <w:szCs w:val="20"/>
        </w:rPr>
        <w:tab/>
      </w:r>
      <w:r w:rsidR="00194AB4" w:rsidRPr="008E4B17">
        <w:rPr>
          <w:rFonts w:ascii="Lato" w:hAnsi="Lato" w:cstheme="minorHAnsi"/>
          <w:sz w:val="20"/>
          <w:szCs w:val="20"/>
        </w:rPr>
        <w:t xml:space="preserve">Guideline of the European Central Bank of 9 July 2014 on additional temporary measures relating to Eurosystem refinancing operations and eligibility of collateral and amending Guideline ECB/2007/9 (recast) </w:t>
      </w:r>
      <w:hyperlink r:id="rId10" w:history="1">
        <w:r w:rsidR="00194AB4" w:rsidRPr="008E4B17">
          <w:rPr>
            <w:rStyle w:val="Hyperlink"/>
            <w:rFonts w:ascii="Lato" w:hAnsi="Lato" w:cstheme="minorHAnsi"/>
            <w:sz w:val="20"/>
            <w:szCs w:val="20"/>
          </w:rPr>
          <w:t>(ECB/2014/31)</w:t>
        </w:r>
      </w:hyperlink>
      <w:r w:rsidR="006037DD" w:rsidRPr="008E4B17">
        <w:rPr>
          <w:rFonts w:ascii="Lato" w:hAnsi="Lato" w:cstheme="minorHAnsi"/>
          <w:sz w:val="20"/>
          <w:szCs w:val="20"/>
        </w:rPr>
        <w:t xml:space="preserve"> (2014/528/EU)</w:t>
      </w:r>
      <w:r w:rsidR="00194AB4" w:rsidRPr="008E4B17">
        <w:rPr>
          <w:rFonts w:ascii="Lato" w:hAnsi="Lato" w:cstheme="minorHAnsi"/>
          <w:sz w:val="20"/>
          <w:szCs w:val="20"/>
        </w:rPr>
        <w:t>, as amended (</w:t>
      </w:r>
      <w:r w:rsidR="00524766" w:rsidRPr="008E4B17">
        <w:rPr>
          <w:rFonts w:ascii="Lato" w:hAnsi="Lato" w:cstheme="minorHAnsi"/>
          <w:sz w:val="20"/>
          <w:szCs w:val="20"/>
        </w:rPr>
        <w:t xml:space="preserve">the </w:t>
      </w:r>
      <w:r w:rsidR="00194AB4" w:rsidRPr="008E4B17">
        <w:rPr>
          <w:rFonts w:ascii="Lato" w:hAnsi="Lato" w:cstheme="minorHAnsi"/>
          <w:sz w:val="20"/>
          <w:szCs w:val="20"/>
        </w:rPr>
        <w:t>‘</w:t>
      </w:r>
      <w:r w:rsidR="00194AB4" w:rsidRPr="008E4B17">
        <w:rPr>
          <w:rFonts w:ascii="Lato" w:hAnsi="Lato" w:cstheme="minorHAnsi"/>
          <w:b/>
          <w:sz w:val="20"/>
          <w:szCs w:val="20"/>
        </w:rPr>
        <w:t>ECB Additional Temporary Measures</w:t>
      </w:r>
      <w:r w:rsidR="00194AB4" w:rsidRPr="008E4B17">
        <w:rPr>
          <w:rFonts w:ascii="Lato" w:hAnsi="Lato" w:cstheme="minorHAnsi"/>
          <w:sz w:val="20"/>
          <w:szCs w:val="20"/>
        </w:rPr>
        <w:t>’</w:t>
      </w:r>
      <w:r w:rsidR="00A015D3" w:rsidRPr="008E4B17">
        <w:rPr>
          <w:rFonts w:ascii="Lato" w:hAnsi="Lato" w:cstheme="minorHAnsi"/>
          <w:sz w:val="20"/>
          <w:szCs w:val="20"/>
        </w:rPr>
        <w:t>)</w:t>
      </w:r>
      <w:r w:rsidR="00E31E8F" w:rsidRPr="008E4B17">
        <w:rPr>
          <w:rFonts w:ascii="Lato" w:hAnsi="Lato" w:cstheme="minorHAnsi"/>
          <w:sz w:val="20"/>
          <w:szCs w:val="20"/>
        </w:rPr>
        <w:t>,</w:t>
      </w:r>
    </w:p>
    <w:p w14:paraId="44903F27" w14:textId="77777777" w:rsidR="00FA4264" w:rsidRPr="008E4B17" w:rsidRDefault="00F321B2" w:rsidP="00E5371D">
      <w:pPr>
        <w:pBdr>
          <w:top w:val="single" w:sz="4" w:space="1" w:color="auto"/>
          <w:left w:val="single" w:sz="4" w:space="4" w:color="auto"/>
          <w:bottom w:val="single" w:sz="4" w:space="0" w:color="auto"/>
          <w:right w:val="single" w:sz="4" w:space="12" w:color="auto"/>
        </w:pBdr>
        <w:spacing w:line="240" w:lineRule="auto"/>
        <w:jc w:val="both"/>
        <w:rPr>
          <w:rFonts w:ascii="Lato" w:hAnsi="Lato" w:cstheme="minorHAnsi"/>
          <w:sz w:val="20"/>
          <w:szCs w:val="20"/>
        </w:rPr>
      </w:pPr>
      <w:r w:rsidRPr="008E4B17">
        <w:rPr>
          <w:rFonts w:ascii="Lato" w:hAnsi="Lato" w:cstheme="minorHAnsi"/>
          <w:sz w:val="20"/>
          <w:szCs w:val="20"/>
        </w:rPr>
        <w:t>t</w:t>
      </w:r>
      <w:r w:rsidR="00E31E8F" w:rsidRPr="008E4B17">
        <w:rPr>
          <w:rFonts w:ascii="Lato" w:hAnsi="Lato" w:cstheme="minorHAnsi"/>
          <w:sz w:val="20"/>
          <w:szCs w:val="20"/>
        </w:rPr>
        <w:t>ogether</w:t>
      </w:r>
      <w:r w:rsidR="00FA4264" w:rsidRPr="008E4B17">
        <w:rPr>
          <w:rFonts w:ascii="Lato" w:hAnsi="Lato" w:cstheme="minorHAnsi"/>
          <w:sz w:val="20"/>
          <w:szCs w:val="20"/>
        </w:rPr>
        <w:t>,</w:t>
      </w:r>
      <w:r w:rsidR="00E31E8F" w:rsidRPr="008E4B17">
        <w:rPr>
          <w:rFonts w:ascii="Lato" w:hAnsi="Lato" w:cstheme="minorHAnsi"/>
          <w:sz w:val="20"/>
          <w:szCs w:val="20"/>
        </w:rPr>
        <w:t xml:space="preserve"> the ‘</w:t>
      </w:r>
      <w:r w:rsidR="00E31E8F" w:rsidRPr="008E4B17">
        <w:rPr>
          <w:rFonts w:ascii="Lato" w:hAnsi="Lato" w:cstheme="minorHAnsi"/>
          <w:b/>
          <w:sz w:val="20"/>
          <w:szCs w:val="20"/>
        </w:rPr>
        <w:t>Relevant Legal Framework</w:t>
      </w:r>
      <w:r w:rsidR="00E31E8F" w:rsidRPr="008E4B17">
        <w:rPr>
          <w:rFonts w:ascii="Lato" w:hAnsi="Lato" w:cstheme="minorHAnsi"/>
          <w:sz w:val="20"/>
          <w:szCs w:val="20"/>
        </w:rPr>
        <w:t>’</w:t>
      </w:r>
      <w:r w:rsidRPr="008E4B17">
        <w:rPr>
          <w:rFonts w:ascii="Lato" w:hAnsi="Lato" w:cstheme="minorHAnsi"/>
          <w:sz w:val="20"/>
          <w:szCs w:val="20"/>
        </w:rPr>
        <w:t xml:space="preserve">, </w:t>
      </w:r>
      <w:r w:rsidR="009A6076" w:rsidRPr="008E4B17">
        <w:rPr>
          <w:rFonts w:ascii="Lato" w:hAnsi="Lato" w:cstheme="minorHAnsi"/>
          <w:sz w:val="20"/>
          <w:szCs w:val="20"/>
        </w:rPr>
        <w:t>as the same</w:t>
      </w:r>
      <w:r w:rsidRPr="008E4B17">
        <w:rPr>
          <w:rFonts w:ascii="Lato" w:hAnsi="Lato" w:cstheme="minorHAnsi"/>
          <w:sz w:val="20"/>
          <w:szCs w:val="20"/>
        </w:rPr>
        <w:t xml:space="preserve"> may be amended and/or supplemented from time to time.</w:t>
      </w:r>
    </w:p>
    <w:p w14:paraId="6CD39AA0" w14:textId="77777777" w:rsidR="00B52B4B" w:rsidRPr="008E4B17" w:rsidRDefault="00303C34" w:rsidP="00E5371D">
      <w:pPr>
        <w:pBdr>
          <w:top w:val="single" w:sz="4" w:space="1" w:color="auto"/>
          <w:left w:val="single" w:sz="4" w:space="4" w:color="auto"/>
          <w:bottom w:val="single" w:sz="4" w:space="0" w:color="auto"/>
          <w:right w:val="single" w:sz="4" w:space="12" w:color="auto"/>
        </w:pBdr>
        <w:spacing w:after="0" w:line="240" w:lineRule="auto"/>
        <w:jc w:val="both"/>
        <w:rPr>
          <w:rFonts w:ascii="Lato" w:hAnsi="Lato" w:cstheme="minorHAnsi"/>
          <w:b/>
          <w:smallCaps/>
          <w:sz w:val="20"/>
          <w:szCs w:val="20"/>
        </w:rPr>
      </w:pPr>
      <w:r w:rsidRPr="008E4B17">
        <w:rPr>
          <w:rFonts w:ascii="Lato" w:hAnsi="Lato" w:cstheme="minorHAnsi"/>
          <w:b/>
          <w:smallCaps/>
          <w:sz w:val="20"/>
          <w:szCs w:val="20"/>
        </w:rPr>
        <w:t>ABS Eligibility Assessment Application:</w:t>
      </w:r>
    </w:p>
    <w:p w14:paraId="0CDFD5B4" w14:textId="04D43339" w:rsidR="00B52B4B" w:rsidRPr="008E4B17" w:rsidRDefault="00426ACC" w:rsidP="00E5371D">
      <w:pPr>
        <w:pBdr>
          <w:top w:val="single" w:sz="4" w:space="1" w:color="auto"/>
          <w:left w:val="single" w:sz="4" w:space="4" w:color="auto"/>
          <w:bottom w:val="single" w:sz="4" w:space="0" w:color="auto"/>
          <w:right w:val="single" w:sz="4" w:space="12" w:color="auto"/>
        </w:pBdr>
        <w:spacing w:after="80" w:line="240" w:lineRule="auto"/>
        <w:jc w:val="both"/>
        <w:rPr>
          <w:rFonts w:ascii="Lato" w:hAnsi="Lato" w:cstheme="minorHAnsi"/>
          <w:sz w:val="20"/>
          <w:szCs w:val="20"/>
        </w:rPr>
      </w:pPr>
      <w:r w:rsidRPr="008E4B17">
        <w:rPr>
          <w:rFonts w:ascii="Lato" w:hAnsi="Lato"/>
          <w:sz w:val="20"/>
          <w:szCs w:val="20"/>
        </w:rPr>
        <w:t xml:space="preserve">In order to enable the Central Bank </w:t>
      </w:r>
      <w:r w:rsidR="008E4B17" w:rsidRPr="008E4B17">
        <w:rPr>
          <w:rFonts w:ascii="Lato" w:hAnsi="Lato"/>
          <w:sz w:val="20"/>
          <w:szCs w:val="20"/>
        </w:rPr>
        <w:t>of Ireland (the ‘</w:t>
      </w:r>
      <w:r w:rsidR="008E4B17" w:rsidRPr="00F36AAE">
        <w:rPr>
          <w:rFonts w:ascii="Lato" w:hAnsi="Lato"/>
          <w:b/>
          <w:sz w:val="20"/>
          <w:szCs w:val="20"/>
        </w:rPr>
        <w:t>Central Bank</w:t>
      </w:r>
      <w:r w:rsidR="008E4B17" w:rsidRPr="008E4B17">
        <w:rPr>
          <w:rFonts w:ascii="Lato" w:hAnsi="Lato"/>
          <w:sz w:val="20"/>
          <w:szCs w:val="20"/>
        </w:rPr>
        <w:t xml:space="preserve">’) </w:t>
      </w:r>
      <w:r w:rsidRPr="008E4B17">
        <w:rPr>
          <w:rFonts w:ascii="Lato" w:hAnsi="Lato"/>
          <w:sz w:val="20"/>
          <w:szCs w:val="20"/>
        </w:rPr>
        <w:t>to commence an eligibility assessment of an ABS</w:t>
      </w:r>
      <w:r w:rsidR="00CA0D26">
        <w:rPr>
          <w:rFonts w:ascii="Lato" w:hAnsi="Lato"/>
          <w:sz w:val="20"/>
          <w:szCs w:val="20"/>
        </w:rPr>
        <w:t xml:space="preserve"> </w:t>
      </w:r>
      <w:r w:rsidR="008B1346">
        <w:rPr>
          <w:rFonts w:ascii="Lato" w:hAnsi="Lato"/>
          <w:sz w:val="20"/>
          <w:szCs w:val="20"/>
        </w:rPr>
        <w:t>transaction</w:t>
      </w:r>
      <w:r w:rsidRPr="008E4B17">
        <w:rPr>
          <w:rFonts w:ascii="Lato" w:hAnsi="Lato"/>
          <w:sz w:val="20"/>
          <w:szCs w:val="20"/>
        </w:rPr>
        <w:t xml:space="preserve">, an applicant must submit the following to </w:t>
      </w:r>
      <w:hyperlink r:id="rId11" w:history="1">
        <w:r w:rsidRPr="008E4B17">
          <w:rPr>
            <w:rStyle w:val="Hyperlink"/>
            <w:rFonts w:ascii="Lato" w:hAnsi="Lato"/>
            <w:sz w:val="20"/>
            <w:szCs w:val="20"/>
          </w:rPr>
          <w:t>eligibleassets@centralbank.ie</w:t>
        </w:r>
      </w:hyperlink>
      <w:r w:rsidR="00B52B4B" w:rsidRPr="008E4B17">
        <w:rPr>
          <w:rFonts w:ascii="Lato" w:hAnsi="Lato" w:cstheme="minorHAnsi"/>
          <w:sz w:val="20"/>
          <w:szCs w:val="20"/>
        </w:rPr>
        <w:t>:</w:t>
      </w:r>
    </w:p>
    <w:p w14:paraId="02160B53" w14:textId="5BBDC64E" w:rsidR="00B52B4B" w:rsidRPr="008E4B17" w:rsidRDefault="00B52B4B" w:rsidP="00E5371D">
      <w:pPr>
        <w:pBdr>
          <w:top w:val="single" w:sz="4" w:space="1" w:color="auto"/>
          <w:left w:val="single" w:sz="4" w:space="4" w:color="auto"/>
          <w:bottom w:val="single" w:sz="4" w:space="0" w:color="auto"/>
          <w:right w:val="single" w:sz="4" w:space="12" w:color="auto"/>
        </w:pBdr>
        <w:spacing w:after="80" w:line="240" w:lineRule="auto"/>
        <w:jc w:val="both"/>
        <w:rPr>
          <w:rFonts w:ascii="Lato" w:hAnsi="Lato" w:cstheme="minorHAnsi"/>
          <w:sz w:val="20"/>
          <w:szCs w:val="20"/>
        </w:rPr>
      </w:pPr>
      <w:r w:rsidRPr="008E4B17">
        <w:rPr>
          <w:rFonts w:ascii="Lato" w:hAnsi="Lato" w:cstheme="minorHAnsi"/>
          <w:sz w:val="20"/>
          <w:szCs w:val="20"/>
        </w:rPr>
        <w:t>(</w:t>
      </w:r>
      <w:r w:rsidR="00394264" w:rsidRPr="008E4B17">
        <w:rPr>
          <w:rFonts w:ascii="Lato" w:hAnsi="Lato" w:cstheme="minorHAnsi"/>
          <w:sz w:val="20"/>
          <w:szCs w:val="20"/>
        </w:rPr>
        <w:t>1</w:t>
      </w:r>
      <w:r w:rsidRPr="008E4B17">
        <w:rPr>
          <w:rFonts w:ascii="Lato" w:hAnsi="Lato" w:cstheme="minorHAnsi"/>
          <w:sz w:val="20"/>
          <w:szCs w:val="20"/>
        </w:rPr>
        <w:t>)</w:t>
      </w:r>
      <w:r w:rsidR="00A015D3" w:rsidRPr="008E4B17">
        <w:rPr>
          <w:rFonts w:ascii="Lato" w:hAnsi="Lato" w:cstheme="minorHAnsi"/>
          <w:sz w:val="20"/>
          <w:szCs w:val="20"/>
        </w:rPr>
        <w:tab/>
      </w:r>
      <w:r w:rsidR="0018008D" w:rsidRPr="008E4B17">
        <w:rPr>
          <w:rFonts w:ascii="Lato" w:hAnsi="Lato" w:cstheme="minorHAnsi"/>
          <w:sz w:val="20"/>
          <w:szCs w:val="20"/>
        </w:rPr>
        <w:t xml:space="preserve">a </w:t>
      </w:r>
      <w:r w:rsidR="00C60811" w:rsidRPr="008E4B17">
        <w:rPr>
          <w:rFonts w:ascii="Lato" w:hAnsi="Lato" w:cstheme="minorHAnsi"/>
          <w:sz w:val="20"/>
          <w:szCs w:val="20"/>
        </w:rPr>
        <w:t xml:space="preserve">properly and fully </w:t>
      </w:r>
      <w:r w:rsidR="0018008D" w:rsidRPr="008E4B17">
        <w:rPr>
          <w:rFonts w:ascii="Lato" w:hAnsi="Lato" w:cstheme="minorHAnsi"/>
          <w:sz w:val="20"/>
          <w:szCs w:val="20"/>
        </w:rPr>
        <w:t xml:space="preserve">completed </w:t>
      </w:r>
      <w:r w:rsidR="002E13F8" w:rsidRPr="008E4B17">
        <w:rPr>
          <w:rFonts w:ascii="Lato" w:hAnsi="Lato" w:cstheme="minorHAnsi"/>
          <w:sz w:val="20"/>
          <w:szCs w:val="20"/>
        </w:rPr>
        <w:t xml:space="preserve">ABS eligibility assessment </w:t>
      </w:r>
      <w:r w:rsidR="0018008D" w:rsidRPr="008E4B17">
        <w:rPr>
          <w:rFonts w:ascii="Lato" w:hAnsi="Lato" w:cstheme="minorHAnsi"/>
          <w:sz w:val="20"/>
          <w:szCs w:val="20"/>
        </w:rPr>
        <w:t>application form (</w:t>
      </w:r>
      <w:r w:rsidR="00524766" w:rsidRPr="008E4B17">
        <w:rPr>
          <w:rFonts w:ascii="Lato" w:hAnsi="Lato" w:cstheme="minorHAnsi"/>
          <w:sz w:val="20"/>
          <w:szCs w:val="20"/>
        </w:rPr>
        <w:t xml:space="preserve">the </w:t>
      </w:r>
      <w:r w:rsidR="00EC0C34" w:rsidRPr="008E4B17">
        <w:rPr>
          <w:rFonts w:ascii="Lato" w:hAnsi="Lato" w:cstheme="minorHAnsi"/>
          <w:sz w:val="20"/>
          <w:szCs w:val="20"/>
        </w:rPr>
        <w:t>‘</w:t>
      </w:r>
      <w:r w:rsidR="0018008D" w:rsidRPr="008E4B17">
        <w:rPr>
          <w:rFonts w:ascii="Lato" w:hAnsi="Lato" w:cstheme="minorHAnsi"/>
          <w:b/>
          <w:sz w:val="20"/>
          <w:szCs w:val="20"/>
        </w:rPr>
        <w:t>Form</w:t>
      </w:r>
      <w:r w:rsidR="00EC0C34" w:rsidRPr="008E4B17">
        <w:rPr>
          <w:rFonts w:ascii="Lato" w:hAnsi="Lato" w:cstheme="minorHAnsi"/>
          <w:sz w:val="20"/>
          <w:szCs w:val="20"/>
        </w:rPr>
        <w:t>’</w:t>
      </w:r>
      <w:r w:rsidR="0018008D" w:rsidRPr="008E4B17">
        <w:rPr>
          <w:rFonts w:ascii="Lato" w:hAnsi="Lato" w:cstheme="minorHAnsi"/>
          <w:sz w:val="20"/>
          <w:szCs w:val="20"/>
        </w:rPr>
        <w:t>)</w:t>
      </w:r>
      <w:r w:rsidR="00F321B2" w:rsidRPr="008E4B17">
        <w:rPr>
          <w:rStyle w:val="Hyperlink"/>
          <w:rFonts w:ascii="Lato" w:hAnsi="Lato" w:cstheme="minorHAnsi"/>
          <w:color w:val="auto"/>
          <w:sz w:val="20"/>
          <w:szCs w:val="20"/>
          <w:u w:val="none"/>
        </w:rPr>
        <w:t xml:space="preserve">, </w:t>
      </w:r>
      <w:r w:rsidRPr="008E4B17">
        <w:rPr>
          <w:rFonts w:ascii="Lato" w:hAnsi="Lato" w:cstheme="minorHAnsi"/>
          <w:sz w:val="20"/>
          <w:szCs w:val="20"/>
        </w:rPr>
        <w:t>dated and signed by a</w:t>
      </w:r>
      <w:r w:rsidR="00842544" w:rsidRPr="008E4B17">
        <w:rPr>
          <w:rFonts w:ascii="Lato" w:hAnsi="Lato" w:cstheme="minorHAnsi"/>
          <w:sz w:val="20"/>
          <w:szCs w:val="20"/>
        </w:rPr>
        <w:t xml:space="preserve"> duly</w:t>
      </w:r>
      <w:r w:rsidRPr="008E4B17">
        <w:rPr>
          <w:rFonts w:ascii="Lato" w:hAnsi="Lato" w:cstheme="minorHAnsi"/>
          <w:sz w:val="20"/>
          <w:szCs w:val="20"/>
        </w:rPr>
        <w:t xml:space="preserve"> authorised representative</w:t>
      </w:r>
      <w:r w:rsidR="008E2062" w:rsidRPr="008E4B17">
        <w:rPr>
          <w:rFonts w:ascii="Lato" w:hAnsi="Lato" w:cstheme="minorHAnsi"/>
          <w:sz w:val="20"/>
          <w:szCs w:val="20"/>
        </w:rPr>
        <w:t xml:space="preserve"> of the applicant</w:t>
      </w:r>
      <w:r w:rsidR="00D86009" w:rsidRPr="008E4B17">
        <w:rPr>
          <w:rFonts w:ascii="Lato" w:hAnsi="Lato" w:cstheme="minorHAnsi"/>
          <w:sz w:val="20"/>
          <w:szCs w:val="20"/>
        </w:rPr>
        <w:t>;</w:t>
      </w:r>
    </w:p>
    <w:p w14:paraId="22BD13B8" w14:textId="5C67C2BC" w:rsidR="00B52B4B" w:rsidRPr="008E4B17" w:rsidRDefault="00B52B4B" w:rsidP="00E5371D">
      <w:pPr>
        <w:pBdr>
          <w:top w:val="single" w:sz="4" w:space="1" w:color="auto"/>
          <w:left w:val="single" w:sz="4" w:space="4" w:color="auto"/>
          <w:bottom w:val="single" w:sz="4" w:space="0" w:color="auto"/>
          <w:right w:val="single" w:sz="4" w:space="12" w:color="auto"/>
        </w:pBdr>
        <w:spacing w:after="80" w:line="240" w:lineRule="auto"/>
        <w:ind w:left="720" w:hanging="720"/>
        <w:jc w:val="both"/>
        <w:rPr>
          <w:rFonts w:ascii="Lato" w:hAnsi="Lato" w:cstheme="minorHAnsi"/>
          <w:sz w:val="20"/>
          <w:szCs w:val="20"/>
        </w:rPr>
      </w:pPr>
      <w:r w:rsidRPr="008E4B17">
        <w:rPr>
          <w:rFonts w:ascii="Lato" w:hAnsi="Lato" w:cstheme="minorHAnsi"/>
          <w:sz w:val="20"/>
          <w:szCs w:val="20"/>
        </w:rPr>
        <w:t>(</w:t>
      </w:r>
      <w:r w:rsidR="00394264" w:rsidRPr="008E4B17">
        <w:rPr>
          <w:rFonts w:ascii="Lato" w:hAnsi="Lato" w:cstheme="minorHAnsi"/>
          <w:sz w:val="20"/>
          <w:szCs w:val="20"/>
        </w:rPr>
        <w:t>2</w:t>
      </w:r>
      <w:r w:rsidRPr="008E4B17">
        <w:rPr>
          <w:rFonts w:ascii="Lato" w:hAnsi="Lato" w:cstheme="minorHAnsi"/>
          <w:sz w:val="20"/>
          <w:szCs w:val="20"/>
        </w:rPr>
        <w:t>)</w:t>
      </w:r>
      <w:r w:rsidR="00A015D3" w:rsidRPr="008E4B17">
        <w:rPr>
          <w:rFonts w:ascii="Lato" w:hAnsi="Lato" w:cstheme="minorHAnsi"/>
          <w:sz w:val="20"/>
          <w:szCs w:val="20"/>
        </w:rPr>
        <w:tab/>
      </w:r>
      <w:r w:rsidR="00B07043" w:rsidRPr="008E4B17">
        <w:rPr>
          <w:rFonts w:ascii="Lato" w:hAnsi="Lato" w:cstheme="minorHAnsi"/>
          <w:sz w:val="20"/>
          <w:szCs w:val="20"/>
        </w:rPr>
        <w:t xml:space="preserve">all relevant ABS documentation and information, including </w:t>
      </w:r>
      <w:r w:rsidR="004A362A" w:rsidRPr="008E4B17">
        <w:rPr>
          <w:rFonts w:ascii="Lato" w:hAnsi="Lato" w:cstheme="minorHAnsi"/>
          <w:sz w:val="20"/>
          <w:szCs w:val="20"/>
        </w:rPr>
        <w:t xml:space="preserve">the documentation and information </w:t>
      </w:r>
      <w:r w:rsidR="00B07043" w:rsidRPr="008E4B17">
        <w:rPr>
          <w:rFonts w:ascii="Lato" w:hAnsi="Lato" w:cstheme="minorHAnsi"/>
          <w:sz w:val="20"/>
          <w:szCs w:val="20"/>
        </w:rPr>
        <w:t>requested in the Form</w:t>
      </w:r>
      <w:r w:rsidR="00D86009" w:rsidRPr="008E4B17">
        <w:rPr>
          <w:rFonts w:ascii="Lato" w:hAnsi="Lato" w:cstheme="minorHAnsi"/>
          <w:sz w:val="20"/>
          <w:szCs w:val="20"/>
        </w:rPr>
        <w:t>; and</w:t>
      </w:r>
    </w:p>
    <w:p w14:paraId="4AAA45E6" w14:textId="5A658C1F" w:rsidR="00D86009" w:rsidRPr="008E4B17" w:rsidRDefault="00B52B4B" w:rsidP="00E5371D">
      <w:pPr>
        <w:pBdr>
          <w:top w:val="single" w:sz="4" w:space="1" w:color="auto"/>
          <w:left w:val="single" w:sz="4" w:space="4" w:color="auto"/>
          <w:bottom w:val="single" w:sz="4" w:space="0" w:color="auto"/>
          <w:right w:val="single" w:sz="4" w:space="12" w:color="auto"/>
        </w:pBdr>
        <w:spacing w:after="80" w:line="240" w:lineRule="auto"/>
        <w:ind w:left="709" w:hanging="709"/>
        <w:jc w:val="both"/>
        <w:rPr>
          <w:rFonts w:ascii="Lato" w:hAnsi="Lato" w:cstheme="minorHAnsi"/>
          <w:sz w:val="20"/>
          <w:szCs w:val="20"/>
        </w:rPr>
      </w:pPr>
      <w:r w:rsidRPr="008E4B17">
        <w:rPr>
          <w:rFonts w:ascii="Lato" w:hAnsi="Lato" w:cstheme="minorHAnsi"/>
          <w:sz w:val="20"/>
          <w:szCs w:val="20"/>
        </w:rPr>
        <w:t>(</w:t>
      </w:r>
      <w:r w:rsidR="00394264" w:rsidRPr="008E4B17">
        <w:rPr>
          <w:rFonts w:ascii="Lato" w:hAnsi="Lato" w:cstheme="minorHAnsi"/>
          <w:sz w:val="20"/>
          <w:szCs w:val="20"/>
        </w:rPr>
        <w:t>3</w:t>
      </w:r>
      <w:r w:rsidRPr="008E4B17">
        <w:rPr>
          <w:rFonts w:ascii="Lato" w:hAnsi="Lato" w:cstheme="minorHAnsi"/>
          <w:sz w:val="20"/>
          <w:szCs w:val="20"/>
        </w:rPr>
        <w:t>)</w:t>
      </w:r>
      <w:r w:rsidR="00A015D3" w:rsidRPr="008E4B17">
        <w:rPr>
          <w:rFonts w:ascii="Lato" w:hAnsi="Lato" w:cstheme="minorHAnsi"/>
          <w:sz w:val="20"/>
          <w:szCs w:val="20"/>
        </w:rPr>
        <w:tab/>
      </w:r>
      <w:r w:rsidR="00B07043" w:rsidRPr="008E4B17">
        <w:rPr>
          <w:rFonts w:ascii="Lato" w:hAnsi="Lato"/>
          <w:sz w:val="20"/>
          <w:szCs w:val="20"/>
        </w:rPr>
        <w:t>certain confirmations and clarifications from the applicant on its letterhead and signed by a</w:t>
      </w:r>
      <w:r w:rsidR="00426ACC" w:rsidRPr="008E4B17">
        <w:rPr>
          <w:rFonts w:ascii="Lato" w:hAnsi="Lato"/>
          <w:sz w:val="20"/>
          <w:szCs w:val="20"/>
        </w:rPr>
        <w:t xml:space="preserve"> duly</w:t>
      </w:r>
      <w:r w:rsidR="00B07043" w:rsidRPr="008E4B17">
        <w:rPr>
          <w:rFonts w:ascii="Lato" w:hAnsi="Lato"/>
          <w:sz w:val="20"/>
          <w:szCs w:val="20"/>
        </w:rPr>
        <w:t xml:space="preserve"> authorised representative </w:t>
      </w:r>
      <w:r w:rsidR="00394264" w:rsidRPr="008E4B17">
        <w:rPr>
          <w:rFonts w:ascii="Lato" w:hAnsi="Lato"/>
          <w:sz w:val="20"/>
          <w:szCs w:val="20"/>
        </w:rPr>
        <w:t xml:space="preserve">of the applicant </w:t>
      </w:r>
      <w:r w:rsidR="00B07043" w:rsidRPr="008E4B17">
        <w:rPr>
          <w:rFonts w:ascii="Lato" w:hAnsi="Lato"/>
          <w:sz w:val="20"/>
          <w:szCs w:val="20"/>
        </w:rPr>
        <w:t>(the ‘</w:t>
      </w:r>
      <w:r w:rsidR="00B07043" w:rsidRPr="008E4B17">
        <w:rPr>
          <w:rFonts w:ascii="Lato" w:hAnsi="Lato"/>
          <w:b/>
          <w:sz w:val="20"/>
          <w:szCs w:val="20"/>
        </w:rPr>
        <w:t>Letter</w:t>
      </w:r>
      <w:r w:rsidR="00B07043" w:rsidRPr="008E4B17">
        <w:rPr>
          <w:rFonts w:ascii="Lato" w:hAnsi="Lato"/>
          <w:sz w:val="20"/>
          <w:szCs w:val="20"/>
        </w:rPr>
        <w:t>’)</w:t>
      </w:r>
      <w:r w:rsidR="0018008D" w:rsidRPr="008E4B17">
        <w:rPr>
          <w:rFonts w:ascii="Lato" w:hAnsi="Lato" w:cstheme="minorHAnsi"/>
          <w:sz w:val="20"/>
          <w:szCs w:val="20"/>
        </w:rPr>
        <w:t>.</w:t>
      </w:r>
    </w:p>
    <w:p w14:paraId="50BFD0B1" w14:textId="77777777" w:rsidR="00C80FC7" w:rsidRPr="008E4B17" w:rsidRDefault="00F321B2" w:rsidP="00E5371D">
      <w:pPr>
        <w:pBdr>
          <w:top w:val="single" w:sz="4" w:space="1" w:color="auto"/>
          <w:left w:val="single" w:sz="4" w:space="4" w:color="auto"/>
          <w:bottom w:val="single" w:sz="4" w:space="0" w:color="auto"/>
          <w:right w:val="single" w:sz="4" w:space="12" w:color="auto"/>
        </w:pBdr>
        <w:spacing w:after="80" w:line="240" w:lineRule="auto"/>
        <w:jc w:val="both"/>
        <w:rPr>
          <w:rFonts w:ascii="Lato" w:hAnsi="Lato" w:cstheme="minorHAnsi"/>
          <w:sz w:val="20"/>
          <w:szCs w:val="20"/>
        </w:rPr>
      </w:pPr>
      <w:r w:rsidRPr="008E4B17">
        <w:rPr>
          <w:rFonts w:ascii="Lato" w:hAnsi="Lato" w:cstheme="minorHAnsi"/>
          <w:sz w:val="20"/>
          <w:szCs w:val="20"/>
        </w:rPr>
        <w:t xml:space="preserve">Applicants should </w:t>
      </w:r>
      <w:r w:rsidR="0018008D" w:rsidRPr="008E4B17">
        <w:rPr>
          <w:rFonts w:ascii="Lato" w:hAnsi="Lato" w:cstheme="minorHAnsi"/>
          <w:sz w:val="20"/>
          <w:szCs w:val="20"/>
        </w:rPr>
        <w:t xml:space="preserve">note </w:t>
      </w:r>
      <w:r w:rsidR="00C80FC7" w:rsidRPr="008E4B17">
        <w:rPr>
          <w:rFonts w:ascii="Lato" w:hAnsi="Lato" w:cstheme="minorHAnsi"/>
          <w:sz w:val="20"/>
          <w:szCs w:val="20"/>
        </w:rPr>
        <w:t>the following:</w:t>
      </w:r>
    </w:p>
    <w:p w14:paraId="69B5ED24" w14:textId="0FD761C0" w:rsidR="009C6F76" w:rsidRPr="008E4B17" w:rsidRDefault="00C80FC7" w:rsidP="00E5371D">
      <w:pPr>
        <w:pBdr>
          <w:top w:val="single" w:sz="4" w:space="1" w:color="auto"/>
          <w:left w:val="single" w:sz="4" w:space="4" w:color="auto"/>
          <w:bottom w:val="single" w:sz="4" w:space="0" w:color="auto"/>
          <w:right w:val="single" w:sz="4" w:space="12" w:color="auto"/>
        </w:pBdr>
        <w:spacing w:after="80" w:line="240" w:lineRule="auto"/>
        <w:ind w:left="720" w:hanging="720"/>
        <w:jc w:val="both"/>
        <w:rPr>
          <w:rFonts w:ascii="Lato" w:hAnsi="Lato" w:cstheme="minorHAnsi"/>
          <w:sz w:val="20"/>
          <w:szCs w:val="20"/>
        </w:rPr>
      </w:pPr>
      <w:r w:rsidRPr="008E4B17">
        <w:rPr>
          <w:rFonts w:ascii="Lato" w:hAnsi="Lato" w:cstheme="minorHAnsi"/>
          <w:sz w:val="20"/>
          <w:szCs w:val="20"/>
        </w:rPr>
        <w:t>(</w:t>
      </w:r>
      <w:r w:rsidR="00644AFC" w:rsidRPr="008E4B17">
        <w:rPr>
          <w:rFonts w:ascii="Lato" w:hAnsi="Lato" w:cstheme="minorHAnsi"/>
          <w:sz w:val="20"/>
          <w:szCs w:val="20"/>
        </w:rPr>
        <w:t>a</w:t>
      </w:r>
      <w:r w:rsidRPr="008E4B17">
        <w:rPr>
          <w:rFonts w:ascii="Lato" w:hAnsi="Lato" w:cstheme="minorHAnsi"/>
          <w:sz w:val="20"/>
          <w:szCs w:val="20"/>
        </w:rPr>
        <w:t>)</w:t>
      </w:r>
      <w:r w:rsidR="00DF38ED" w:rsidRPr="008E4B17">
        <w:rPr>
          <w:rFonts w:ascii="Lato" w:hAnsi="Lato" w:cstheme="minorHAnsi"/>
          <w:sz w:val="20"/>
          <w:szCs w:val="20"/>
        </w:rPr>
        <w:tab/>
      </w:r>
      <w:r w:rsidR="009C6F76" w:rsidRPr="008E4B17">
        <w:rPr>
          <w:rFonts w:ascii="Lato" w:hAnsi="Lato" w:cstheme="minorHAnsi"/>
          <w:sz w:val="20"/>
          <w:szCs w:val="20"/>
        </w:rPr>
        <w:t>only the most up-to-date version of the Form will be accepted (</w:t>
      </w:r>
      <w:r w:rsidR="00805508" w:rsidRPr="008E4B17">
        <w:rPr>
          <w:rFonts w:ascii="Lato" w:hAnsi="Lato" w:cstheme="minorHAnsi"/>
          <w:sz w:val="20"/>
          <w:szCs w:val="20"/>
        </w:rPr>
        <w:t>please</w:t>
      </w:r>
      <w:r w:rsidR="00C071FF" w:rsidRPr="008E4B17">
        <w:rPr>
          <w:rFonts w:ascii="Lato" w:hAnsi="Lato" w:cstheme="minorHAnsi"/>
          <w:sz w:val="20"/>
          <w:szCs w:val="20"/>
        </w:rPr>
        <w:t xml:space="preserve"> </w:t>
      </w:r>
      <w:r w:rsidR="009C6F76" w:rsidRPr="008E4B17">
        <w:rPr>
          <w:rFonts w:ascii="Lato" w:hAnsi="Lato" w:cstheme="minorHAnsi"/>
          <w:sz w:val="20"/>
          <w:szCs w:val="20"/>
        </w:rPr>
        <w:t xml:space="preserve">check the </w:t>
      </w:r>
      <w:hyperlink r:id="rId12" w:history="1">
        <w:r w:rsidR="004A362A" w:rsidRPr="008E4B17">
          <w:rPr>
            <w:rStyle w:val="Hyperlink"/>
            <w:rFonts w:ascii="Lato" w:hAnsi="Lato" w:cstheme="minorHAnsi"/>
            <w:sz w:val="20"/>
            <w:szCs w:val="20"/>
          </w:rPr>
          <w:t>Central B</w:t>
        </w:r>
        <w:r w:rsidR="009C6F76" w:rsidRPr="008E4B17">
          <w:rPr>
            <w:rStyle w:val="Hyperlink"/>
            <w:rFonts w:ascii="Lato" w:hAnsi="Lato" w:cstheme="minorHAnsi"/>
            <w:sz w:val="20"/>
            <w:szCs w:val="20"/>
          </w:rPr>
          <w:t>ank’s website</w:t>
        </w:r>
      </w:hyperlink>
      <w:r w:rsidR="009C6F76" w:rsidRPr="008E4B17">
        <w:rPr>
          <w:rFonts w:ascii="Lato" w:hAnsi="Lato" w:cstheme="minorHAnsi"/>
          <w:sz w:val="20"/>
          <w:szCs w:val="20"/>
        </w:rPr>
        <w:t xml:space="preserve"> for the most up-to-date version</w:t>
      </w:r>
      <w:r w:rsidR="00C071FF" w:rsidRPr="008E4B17">
        <w:rPr>
          <w:rFonts w:ascii="Lato" w:hAnsi="Lato" w:cstheme="minorHAnsi"/>
          <w:sz w:val="20"/>
          <w:szCs w:val="20"/>
        </w:rPr>
        <w:t xml:space="preserve"> in advance of your application</w:t>
      </w:r>
      <w:r w:rsidR="009C6F76" w:rsidRPr="008E4B17">
        <w:rPr>
          <w:rFonts w:ascii="Lato" w:hAnsi="Lato" w:cstheme="minorHAnsi"/>
          <w:sz w:val="20"/>
          <w:szCs w:val="20"/>
        </w:rPr>
        <w:t>);</w:t>
      </w:r>
    </w:p>
    <w:p w14:paraId="03577764" w14:textId="67D31A21" w:rsidR="00D86009" w:rsidRPr="008E4B17" w:rsidRDefault="009C6F76" w:rsidP="00E5371D">
      <w:pPr>
        <w:pBdr>
          <w:top w:val="single" w:sz="4" w:space="1" w:color="auto"/>
          <w:left w:val="single" w:sz="4" w:space="4" w:color="auto"/>
          <w:bottom w:val="single" w:sz="4" w:space="0" w:color="auto"/>
          <w:right w:val="single" w:sz="4" w:space="12" w:color="auto"/>
        </w:pBdr>
        <w:spacing w:after="80" w:line="240" w:lineRule="auto"/>
        <w:ind w:left="720" w:hanging="720"/>
        <w:jc w:val="both"/>
        <w:rPr>
          <w:rFonts w:ascii="Lato" w:hAnsi="Lato" w:cstheme="minorHAnsi"/>
          <w:sz w:val="20"/>
          <w:szCs w:val="20"/>
        </w:rPr>
      </w:pPr>
      <w:r w:rsidRPr="008E4B17">
        <w:rPr>
          <w:rFonts w:ascii="Lato" w:hAnsi="Lato" w:cstheme="minorHAnsi"/>
          <w:sz w:val="20"/>
          <w:szCs w:val="20"/>
        </w:rPr>
        <w:t>(b)</w:t>
      </w:r>
      <w:r w:rsidRPr="008E4B17">
        <w:rPr>
          <w:rFonts w:ascii="Lato" w:hAnsi="Lato" w:cstheme="minorHAnsi"/>
          <w:sz w:val="20"/>
          <w:szCs w:val="20"/>
        </w:rPr>
        <w:tab/>
      </w:r>
      <w:r w:rsidR="004A362A" w:rsidRPr="00F36AAE">
        <w:rPr>
          <w:rFonts w:ascii="Lato" w:hAnsi="Lato" w:cstheme="minorHAnsi"/>
          <w:sz w:val="20"/>
          <w:szCs w:val="20"/>
        </w:rPr>
        <w:t>the required</w:t>
      </w:r>
      <w:r w:rsidR="004A362A" w:rsidRPr="008E4B17">
        <w:rPr>
          <w:rFonts w:ascii="Lato" w:hAnsi="Lato" w:cstheme="minorHAnsi"/>
          <w:sz w:val="20"/>
          <w:szCs w:val="20"/>
        </w:rPr>
        <w:t xml:space="preserve"> </w:t>
      </w:r>
      <w:r w:rsidR="009F2733" w:rsidRPr="008E4B17">
        <w:rPr>
          <w:rFonts w:ascii="Lato" w:hAnsi="Lato" w:cstheme="minorHAnsi"/>
          <w:sz w:val="20"/>
          <w:szCs w:val="20"/>
        </w:rPr>
        <w:t xml:space="preserve">reference to relevant </w:t>
      </w:r>
      <w:r w:rsidR="004A362A" w:rsidRPr="00F36AAE">
        <w:rPr>
          <w:rFonts w:ascii="Lato" w:hAnsi="Lato" w:cstheme="minorHAnsi"/>
          <w:sz w:val="20"/>
          <w:szCs w:val="20"/>
        </w:rPr>
        <w:t xml:space="preserve">ABS </w:t>
      </w:r>
      <w:r w:rsidR="009F2733" w:rsidRPr="008E4B17">
        <w:rPr>
          <w:rFonts w:ascii="Lato" w:hAnsi="Lato" w:cstheme="minorHAnsi"/>
          <w:sz w:val="20"/>
          <w:szCs w:val="20"/>
        </w:rPr>
        <w:t>document</w:t>
      </w:r>
      <w:r w:rsidR="004A362A" w:rsidRPr="00F36AAE">
        <w:rPr>
          <w:rFonts w:ascii="Lato" w:hAnsi="Lato" w:cstheme="minorHAnsi"/>
          <w:sz w:val="20"/>
          <w:szCs w:val="20"/>
        </w:rPr>
        <w:t>ation</w:t>
      </w:r>
      <w:r w:rsidR="009F2733" w:rsidRPr="008E4B17">
        <w:rPr>
          <w:rFonts w:ascii="Lato" w:hAnsi="Lato" w:cstheme="minorHAnsi"/>
          <w:sz w:val="20"/>
          <w:szCs w:val="20"/>
        </w:rPr>
        <w:t xml:space="preserve"> (e.g., </w:t>
      </w:r>
      <w:r w:rsidR="0018008D" w:rsidRPr="008E4B17">
        <w:rPr>
          <w:rFonts w:ascii="Lato" w:hAnsi="Lato" w:cstheme="minorHAnsi"/>
          <w:sz w:val="20"/>
          <w:szCs w:val="20"/>
        </w:rPr>
        <w:t>the prospectus, legal opinion</w:t>
      </w:r>
      <w:r w:rsidR="009F2733" w:rsidRPr="008E4B17">
        <w:rPr>
          <w:rFonts w:ascii="Lato" w:hAnsi="Lato" w:cstheme="minorHAnsi"/>
          <w:sz w:val="20"/>
          <w:szCs w:val="20"/>
        </w:rPr>
        <w:t>, etc.)</w:t>
      </w:r>
      <w:r w:rsidR="006F32C5" w:rsidRPr="008E4B17">
        <w:rPr>
          <w:rFonts w:ascii="Lato" w:hAnsi="Lato" w:cstheme="minorHAnsi"/>
          <w:sz w:val="20"/>
          <w:szCs w:val="20"/>
        </w:rPr>
        <w:t xml:space="preserve"> </w:t>
      </w:r>
      <w:r w:rsidR="004A362A" w:rsidRPr="00F36AAE">
        <w:rPr>
          <w:rFonts w:ascii="Lato" w:hAnsi="Lato" w:cstheme="minorHAnsi"/>
          <w:sz w:val="20"/>
          <w:szCs w:val="20"/>
        </w:rPr>
        <w:t xml:space="preserve">in order to support </w:t>
      </w:r>
      <w:r w:rsidR="00603A21" w:rsidRPr="008E4B17">
        <w:rPr>
          <w:rFonts w:ascii="Lato" w:hAnsi="Lato" w:cstheme="minorHAnsi"/>
          <w:sz w:val="20"/>
          <w:szCs w:val="20"/>
        </w:rPr>
        <w:t>your answer</w:t>
      </w:r>
      <w:r w:rsidR="008E4B17" w:rsidRPr="00F36AAE">
        <w:rPr>
          <w:rFonts w:ascii="Lato" w:hAnsi="Lato" w:cstheme="minorHAnsi"/>
          <w:sz w:val="20"/>
          <w:szCs w:val="20"/>
        </w:rPr>
        <w:t>s</w:t>
      </w:r>
      <w:r w:rsidR="006F32C5" w:rsidRPr="008E4B17">
        <w:rPr>
          <w:rFonts w:ascii="Lato" w:hAnsi="Lato" w:cstheme="minorHAnsi"/>
          <w:sz w:val="20"/>
          <w:szCs w:val="20"/>
        </w:rPr>
        <w:t xml:space="preserve"> </w:t>
      </w:r>
      <w:r w:rsidR="004A362A" w:rsidRPr="00F36AAE">
        <w:rPr>
          <w:rFonts w:ascii="Lato" w:hAnsi="Lato" w:cstheme="minorHAnsi"/>
          <w:sz w:val="20"/>
          <w:szCs w:val="20"/>
        </w:rPr>
        <w:t>in the Form must cite</w:t>
      </w:r>
      <w:r w:rsidR="00F321B2" w:rsidRPr="008E4B17">
        <w:rPr>
          <w:rFonts w:ascii="Lato" w:hAnsi="Lato" w:cstheme="minorHAnsi"/>
          <w:sz w:val="20"/>
          <w:szCs w:val="20"/>
        </w:rPr>
        <w:t xml:space="preserve"> the </w:t>
      </w:r>
      <w:r w:rsidR="00F947FC" w:rsidRPr="008E4B17">
        <w:rPr>
          <w:rFonts w:ascii="Lato" w:hAnsi="Lato" w:cstheme="minorHAnsi"/>
          <w:sz w:val="20"/>
          <w:szCs w:val="20"/>
        </w:rPr>
        <w:t>specific</w:t>
      </w:r>
      <w:r w:rsidR="00F321B2" w:rsidRPr="008E4B17">
        <w:rPr>
          <w:rFonts w:ascii="Lato" w:hAnsi="Lato" w:cstheme="minorHAnsi"/>
          <w:sz w:val="20"/>
          <w:szCs w:val="20"/>
        </w:rPr>
        <w:t xml:space="preserve"> page number and</w:t>
      </w:r>
      <w:r w:rsidR="009B2316" w:rsidRPr="008E4B17">
        <w:rPr>
          <w:rFonts w:ascii="Lato" w:hAnsi="Lato" w:cstheme="minorHAnsi"/>
          <w:sz w:val="20"/>
          <w:szCs w:val="20"/>
        </w:rPr>
        <w:t xml:space="preserve"> </w:t>
      </w:r>
      <w:r w:rsidR="004C274B" w:rsidRPr="00F36AAE">
        <w:rPr>
          <w:rFonts w:ascii="Lato" w:hAnsi="Lato" w:cstheme="minorHAnsi"/>
          <w:sz w:val="20"/>
          <w:szCs w:val="20"/>
        </w:rPr>
        <w:t xml:space="preserve">the </w:t>
      </w:r>
      <w:r w:rsidR="004A362A" w:rsidRPr="00F36AAE">
        <w:rPr>
          <w:rFonts w:ascii="Lato" w:hAnsi="Lato" w:cstheme="minorHAnsi"/>
          <w:sz w:val="20"/>
          <w:szCs w:val="20"/>
        </w:rPr>
        <w:t xml:space="preserve">relevant </w:t>
      </w:r>
      <w:r w:rsidR="009B2316" w:rsidRPr="008E4B17">
        <w:rPr>
          <w:rFonts w:ascii="Lato" w:hAnsi="Lato" w:cstheme="minorHAnsi"/>
          <w:sz w:val="20"/>
          <w:szCs w:val="20"/>
        </w:rPr>
        <w:t>paragraph (</w:t>
      </w:r>
      <w:r w:rsidR="009B2316" w:rsidRPr="00F36AAE">
        <w:rPr>
          <w:rFonts w:ascii="Lato" w:hAnsi="Lato" w:cstheme="minorHAnsi"/>
          <w:i/>
          <w:sz w:val="20"/>
          <w:szCs w:val="20"/>
        </w:rPr>
        <w:t>e.g.</w:t>
      </w:r>
      <w:r w:rsidR="009B2316" w:rsidRPr="008E4B17">
        <w:rPr>
          <w:rFonts w:ascii="Lato" w:hAnsi="Lato" w:cstheme="minorHAnsi"/>
          <w:sz w:val="20"/>
          <w:szCs w:val="20"/>
        </w:rPr>
        <w:t>,</w:t>
      </w:r>
      <w:r w:rsidR="00635647" w:rsidRPr="008E4B17">
        <w:rPr>
          <w:rFonts w:ascii="Lato" w:hAnsi="Lato" w:cstheme="minorHAnsi"/>
          <w:sz w:val="20"/>
          <w:szCs w:val="20"/>
        </w:rPr>
        <w:t xml:space="preserve"> ‘</w:t>
      </w:r>
      <w:r w:rsidR="0018008D" w:rsidRPr="00F36AAE">
        <w:rPr>
          <w:rFonts w:ascii="Lato" w:hAnsi="Lato" w:cstheme="minorHAnsi"/>
          <w:i/>
          <w:sz w:val="20"/>
          <w:szCs w:val="20"/>
        </w:rPr>
        <w:t xml:space="preserve">please see </w:t>
      </w:r>
      <w:r w:rsidR="00EA2F93" w:rsidRPr="00F36AAE">
        <w:rPr>
          <w:rFonts w:ascii="Lato" w:hAnsi="Lato" w:cstheme="minorHAnsi"/>
          <w:i/>
          <w:sz w:val="20"/>
          <w:szCs w:val="20"/>
        </w:rPr>
        <w:t>prospectus</w:t>
      </w:r>
      <w:r w:rsidR="00EA2F93" w:rsidRPr="008E4B17">
        <w:rPr>
          <w:rFonts w:ascii="Lato" w:hAnsi="Lato" w:cstheme="minorHAnsi"/>
          <w:sz w:val="20"/>
          <w:szCs w:val="20"/>
        </w:rPr>
        <w:t>’</w:t>
      </w:r>
      <w:r w:rsidR="00F321B2" w:rsidRPr="008E4B17">
        <w:rPr>
          <w:rFonts w:ascii="Lato" w:hAnsi="Lato" w:cstheme="minorHAnsi"/>
          <w:sz w:val="20"/>
          <w:szCs w:val="20"/>
        </w:rPr>
        <w:t xml:space="preserve"> </w:t>
      </w:r>
      <w:r w:rsidR="004A362A" w:rsidRPr="00F36AAE">
        <w:rPr>
          <w:rFonts w:ascii="Lato" w:hAnsi="Lato" w:cstheme="minorHAnsi"/>
          <w:sz w:val="20"/>
          <w:szCs w:val="20"/>
        </w:rPr>
        <w:t>is</w:t>
      </w:r>
      <w:r w:rsidR="004A362A" w:rsidRPr="008E4B17">
        <w:rPr>
          <w:rFonts w:ascii="Lato" w:hAnsi="Lato" w:cstheme="minorHAnsi"/>
          <w:sz w:val="20"/>
          <w:szCs w:val="20"/>
        </w:rPr>
        <w:t xml:space="preserve"> </w:t>
      </w:r>
      <w:r w:rsidR="00F321B2" w:rsidRPr="008E4B17">
        <w:rPr>
          <w:rFonts w:ascii="Lato" w:hAnsi="Lato" w:cstheme="minorHAnsi"/>
          <w:sz w:val="20"/>
          <w:szCs w:val="20"/>
        </w:rPr>
        <w:t>not suffic</w:t>
      </w:r>
      <w:r w:rsidR="004A362A" w:rsidRPr="00F36AAE">
        <w:rPr>
          <w:rFonts w:ascii="Lato" w:hAnsi="Lato" w:cstheme="minorHAnsi"/>
          <w:sz w:val="20"/>
          <w:szCs w:val="20"/>
        </w:rPr>
        <w:t>i</w:t>
      </w:r>
      <w:r w:rsidR="00F321B2" w:rsidRPr="008E4B17">
        <w:rPr>
          <w:rFonts w:ascii="Lato" w:hAnsi="Lato" w:cstheme="minorHAnsi"/>
          <w:sz w:val="20"/>
          <w:szCs w:val="20"/>
        </w:rPr>
        <w:t>e</w:t>
      </w:r>
      <w:r w:rsidR="004A362A" w:rsidRPr="00F36AAE">
        <w:rPr>
          <w:rFonts w:ascii="Lato" w:hAnsi="Lato" w:cstheme="minorHAnsi"/>
          <w:sz w:val="20"/>
          <w:szCs w:val="20"/>
        </w:rPr>
        <w:t>nt</w:t>
      </w:r>
      <w:r w:rsidR="00F321B2" w:rsidRPr="008E4B17">
        <w:rPr>
          <w:rFonts w:ascii="Lato" w:hAnsi="Lato" w:cstheme="minorHAnsi"/>
          <w:sz w:val="20"/>
          <w:szCs w:val="20"/>
        </w:rPr>
        <w:t>)</w:t>
      </w:r>
      <w:r w:rsidR="00EA2F93" w:rsidRPr="008E4B17">
        <w:rPr>
          <w:rFonts w:ascii="Lato" w:hAnsi="Lato" w:cstheme="minorHAnsi"/>
          <w:sz w:val="20"/>
          <w:szCs w:val="20"/>
        </w:rPr>
        <w:t>;</w:t>
      </w:r>
    </w:p>
    <w:p w14:paraId="4D8BEDBA" w14:textId="289E42ED" w:rsidR="00C80FC7" w:rsidRPr="008E4B17" w:rsidRDefault="002214D9" w:rsidP="00E5371D">
      <w:pPr>
        <w:pBdr>
          <w:top w:val="single" w:sz="4" w:space="1" w:color="auto"/>
          <w:left w:val="single" w:sz="4" w:space="4" w:color="auto"/>
          <w:bottom w:val="single" w:sz="4" w:space="0" w:color="auto"/>
          <w:right w:val="single" w:sz="4" w:space="12" w:color="auto"/>
        </w:pBdr>
        <w:spacing w:after="80" w:line="240" w:lineRule="auto"/>
        <w:jc w:val="both"/>
        <w:rPr>
          <w:rFonts w:ascii="Lato" w:hAnsi="Lato" w:cstheme="minorHAnsi"/>
          <w:sz w:val="20"/>
          <w:szCs w:val="20"/>
        </w:rPr>
      </w:pPr>
      <w:r w:rsidRPr="008E4B17">
        <w:rPr>
          <w:rFonts w:ascii="Lato" w:hAnsi="Lato" w:cstheme="minorHAnsi"/>
          <w:sz w:val="20"/>
          <w:szCs w:val="20"/>
        </w:rPr>
        <w:t>(</w:t>
      </w:r>
      <w:r w:rsidR="009C6F76" w:rsidRPr="008E4B17">
        <w:rPr>
          <w:rFonts w:ascii="Lato" w:hAnsi="Lato" w:cstheme="minorHAnsi"/>
          <w:sz w:val="20"/>
          <w:szCs w:val="20"/>
        </w:rPr>
        <w:t>c</w:t>
      </w:r>
      <w:r w:rsidRPr="008E4B17">
        <w:rPr>
          <w:rFonts w:ascii="Lato" w:hAnsi="Lato" w:cstheme="minorHAnsi"/>
          <w:sz w:val="20"/>
          <w:szCs w:val="20"/>
        </w:rPr>
        <w:t>)</w:t>
      </w:r>
      <w:r w:rsidR="00DF38ED" w:rsidRPr="008E4B17">
        <w:rPr>
          <w:rFonts w:ascii="Lato" w:hAnsi="Lato" w:cstheme="minorHAnsi"/>
          <w:sz w:val="20"/>
          <w:szCs w:val="20"/>
        </w:rPr>
        <w:tab/>
      </w:r>
      <w:r w:rsidR="00426ACC" w:rsidRPr="008E4B17">
        <w:rPr>
          <w:rFonts w:ascii="Lato" w:hAnsi="Lato" w:cstheme="minorHAnsi"/>
          <w:sz w:val="20"/>
          <w:szCs w:val="20"/>
        </w:rPr>
        <w:t xml:space="preserve">all </w:t>
      </w:r>
      <w:r w:rsidRPr="008E4B17">
        <w:rPr>
          <w:rFonts w:ascii="Lato" w:hAnsi="Lato" w:cstheme="minorHAnsi"/>
          <w:sz w:val="20"/>
          <w:szCs w:val="20"/>
        </w:rPr>
        <w:t xml:space="preserve">documentation </w:t>
      </w:r>
      <w:r w:rsidR="008E4B17" w:rsidRPr="008E4B17">
        <w:rPr>
          <w:rFonts w:ascii="Lato" w:hAnsi="Lato" w:cstheme="minorHAnsi"/>
          <w:sz w:val="20"/>
          <w:szCs w:val="20"/>
        </w:rPr>
        <w:t xml:space="preserve">submitted </w:t>
      </w:r>
      <w:r w:rsidRPr="008E4B17">
        <w:rPr>
          <w:rFonts w:ascii="Lato" w:hAnsi="Lato" w:cstheme="minorHAnsi"/>
          <w:sz w:val="20"/>
          <w:szCs w:val="20"/>
        </w:rPr>
        <w:t>must be the final version and in PDF (</w:t>
      </w:r>
      <w:r w:rsidRPr="00F36AAE">
        <w:rPr>
          <w:rFonts w:ascii="Lato" w:hAnsi="Lato" w:cstheme="minorHAnsi"/>
          <w:i/>
          <w:sz w:val="20"/>
          <w:szCs w:val="20"/>
        </w:rPr>
        <w:t>i.e.</w:t>
      </w:r>
      <w:r w:rsidRPr="008E4B17">
        <w:rPr>
          <w:rFonts w:ascii="Lato" w:hAnsi="Lato" w:cstheme="minorHAnsi"/>
          <w:sz w:val="20"/>
          <w:szCs w:val="20"/>
        </w:rPr>
        <w:t xml:space="preserve">, no draft </w:t>
      </w:r>
      <w:r w:rsidR="00E143C4" w:rsidRPr="008E4B17">
        <w:rPr>
          <w:rFonts w:ascii="Lato" w:hAnsi="Lato" w:cstheme="minorHAnsi"/>
          <w:sz w:val="20"/>
          <w:szCs w:val="20"/>
        </w:rPr>
        <w:t>documents);</w:t>
      </w:r>
    </w:p>
    <w:p w14:paraId="0C2BCD78" w14:textId="5A7A36E4" w:rsidR="009B2316" w:rsidRPr="008E4B17" w:rsidRDefault="009C6F76" w:rsidP="00E5371D">
      <w:pPr>
        <w:pBdr>
          <w:top w:val="single" w:sz="4" w:space="1" w:color="auto"/>
          <w:left w:val="single" w:sz="4" w:space="4" w:color="auto"/>
          <w:bottom w:val="single" w:sz="4" w:space="0" w:color="auto"/>
          <w:right w:val="single" w:sz="4" w:space="12" w:color="auto"/>
        </w:pBdr>
        <w:spacing w:after="80" w:line="240" w:lineRule="auto"/>
        <w:ind w:left="720" w:hanging="720"/>
        <w:jc w:val="both"/>
        <w:rPr>
          <w:rFonts w:ascii="Lato" w:hAnsi="Lato" w:cstheme="minorHAnsi"/>
          <w:sz w:val="20"/>
          <w:szCs w:val="20"/>
        </w:rPr>
      </w:pPr>
      <w:r w:rsidRPr="008E4B17">
        <w:rPr>
          <w:rFonts w:ascii="Lato" w:hAnsi="Lato" w:cstheme="minorHAnsi"/>
          <w:sz w:val="20"/>
          <w:szCs w:val="20"/>
        </w:rPr>
        <w:t>(d</w:t>
      </w:r>
      <w:r w:rsidR="009B2316" w:rsidRPr="008E4B17">
        <w:rPr>
          <w:rFonts w:ascii="Lato" w:hAnsi="Lato" w:cstheme="minorHAnsi"/>
          <w:sz w:val="20"/>
          <w:szCs w:val="20"/>
        </w:rPr>
        <w:t>)</w:t>
      </w:r>
      <w:r w:rsidR="009B2316" w:rsidRPr="008E4B17">
        <w:rPr>
          <w:rFonts w:ascii="Lato" w:hAnsi="Lato" w:cstheme="minorHAnsi"/>
          <w:sz w:val="20"/>
          <w:szCs w:val="20"/>
        </w:rPr>
        <w:tab/>
        <w:t>the Bank’s assessment shall not be commenced, nor should it be considered as having been commenced, until such time as the Bank is in receipt of each of the above items and compliance with the loan-level data repo</w:t>
      </w:r>
      <w:r w:rsidR="008D526A" w:rsidRPr="008E4B17">
        <w:rPr>
          <w:rFonts w:ascii="Lato" w:hAnsi="Lato" w:cstheme="minorHAnsi"/>
          <w:sz w:val="20"/>
          <w:szCs w:val="20"/>
        </w:rPr>
        <w:t>rting requirements is evidenced;</w:t>
      </w:r>
    </w:p>
    <w:p w14:paraId="08C742E4" w14:textId="77777777" w:rsidR="00426ACC" w:rsidRPr="008E4B17" w:rsidRDefault="008D526A" w:rsidP="00E5371D">
      <w:pPr>
        <w:pBdr>
          <w:top w:val="single" w:sz="4" w:space="1" w:color="auto"/>
          <w:left w:val="single" w:sz="4" w:space="4" w:color="auto"/>
          <w:bottom w:val="single" w:sz="4" w:space="0" w:color="auto"/>
          <w:right w:val="single" w:sz="4" w:space="12" w:color="auto"/>
        </w:pBdr>
        <w:spacing w:after="80" w:line="240" w:lineRule="auto"/>
        <w:ind w:left="720" w:hanging="720"/>
        <w:jc w:val="both"/>
        <w:rPr>
          <w:rFonts w:ascii="Lato" w:hAnsi="Lato"/>
          <w:sz w:val="20"/>
          <w:szCs w:val="20"/>
        </w:rPr>
      </w:pPr>
      <w:r w:rsidRPr="008E4B17">
        <w:rPr>
          <w:rFonts w:ascii="Lato" w:hAnsi="Lato" w:cstheme="minorHAnsi"/>
          <w:sz w:val="20"/>
          <w:szCs w:val="20"/>
        </w:rPr>
        <w:t>(e)</w:t>
      </w:r>
      <w:r w:rsidRPr="008E4B17">
        <w:rPr>
          <w:rFonts w:ascii="Lato" w:hAnsi="Lato" w:cstheme="minorHAnsi"/>
          <w:sz w:val="20"/>
          <w:szCs w:val="20"/>
        </w:rPr>
        <w:tab/>
        <w:t xml:space="preserve">pursuant to Article 79 of the ECB General Documentation Guideline, </w:t>
      </w:r>
      <w:r w:rsidR="00426ACC" w:rsidRPr="008E4B17">
        <w:rPr>
          <w:rFonts w:ascii="Lato" w:hAnsi="Lato"/>
          <w:sz w:val="20"/>
          <w:szCs w:val="20"/>
        </w:rPr>
        <w:t>the Eurosystem reserves the right to request from any third party any necessary clarifications and/or legal confirmations for the purpose of assessing the eligibility of the relevant ABS. If a third party fails to comply with a particular request, the Eurosystem may decide not to accept the relevant ABS for use as collateral or may decide to suspend the eligibility of such collateral; and</w:t>
      </w:r>
    </w:p>
    <w:p w14:paraId="0776205B" w14:textId="762A5C73" w:rsidR="008D526A" w:rsidRPr="008E4B17" w:rsidRDefault="00426ACC" w:rsidP="00E5371D">
      <w:pPr>
        <w:pBdr>
          <w:top w:val="single" w:sz="4" w:space="1" w:color="auto"/>
          <w:left w:val="single" w:sz="4" w:space="4" w:color="auto"/>
          <w:bottom w:val="single" w:sz="4" w:space="0" w:color="auto"/>
          <w:right w:val="single" w:sz="4" w:space="12" w:color="auto"/>
        </w:pBdr>
        <w:spacing w:after="80" w:line="240" w:lineRule="auto"/>
        <w:ind w:left="720" w:hanging="720"/>
        <w:jc w:val="both"/>
        <w:rPr>
          <w:rFonts w:ascii="Lato" w:hAnsi="Lato" w:cstheme="minorHAnsi"/>
          <w:sz w:val="20"/>
          <w:szCs w:val="20"/>
        </w:rPr>
      </w:pPr>
      <w:r w:rsidRPr="008E4B17">
        <w:rPr>
          <w:rFonts w:ascii="Lato" w:hAnsi="Lato" w:cstheme="minorHAnsi"/>
          <w:sz w:val="20"/>
          <w:szCs w:val="20"/>
        </w:rPr>
        <w:t>(f)</w:t>
      </w:r>
      <w:r w:rsidRPr="008E4B17">
        <w:rPr>
          <w:rFonts w:ascii="Lato" w:hAnsi="Lato" w:cstheme="minorHAnsi"/>
          <w:sz w:val="20"/>
          <w:szCs w:val="20"/>
        </w:rPr>
        <w:tab/>
        <w:t xml:space="preserve">pursuant </w:t>
      </w:r>
      <w:r w:rsidRPr="008E4B17">
        <w:rPr>
          <w:rFonts w:ascii="Lato" w:hAnsi="Lato"/>
          <w:sz w:val="20"/>
          <w:szCs w:val="20"/>
        </w:rPr>
        <w:t>to Article 79a of the ECB General Documentation Guideline, if the information submitted for assessment is not sufficiently clear, consistent and comprehensive to demonstrate fulfilment of each of the eligibility criteria applicable to ABS, the Eurosystem may decide not to accept the relevant ABS for use as collateral</w:t>
      </w:r>
      <w:r w:rsidRPr="008E4B17">
        <w:rPr>
          <w:rFonts w:ascii="Lato" w:hAnsi="Lato" w:cstheme="minorHAnsi"/>
          <w:sz w:val="20"/>
          <w:szCs w:val="20"/>
        </w:rPr>
        <w:t>.</w:t>
      </w:r>
    </w:p>
    <w:p w14:paraId="464B46D4" w14:textId="52299A91" w:rsidR="001023A3" w:rsidRPr="00B02204" w:rsidRDefault="004A362A" w:rsidP="00E5371D">
      <w:pPr>
        <w:pBdr>
          <w:top w:val="single" w:sz="4" w:space="1" w:color="auto"/>
          <w:left w:val="single" w:sz="4" w:space="4" w:color="auto"/>
          <w:bottom w:val="single" w:sz="4" w:space="0" w:color="auto"/>
          <w:right w:val="single" w:sz="4" w:space="12" w:color="auto"/>
        </w:pBdr>
        <w:spacing w:after="80" w:line="240" w:lineRule="auto"/>
        <w:jc w:val="both"/>
        <w:rPr>
          <w:rFonts w:ascii="Lato" w:hAnsi="Lato" w:cstheme="minorHAnsi"/>
          <w:sz w:val="20"/>
          <w:szCs w:val="20"/>
        </w:rPr>
      </w:pPr>
      <w:r w:rsidRPr="00F36AAE">
        <w:rPr>
          <w:rFonts w:ascii="Lato" w:hAnsi="Lato" w:cstheme="minorHAnsi"/>
          <w:color w:val="000000"/>
          <w:sz w:val="20"/>
          <w:szCs w:val="20"/>
        </w:rPr>
        <w:t>Further information on the application and assessment process</w:t>
      </w:r>
      <w:r w:rsidR="00CA0D26">
        <w:rPr>
          <w:rFonts w:ascii="Lato" w:hAnsi="Lato" w:cstheme="minorHAnsi"/>
          <w:color w:val="000000"/>
          <w:sz w:val="20"/>
          <w:szCs w:val="20"/>
        </w:rPr>
        <w:t>, including the Letter,</w:t>
      </w:r>
      <w:r w:rsidRPr="00F36AAE">
        <w:rPr>
          <w:rFonts w:ascii="Lato" w:hAnsi="Lato" w:cstheme="minorHAnsi"/>
          <w:color w:val="000000"/>
          <w:sz w:val="20"/>
          <w:szCs w:val="20"/>
        </w:rPr>
        <w:t xml:space="preserve"> is set out in the section entitled ‘</w:t>
      </w:r>
      <w:r w:rsidRPr="00F36AAE">
        <w:rPr>
          <w:rFonts w:ascii="Lato" w:hAnsi="Lato" w:cstheme="minorHAnsi"/>
          <w:i/>
          <w:color w:val="000000"/>
          <w:sz w:val="20"/>
          <w:szCs w:val="20"/>
        </w:rPr>
        <w:t>Application to the Central Bank for ABS eligibility assessment</w:t>
      </w:r>
      <w:r w:rsidRPr="00F36AAE">
        <w:rPr>
          <w:rFonts w:ascii="Lato" w:hAnsi="Lato" w:cstheme="minorHAnsi"/>
          <w:color w:val="000000"/>
          <w:sz w:val="20"/>
          <w:szCs w:val="20"/>
        </w:rPr>
        <w:t>’</w:t>
      </w:r>
      <w:r w:rsidRPr="00F36AAE">
        <w:rPr>
          <w:rFonts w:ascii="Lato" w:hAnsi="Lato" w:cstheme="minorHAnsi"/>
          <w:i/>
          <w:color w:val="000000"/>
          <w:sz w:val="20"/>
          <w:szCs w:val="20"/>
        </w:rPr>
        <w:t xml:space="preserve"> </w:t>
      </w:r>
      <w:r w:rsidRPr="00F36AAE">
        <w:rPr>
          <w:rFonts w:ascii="Lato" w:hAnsi="Lato" w:cstheme="minorHAnsi"/>
          <w:color w:val="000000"/>
          <w:sz w:val="20"/>
          <w:szCs w:val="20"/>
        </w:rPr>
        <w:t xml:space="preserve">on the website of the Central Bank, which is accessible via this </w:t>
      </w:r>
      <w:hyperlink r:id="rId13" w:history="1">
        <w:r w:rsidRPr="00F36AAE">
          <w:rPr>
            <w:rStyle w:val="Hyperlink"/>
          </w:rPr>
          <w:t>link</w:t>
        </w:r>
      </w:hyperlink>
      <w:r w:rsidRPr="008E4B17">
        <w:rPr>
          <w:rFonts w:ascii="Lato" w:hAnsi="Lato" w:cstheme="minorHAnsi"/>
          <w:color w:val="000000"/>
          <w:sz w:val="20"/>
          <w:szCs w:val="20"/>
        </w:rPr>
        <w:t>.</w:t>
      </w:r>
    </w:p>
    <w:tbl>
      <w:tblPr>
        <w:tblStyle w:val="TableGrid"/>
        <w:tblW w:w="15559" w:type="dxa"/>
        <w:tblLayout w:type="fixed"/>
        <w:tblLook w:val="04A0" w:firstRow="1" w:lastRow="0" w:firstColumn="1" w:lastColumn="0" w:noHBand="0" w:noVBand="1"/>
      </w:tblPr>
      <w:tblGrid>
        <w:gridCol w:w="1242"/>
        <w:gridCol w:w="6237"/>
        <w:gridCol w:w="4820"/>
        <w:gridCol w:w="3260"/>
      </w:tblGrid>
      <w:tr w:rsidR="00913F96" w:rsidRPr="008E4B17" w14:paraId="0AEC4219" w14:textId="77777777" w:rsidTr="00B83049">
        <w:tc>
          <w:tcPr>
            <w:tcW w:w="1242" w:type="dxa"/>
            <w:shd w:val="clear" w:color="auto" w:fill="0083A0" w:themeFill="accent1"/>
          </w:tcPr>
          <w:p w14:paraId="52739C63" w14:textId="77777777" w:rsidR="00913F96" w:rsidRPr="008E4B17" w:rsidRDefault="00913F96" w:rsidP="00913F96">
            <w:pPr>
              <w:spacing w:before="60" w:after="60"/>
              <w:rPr>
                <w:rFonts w:ascii="Lato" w:hAnsi="Lato" w:cstheme="minorHAnsi"/>
                <w:b/>
                <w:smallCaps/>
                <w:sz w:val="26"/>
                <w:szCs w:val="26"/>
              </w:rPr>
            </w:pPr>
            <w:r w:rsidRPr="008E4B17">
              <w:rPr>
                <w:rFonts w:ascii="Lato" w:hAnsi="Lato" w:cstheme="minorHAnsi"/>
                <w:b/>
                <w:smallCaps/>
                <w:sz w:val="26"/>
                <w:szCs w:val="26"/>
              </w:rPr>
              <w:t>Part 1</w:t>
            </w:r>
          </w:p>
        </w:tc>
        <w:tc>
          <w:tcPr>
            <w:tcW w:w="14317" w:type="dxa"/>
            <w:gridSpan w:val="3"/>
            <w:shd w:val="clear" w:color="auto" w:fill="0083A0" w:themeFill="accent1"/>
          </w:tcPr>
          <w:p w14:paraId="38435A4E" w14:textId="2B06CFC8" w:rsidR="00913F96" w:rsidRPr="008E4B17" w:rsidRDefault="00913F96" w:rsidP="00E5371D">
            <w:pPr>
              <w:tabs>
                <w:tab w:val="left" w:pos="2730"/>
              </w:tabs>
              <w:spacing w:before="60" w:after="60"/>
              <w:jc w:val="both"/>
              <w:rPr>
                <w:rFonts w:ascii="Lato" w:hAnsi="Lato" w:cstheme="minorHAnsi"/>
                <w:b/>
                <w:smallCaps/>
                <w:sz w:val="26"/>
                <w:szCs w:val="26"/>
              </w:rPr>
            </w:pPr>
            <w:r w:rsidRPr="008E4B17">
              <w:rPr>
                <w:rFonts w:ascii="Lato" w:hAnsi="Lato" w:cstheme="minorHAnsi"/>
                <w:b/>
                <w:smallCaps/>
                <w:sz w:val="26"/>
                <w:szCs w:val="26"/>
              </w:rPr>
              <w:t>Overview</w:t>
            </w:r>
          </w:p>
        </w:tc>
      </w:tr>
      <w:tr w:rsidR="00913F96" w:rsidRPr="008E4B17" w14:paraId="21655C47" w14:textId="77777777" w:rsidTr="00E84D68">
        <w:trPr>
          <w:trHeight w:val="919"/>
        </w:trPr>
        <w:tc>
          <w:tcPr>
            <w:tcW w:w="1242" w:type="dxa"/>
            <w:shd w:val="clear" w:color="auto" w:fill="A6A6A6" w:themeFill="background1" w:themeFillShade="A6"/>
          </w:tcPr>
          <w:p w14:paraId="24B071CE" w14:textId="77777777" w:rsidR="00913F96" w:rsidRPr="008E4B17" w:rsidRDefault="00913F96" w:rsidP="00913F96">
            <w:pPr>
              <w:spacing w:before="60" w:after="60"/>
              <w:rPr>
                <w:rFonts w:ascii="Lato" w:hAnsi="Lato" w:cstheme="minorHAnsi"/>
                <w:sz w:val="20"/>
                <w:szCs w:val="20"/>
              </w:rPr>
            </w:pPr>
            <w:r w:rsidRPr="008E4B17">
              <w:rPr>
                <w:rFonts w:ascii="Lato" w:hAnsi="Lato" w:cstheme="minorHAnsi"/>
                <w:b/>
                <w:sz w:val="20"/>
                <w:szCs w:val="20"/>
              </w:rPr>
              <w:lastRenderedPageBreak/>
              <w:t>Section 1</w:t>
            </w:r>
          </w:p>
        </w:tc>
        <w:tc>
          <w:tcPr>
            <w:tcW w:w="6237" w:type="dxa"/>
            <w:shd w:val="clear" w:color="auto" w:fill="A6A6A6" w:themeFill="background1" w:themeFillShade="A6"/>
          </w:tcPr>
          <w:p w14:paraId="200AB292" w14:textId="0A85FB1D" w:rsidR="00913F96" w:rsidRPr="008E4B17" w:rsidRDefault="00913F96" w:rsidP="00E5371D">
            <w:pPr>
              <w:spacing w:before="60" w:after="60"/>
              <w:jc w:val="both"/>
              <w:rPr>
                <w:rFonts w:ascii="Lato" w:hAnsi="Lato" w:cstheme="minorHAnsi"/>
                <w:sz w:val="20"/>
                <w:szCs w:val="20"/>
              </w:rPr>
            </w:pPr>
            <w:r w:rsidRPr="008E4B17">
              <w:rPr>
                <w:rFonts w:ascii="Lato" w:hAnsi="Lato" w:cstheme="minorHAnsi"/>
                <w:b/>
                <w:sz w:val="20"/>
                <w:szCs w:val="20"/>
              </w:rPr>
              <w:t>General aspects</w:t>
            </w:r>
            <w:r w:rsidR="004D513F">
              <w:rPr>
                <w:rFonts w:ascii="Lato" w:hAnsi="Lato" w:cstheme="minorHAnsi"/>
                <w:b/>
                <w:sz w:val="20"/>
                <w:szCs w:val="20"/>
              </w:rPr>
              <w:t xml:space="preserve"> concerning the ABS</w:t>
            </w:r>
          </w:p>
        </w:tc>
        <w:tc>
          <w:tcPr>
            <w:tcW w:w="4820" w:type="dxa"/>
            <w:shd w:val="clear" w:color="auto" w:fill="A6A6A6" w:themeFill="background1" w:themeFillShade="A6"/>
          </w:tcPr>
          <w:p w14:paraId="5571507F" w14:textId="211B9102" w:rsidR="00913F96" w:rsidRPr="008E4B17" w:rsidRDefault="00913F96" w:rsidP="00913F96">
            <w:pPr>
              <w:spacing w:before="60" w:after="60"/>
              <w:jc w:val="center"/>
              <w:rPr>
                <w:rFonts w:ascii="Lato" w:hAnsi="Lato" w:cstheme="minorHAnsi"/>
                <w:b/>
                <w:sz w:val="20"/>
                <w:szCs w:val="20"/>
              </w:rPr>
            </w:pPr>
            <w:r w:rsidRPr="008E4B17">
              <w:rPr>
                <w:rFonts w:ascii="Lato" w:hAnsi="Lato" w:cstheme="minorHAnsi"/>
                <w:b/>
                <w:sz w:val="20"/>
                <w:szCs w:val="20"/>
              </w:rPr>
              <w:t>Please answer via the drop-down box or, where applicable, by providing the requested information</w:t>
            </w:r>
          </w:p>
        </w:tc>
        <w:tc>
          <w:tcPr>
            <w:tcW w:w="3260" w:type="dxa"/>
            <w:shd w:val="clear" w:color="auto" w:fill="A6A6A6" w:themeFill="background1" w:themeFillShade="A6"/>
          </w:tcPr>
          <w:p w14:paraId="772A0095" w14:textId="77777777" w:rsidR="00913F96" w:rsidRPr="008E4B17" w:rsidRDefault="00913F96" w:rsidP="00913F96">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913F96" w:rsidRPr="008E4B17" w14:paraId="19D7FF4D" w14:textId="77777777" w:rsidTr="00E84D68">
        <w:tc>
          <w:tcPr>
            <w:tcW w:w="1242" w:type="dxa"/>
            <w:tcBorders>
              <w:top w:val="single" w:sz="4" w:space="0" w:color="auto"/>
              <w:bottom w:val="single" w:sz="4" w:space="0" w:color="auto"/>
              <w:right w:val="single" w:sz="4" w:space="0" w:color="auto"/>
            </w:tcBorders>
          </w:tcPr>
          <w:p w14:paraId="4891C4EB" w14:textId="77777777" w:rsidR="00913F96" w:rsidRPr="008E4B17" w:rsidRDefault="00913F96" w:rsidP="00913F96">
            <w:pPr>
              <w:spacing w:before="60" w:after="60"/>
              <w:rPr>
                <w:rFonts w:ascii="Lato" w:hAnsi="Lato" w:cstheme="minorHAnsi"/>
                <w:b/>
                <w:sz w:val="20"/>
                <w:szCs w:val="20"/>
              </w:rPr>
            </w:pPr>
            <w:r w:rsidRPr="008E4B17">
              <w:rPr>
                <w:rFonts w:ascii="Lato" w:hAnsi="Lato" w:cstheme="minorHAnsi"/>
                <w:b/>
                <w:sz w:val="20"/>
                <w:szCs w:val="20"/>
              </w:rPr>
              <w:t>1.1</w:t>
            </w:r>
          </w:p>
        </w:tc>
        <w:tc>
          <w:tcPr>
            <w:tcW w:w="6237" w:type="dxa"/>
            <w:tcBorders>
              <w:top w:val="single" w:sz="4" w:space="0" w:color="auto"/>
              <w:left w:val="single" w:sz="4" w:space="0" w:color="auto"/>
              <w:bottom w:val="single" w:sz="4" w:space="0" w:color="auto"/>
              <w:right w:val="single" w:sz="4" w:space="0" w:color="auto"/>
            </w:tcBorders>
          </w:tcPr>
          <w:p w14:paraId="1B3C3CE5" w14:textId="77777777" w:rsidR="00913F96" w:rsidRPr="008E4B17" w:rsidRDefault="00913F96" w:rsidP="00E5371D">
            <w:pPr>
              <w:spacing w:before="60" w:after="60"/>
              <w:jc w:val="both"/>
              <w:rPr>
                <w:rFonts w:ascii="Lato" w:hAnsi="Lato" w:cstheme="minorHAnsi"/>
                <w:sz w:val="20"/>
                <w:szCs w:val="20"/>
              </w:rPr>
            </w:pPr>
            <w:r w:rsidRPr="008E4B17">
              <w:rPr>
                <w:rFonts w:ascii="Lato" w:eastAsia="Times New Roman" w:hAnsi="Lato" w:cstheme="minorHAnsi"/>
                <w:sz w:val="20"/>
                <w:szCs w:val="20"/>
              </w:rPr>
              <w:t>What is the name of the issuer?</w:t>
            </w:r>
          </w:p>
        </w:tc>
        <w:tc>
          <w:tcPr>
            <w:tcW w:w="4820" w:type="dxa"/>
            <w:tcBorders>
              <w:top w:val="single" w:sz="4" w:space="0" w:color="auto"/>
              <w:left w:val="single" w:sz="4" w:space="0" w:color="auto"/>
              <w:bottom w:val="single" w:sz="4" w:space="0" w:color="auto"/>
              <w:right w:val="single" w:sz="4" w:space="0" w:color="auto"/>
            </w:tcBorders>
          </w:tcPr>
          <w:p w14:paraId="70F8E8A4" w14:textId="77777777" w:rsidR="00913F96" w:rsidRPr="008E4B17" w:rsidRDefault="00913F96" w:rsidP="00913F96">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801D869" w14:textId="77777777" w:rsidR="00913F96" w:rsidRPr="008E4B17" w:rsidRDefault="00913F96" w:rsidP="00913F96">
            <w:pPr>
              <w:spacing w:before="60" w:after="60"/>
              <w:rPr>
                <w:rFonts w:ascii="Lato" w:hAnsi="Lato" w:cstheme="minorHAnsi"/>
                <w:sz w:val="20"/>
                <w:szCs w:val="20"/>
              </w:rPr>
            </w:pPr>
          </w:p>
        </w:tc>
      </w:tr>
      <w:tr w:rsidR="00E61BCD" w:rsidRPr="008E4B17" w14:paraId="2DDEF63F" w14:textId="77777777" w:rsidTr="00E84D68">
        <w:tc>
          <w:tcPr>
            <w:tcW w:w="1242" w:type="dxa"/>
            <w:tcBorders>
              <w:top w:val="single" w:sz="4" w:space="0" w:color="auto"/>
              <w:bottom w:val="single" w:sz="4" w:space="0" w:color="auto"/>
              <w:right w:val="single" w:sz="4" w:space="0" w:color="auto"/>
            </w:tcBorders>
          </w:tcPr>
          <w:p w14:paraId="73855B55" w14:textId="6A191FE0" w:rsidR="00E61BCD" w:rsidRPr="008E4B17" w:rsidRDefault="00E61BCD" w:rsidP="00913F96">
            <w:pPr>
              <w:spacing w:before="60" w:after="60"/>
              <w:rPr>
                <w:rFonts w:ascii="Lato" w:hAnsi="Lato" w:cstheme="minorHAnsi"/>
                <w:b/>
                <w:sz w:val="20"/>
                <w:szCs w:val="20"/>
              </w:rPr>
            </w:pPr>
            <w:r>
              <w:rPr>
                <w:rFonts w:ascii="Lato" w:hAnsi="Lato" w:cstheme="minorHAnsi"/>
                <w:b/>
                <w:sz w:val="20"/>
                <w:szCs w:val="20"/>
              </w:rPr>
              <w:t>1.2</w:t>
            </w:r>
          </w:p>
        </w:tc>
        <w:tc>
          <w:tcPr>
            <w:tcW w:w="6237" w:type="dxa"/>
            <w:tcBorders>
              <w:top w:val="single" w:sz="4" w:space="0" w:color="auto"/>
              <w:left w:val="single" w:sz="4" w:space="0" w:color="auto"/>
              <w:bottom w:val="single" w:sz="4" w:space="0" w:color="auto"/>
              <w:right w:val="single" w:sz="4" w:space="0" w:color="auto"/>
            </w:tcBorders>
          </w:tcPr>
          <w:p w14:paraId="5E0DD2E6" w14:textId="316E6987" w:rsidR="00E61BCD" w:rsidRPr="008E4B17" w:rsidRDefault="00E61BCD" w:rsidP="00E5371D">
            <w:pPr>
              <w:spacing w:before="60" w:after="60"/>
              <w:jc w:val="both"/>
              <w:rPr>
                <w:rFonts w:ascii="Lato" w:eastAsia="Times New Roman" w:hAnsi="Lato" w:cstheme="minorHAnsi"/>
                <w:sz w:val="20"/>
                <w:szCs w:val="20"/>
              </w:rPr>
            </w:pPr>
            <w:r>
              <w:rPr>
                <w:rFonts w:ascii="Lato" w:eastAsia="Times New Roman" w:hAnsi="Lato" w:cstheme="minorHAnsi"/>
                <w:sz w:val="20"/>
                <w:szCs w:val="20"/>
              </w:rPr>
              <w:t>Legal Entity Identifier (</w:t>
            </w:r>
            <w:r w:rsidRPr="00E5371D">
              <w:rPr>
                <w:rFonts w:ascii="Lato" w:eastAsia="Times New Roman" w:hAnsi="Lato" w:cstheme="minorHAnsi"/>
                <w:b/>
                <w:sz w:val="20"/>
                <w:szCs w:val="20"/>
              </w:rPr>
              <w:t>LEI</w:t>
            </w:r>
            <w:r>
              <w:rPr>
                <w:rFonts w:ascii="Lato" w:eastAsia="Times New Roman" w:hAnsi="Lato" w:cstheme="minorHAnsi"/>
                <w:sz w:val="20"/>
                <w:szCs w:val="20"/>
              </w:rPr>
              <w:t>) of the issuer</w:t>
            </w:r>
            <w:r w:rsidR="005949F7">
              <w:rPr>
                <w:rFonts w:ascii="Lato" w:eastAsia="Times New Roman" w:hAnsi="Lato" w:cstheme="minorHAnsi"/>
                <w:sz w:val="20"/>
                <w:szCs w:val="20"/>
              </w:rPr>
              <w:t>?</w:t>
            </w:r>
          </w:p>
        </w:tc>
        <w:tc>
          <w:tcPr>
            <w:tcW w:w="4820" w:type="dxa"/>
            <w:tcBorders>
              <w:top w:val="single" w:sz="4" w:space="0" w:color="auto"/>
              <w:left w:val="single" w:sz="4" w:space="0" w:color="auto"/>
              <w:bottom w:val="single" w:sz="4" w:space="0" w:color="auto"/>
              <w:right w:val="single" w:sz="4" w:space="0" w:color="auto"/>
            </w:tcBorders>
          </w:tcPr>
          <w:p w14:paraId="5360A7AE" w14:textId="77777777" w:rsidR="00E61BCD" w:rsidRPr="008E4B17" w:rsidRDefault="00E61BCD" w:rsidP="00913F96">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E0DAE27" w14:textId="77777777" w:rsidR="00E61BCD" w:rsidRPr="008E4B17" w:rsidRDefault="00E61BCD" w:rsidP="00913F96">
            <w:pPr>
              <w:spacing w:before="60" w:after="60"/>
              <w:rPr>
                <w:rFonts w:ascii="Lato" w:hAnsi="Lato" w:cstheme="minorHAnsi"/>
                <w:sz w:val="20"/>
                <w:szCs w:val="20"/>
              </w:rPr>
            </w:pPr>
          </w:p>
        </w:tc>
      </w:tr>
      <w:tr w:rsidR="0074584E" w:rsidRPr="008E4B17" w14:paraId="2845D902" w14:textId="77777777" w:rsidTr="00E84D68">
        <w:tc>
          <w:tcPr>
            <w:tcW w:w="1242" w:type="dxa"/>
            <w:tcBorders>
              <w:top w:val="single" w:sz="4" w:space="0" w:color="auto"/>
              <w:bottom w:val="single" w:sz="4" w:space="0" w:color="auto"/>
              <w:right w:val="single" w:sz="4" w:space="0" w:color="auto"/>
            </w:tcBorders>
          </w:tcPr>
          <w:p w14:paraId="09710A5E" w14:textId="3E0E6729" w:rsidR="0074584E" w:rsidRDefault="0074584E" w:rsidP="00913F96">
            <w:pPr>
              <w:spacing w:before="60" w:after="60"/>
              <w:rPr>
                <w:rFonts w:ascii="Lato" w:hAnsi="Lato" w:cstheme="minorHAnsi"/>
                <w:b/>
                <w:sz w:val="20"/>
                <w:szCs w:val="20"/>
              </w:rPr>
            </w:pPr>
            <w:r>
              <w:rPr>
                <w:rFonts w:ascii="Lato" w:hAnsi="Lato" w:cstheme="minorHAnsi"/>
                <w:b/>
                <w:sz w:val="20"/>
                <w:szCs w:val="20"/>
              </w:rPr>
              <w:t>1.3</w:t>
            </w:r>
          </w:p>
        </w:tc>
        <w:tc>
          <w:tcPr>
            <w:tcW w:w="6237" w:type="dxa"/>
            <w:tcBorders>
              <w:top w:val="single" w:sz="4" w:space="0" w:color="auto"/>
              <w:left w:val="single" w:sz="4" w:space="0" w:color="auto"/>
              <w:bottom w:val="single" w:sz="4" w:space="0" w:color="auto"/>
              <w:right w:val="single" w:sz="4" w:space="0" w:color="auto"/>
            </w:tcBorders>
          </w:tcPr>
          <w:p w14:paraId="50A778A9" w14:textId="6A4F66DE" w:rsidR="0074584E" w:rsidRDefault="0074584E" w:rsidP="00E5371D">
            <w:pPr>
              <w:spacing w:before="60" w:after="60"/>
              <w:jc w:val="both"/>
              <w:rPr>
                <w:rFonts w:ascii="Lato" w:eastAsia="Times New Roman" w:hAnsi="Lato" w:cstheme="minorHAnsi"/>
                <w:sz w:val="20"/>
                <w:szCs w:val="20"/>
              </w:rPr>
            </w:pPr>
            <w:r>
              <w:rPr>
                <w:rFonts w:ascii="Lato" w:hAnsi="Lato" w:cstheme="minorHAnsi"/>
                <w:sz w:val="20"/>
                <w:szCs w:val="20"/>
              </w:rPr>
              <w:t xml:space="preserve">What is the </w:t>
            </w:r>
            <w:r w:rsidRPr="008E4B17">
              <w:rPr>
                <w:rFonts w:ascii="Lato" w:hAnsi="Lato" w:cstheme="minorHAnsi"/>
                <w:sz w:val="20"/>
                <w:szCs w:val="20"/>
              </w:rPr>
              <w:t>jurisdiction of incorporation of the issuer</w:t>
            </w:r>
            <w:r w:rsidR="005949F7">
              <w:rPr>
                <w:rFonts w:ascii="Lato" w:hAnsi="Lato" w:cstheme="minorHAnsi"/>
                <w:sz w:val="20"/>
                <w:szCs w:val="20"/>
              </w:rPr>
              <w:t>?</w:t>
            </w:r>
          </w:p>
        </w:tc>
        <w:tc>
          <w:tcPr>
            <w:tcW w:w="4820" w:type="dxa"/>
            <w:tcBorders>
              <w:top w:val="single" w:sz="4" w:space="0" w:color="auto"/>
              <w:left w:val="single" w:sz="4" w:space="0" w:color="auto"/>
              <w:bottom w:val="single" w:sz="4" w:space="0" w:color="auto"/>
              <w:right w:val="single" w:sz="4" w:space="0" w:color="auto"/>
            </w:tcBorders>
          </w:tcPr>
          <w:p w14:paraId="43CCD44B" w14:textId="77777777" w:rsidR="0074584E" w:rsidRPr="008E4B17" w:rsidRDefault="0074584E" w:rsidP="00913F96">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3F9267A" w14:textId="77777777" w:rsidR="0074584E" w:rsidRPr="008E4B17" w:rsidRDefault="0074584E" w:rsidP="00913F96">
            <w:pPr>
              <w:spacing w:before="60" w:after="60"/>
              <w:rPr>
                <w:rFonts w:ascii="Lato" w:hAnsi="Lato" w:cstheme="minorHAnsi"/>
                <w:sz w:val="20"/>
                <w:szCs w:val="20"/>
              </w:rPr>
            </w:pPr>
          </w:p>
        </w:tc>
      </w:tr>
      <w:tr w:rsidR="00913F96" w:rsidRPr="008E4B17" w14:paraId="03A2BDB8" w14:textId="77777777" w:rsidTr="00E84D68">
        <w:tc>
          <w:tcPr>
            <w:tcW w:w="1242" w:type="dxa"/>
            <w:tcBorders>
              <w:top w:val="single" w:sz="4" w:space="0" w:color="auto"/>
              <w:bottom w:val="single" w:sz="4" w:space="0" w:color="auto"/>
              <w:right w:val="single" w:sz="4" w:space="0" w:color="auto"/>
            </w:tcBorders>
          </w:tcPr>
          <w:p w14:paraId="0E69E792" w14:textId="65BE8735" w:rsidR="00913F96" w:rsidRPr="008E4B17" w:rsidRDefault="00913F96" w:rsidP="00E61BCD">
            <w:pPr>
              <w:spacing w:before="60" w:after="60"/>
              <w:rPr>
                <w:rFonts w:ascii="Lato" w:hAnsi="Lato" w:cstheme="minorHAnsi"/>
                <w:b/>
                <w:sz w:val="20"/>
                <w:szCs w:val="20"/>
              </w:rPr>
            </w:pPr>
            <w:r w:rsidRPr="008E4B17">
              <w:rPr>
                <w:rFonts w:ascii="Lato" w:hAnsi="Lato" w:cstheme="minorHAnsi"/>
                <w:b/>
                <w:sz w:val="20"/>
                <w:szCs w:val="20"/>
              </w:rPr>
              <w:t>1.</w:t>
            </w:r>
            <w:r w:rsidR="0074584E">
              <w:rPr>
                <w:rFonts w:ascii="Lato" w:hAnsi="Lato" w:cstheme="minorHAnsi"/>
                <w:b/>
                <w:sz w:val="20"/>
                <w:szCs w:val="20"/>
              </w:rPr>
              <w:t>4</w:t>
            </w:r>
          </w:p>
        </w:tc>
        <w:tc>
          <w:tcPr>
            <w:tcW w:w="6237" w:type="dxa"/>
            <w:tcBorders>
              <w:top w:val="single" w:sz="4" w:space="0" w:color="auto"/>
              <w:left w:val="single" w:sz="4" w:space="0" w:color="auto"/>
              <w:bottom w:val="single" w:sz="4" w:space="0" w:color="auto"/>
              <w:right w:val="single" w:sz="4" w:space="0" w:color="auto"/>
            </w:tcBorders>
          </w:tcPr>
          <w:p w14:paraId="0FE5812B" w14:textId="77777777" w:rsidR="00913F96" w:rsidRPr="008E4B17" w:rsidRDefault="00913F96"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Which tranche(s) is/are eligibility being sought for?</w:t>
            </w:r>
          </w:p>
        </w:tc>
        <w:tc>
          <w:tcPr>
            <w:tcW w:w="4820" w:type="dxa"/>
            <w:tcBorders>
              <w:top w:val="single" w:sz="4" w:space="0" w:color="auto"/>
              <w:left w:val="single" w:sz="4" w:space="0" w:color="auto"/>
              <w:bottom w:val="single" w:sz="4" w:space="0" w:color="auto"/>
              <w:right w:val="single" w:sz="4" w:space="0" w:color="auto"/>
            </w:tcBorders>
          </w:tcPr>
          <w:p w14:paraId="7298F9C7" w14:textId="77777777" w:rsidR="00913F96" w:rsidRPr="008E4B17" w:rsidRDefault="00913F96" w:rsidP="00913F96">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1B3391B" w14:textId="77777777" w:rsidR="00913F96" w:rsidRPr="008E4B17" w:rsidRDefault="00913F96" w:rsidP="00913F96">
            <w:pPr>
              <w:spacing w:before="60" w:after="60"/>
              <w:rPr>
                <w:rFonts w:ascii="Lato" w:hAnsi="Lato" w:cstheme="minorHAnsi"/>
                <w:sz w:val="20"/>
                <w:szCs w:val="20"/>
              </w:rPr>
            </w:pPr>
          </w:p>
        </w:tc>
      </w:tr>
      <w:tr w:rsidR="00913F96" w:rsidRPr="008E4B17" w14:paraId="48E11023" w14:textId="77777777" w:rsidTr="00E84D68">
        <w:tc>
          <w:tcPr>
            <w:tcW w:w="1242" w:type="dxa"/>
            <w:tcBorders>
              <w:top w:val="single" w:sz="4" w:space="0" w:color="auto"/>
              <w:bottom w:val="single" w:sz="4" w:space="0" w:color="auto"/>
              <w:right w:val="single" w:sz="4" w:space="0" w:color="auto"/>
            </w:tcBorders>
          </w:tcPr>
          <w:p w14:paraId="1554E788" w14:textId="4D62041F" w:rsidR="00913F96" w:rsidRPr="008E4B17" w:rsidRDefault="00913F96" w:rsidP="00E61BCD">
            <w:pPr>
              <w:spacing w:before="60" w:after="60"/>
              <w:rPr>
                <w:rFonts w:ascii="Lato" w:hAnsi="Lato" w:cstheme="minorHAnsi"/>
                <w:b/>
                <w:sz w:val="20"/>
                <w:szCs w:val="20"/>
              </w:rPr>
            </w:pPr>
            <w:r w:rsidRPr="008E4B17">
              <w:rPr>
                <w:rFonts w:ascii="Lato" w:hAnsi="Lato" w:cstheme="minorHAnsi"/>
                <w:b/>
                <w:sz w:val="20"/>
                <w:szCs w:val="20"/>
              </w:rPr>
              <w:t>1.</w:t>
            </w:r>
            <w:r w:rsidR="0074584E">
              <w:rPr>
                <w:rFonts w:ascii="Lato" w:hAnsi="Lato" w:cstheme="minorHAnsi"/>
                <w:b/>
                <w:sz w:val="20"/>
                <w:szCs w:val="20"/>
              </w:rPr>
              <w:t>5</w:t>
            </w:r>
          </w:p>
        </w:tc>
        <w:tc>
          <w:tcPr>
            <w:tcW w:w="6237" w:type="dxa"/>
            <w:tcBorders>
              <w:top w:val="single" w:sz="4" w:space="0" w:color="auto"/>
              <w:left w:val="single" w:sz="4" w:space="0" w:color="auto"/>
              <w:bottom w:val="single" w:sz="4" w:space="0" w:color="auto"/>
              <w:right w:val="single" w:sz="4" w:space="0" w:color="auto"/>
            </w:tcBorders>
          </w:tcPr>
          <w:p w14:paraId="7542FBE8" w14:textId="77777777" w:rsidR="00913F96" w:rsidRPr="008E4B17" w:rsidRDefault="00913F96" w:rsidP="00E5371D">
            <w:pPr>
              <w:spacing w:before="60" w:after="60"/>
              <w:jc w:val="both"/>
              <w:rPr>
                <w:rFonts w:ascii="Lato" w:hAnsi="Lato" w:cstheme="minorHAnsi"/>
                <w:sz w:val="20"/>
                <w:szCs w:val="20"/>
              </w:rPr>
            </w:pPr>
            <w:r w:rsidRPr="008E4B17">
              <w:rPr>
                <w:rFonts w:ascii="Lato" w:eastAsia="Times New Roman" w:hAnsi="Lato" w:cstheme="minorHAnsi"/>
                <w:sz w:val="20"/>
                <w:szCs w:val="20"/>
              </w:rPr>
              <w:t>What is/are the ISIN code(s)?</w:t>
            </w:r>
          </w:p>
        </w:tc>
        <w:tc>
          <w:tcPr>
            <w:tcW w:w="4820" w:type="dxa"/>
            <w:tcBorders>
              <w:top w:val="single" w:sz="4" w:space="0" w:color="auto"/>
              <w:left w:val="single" w:sz="4" w:space="0" w:color="auto"/>
              <w:bottom w:val="single" w:sz="4" w:space="0" w:color="auto"/>
              <w:right w:val="single" w:sz="4" w:space="0" w:color="auto"/>
            </w:tcBorders>
          </w:tcPr>
          <w:p w14:paraId="25C6F9A1" w14:textId="77777777" w:rsidR="00913F96" w:rsidRPr="008E4B17" w:rsidRDefault="00913F96" w:rsidP="00913F96">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D636330" w14:textId="77777777" w:rsidR="00913F96" w:rsidRPr="008E4B17" w:rsidRDefault="00913F96" w:rsidP="00913F96">
            <w:pPr>
              <w:spacing w:before="60" w:after="60"/>
              <w:rPr>
                <w:rFonts w:ascii="Lato" w:hAnsi="Lato" w:cstheme="minorHAnsi"/>
                <w:sz w:val="20"/>
                <w:szCs w:val="20"/>
              </w:rPr>
            </w:pPr>
          </w:p>
        </w:tc>
      </w:tr>
      <w:tr w:rsidR="00913F96" w:rsidRPr="008E4B17" w14:paraId="550F4214" w14:textId="77777777" w:rsidTr="00E84D68">
        <w:tc>
          <w:tcPr>
            <w:tcW w:w="1242" w:type="dxa"/>
            <w:tcBorders>
              <w:top w:val="single" w:sz="4" w:space="0" w:color="auto"/>
              <w:bottom w:val="single" w:sz="4" w:space="0" w:color="auto"/>
              <w:right w:val="single" w:sz="4" w:space="0" w:color="auto"/>
            </w:tcBorders>
          </w:tcPr>
          <w:p w14:paraId="7D34F789" w14:textId="26BB80C3" w:rsidR="00913F96" w:rsidRPr="008E4B17" w:rsidRDefault="00913F96" w:rsidP="00E61BCD">
            <w:pPr>
              <w:spacing w:before="60" w:after="60"/>
              <w:rPr>
                <w:rFonts w:ascii="Lato" w:hAnsi="Lato" w:cstheme="minorHAnsi"/>
                <w:b/>
                <w:sz w:val="20"/>
                <w:szCs w:val="20"/>
              </w:rPr>
            </w:pPr>
            <w:r w:rsidRPr="008E4B17">
              <w:rPr>
                <w:rFonts w:ascii="Lato" w:hAnsi="Lato" w:cstheme="minorHAnsi"/>
                <w:b/>
                <w:sz w:val="20"/>
                <w:szCs w:val="20"/>
              </w:rPr>
              <w:t>1.</w:t>
            </w:r>
            <w:r w:rsidR="0074584E">
              <w:rPr>
                <w:rFonts w:ascii="Lato" w:hAnsi="Lato" w:cstheme="minorHAnsi"/>
                <w:b/>
                <w:sz w:val="20"/>
                <w:szCs w:val="20"/>
              </w:rPr>
              <w:t>6</w:t>
            </w:r>
          </w:p>
        </w:tc>
        <w:tc>
          <w:tcPr>
            <w:tcW w:w="6237" w:type="dxa"/>
            <w:tcBorders>
              <w:top w:val="single" w:sz="4" w:space="0" w:color="auto"/>
              <w:left w:val="single" w:sz="4" w:space="0" w:color="auto"/>
              <w:bottom w:val="single" w:sz="4" w:space="0" w:color="auto"/>
              <w:right w:val="single" w:sz="4" w:space="0" w:color="auto"/>
            </w:tcBorders>
          </w:tcPr>
          <w:p w14:paraId="74094764" w14:textId="77777777" w:rsidR="00913F96" w:rsidRPr="008E4B17" w:rsidRDefault="00913F96" w:rsidP="00E5371D">
            <w:pPr>
              <w:spacing w:before="60" w:after="60"/>
              <w:jc w:val="both"/>
              <w:rPr>
                <w:rFonts w:ascii="Lato" w:eastAsia="Times New Roman" w:hAnsi="Lato" w:cstheme="minorHAnsi"/>
                <w:sz w:val="20"/>
                <w:szCs w:val="20"/>
              </w:rPr>
            </w:pPr>
            <w:r w:rsidRPr="008E4B17">
              <w:rPr>
                <w:rFonts w:ascii="Lato" w:hAnsi="Lato" w:cstheme="minorHAnsi"/>
                <w:sz w:val="20"/>
                <w:szCs w:val="20"/>
              </w:rPr>
              <w:t>What is the issuance date of the ABS?</w:t>
            </w:r>
          </w:p>
        </w:tc>
        <w:sdt>
          <w:sdtPr>
            <w:rPr>
              <w:rFonts w:ascii="Lato" w:hAnsi="Lato" w:cstheme="minorHAnsi"/>
              <w:sz w:val="20"/>
              <w:szCs w:val="20"/>
            </w:rPr>
            <w:id w:val="-1595466411"/>
            <w:placeholder>
              <w:docPart w:val="DefaultPlaceholder_-1854013438"/>
            </w:placeholder>
            <w:showingPlcHdr/>
            <w:date>
              <w:dateFormat w:val="dd/MM/yyyy"/>
              <w:lid w:val="en-IE"/>
              <w:storeMappedDataAs w:val="dateTime"/>
              <w:calendar w:val="gregorian"/>
            </w:date>
          </w:sdtPr>
          <w:sdtEndPr/>
          <w:sdtContent>
            <w:tc>
              <w:tcPr>
                <w:tcW w:w="4820" w:type="dxa"/>
                <w:tcBorders>
                  <w:top w:val="single" w:sz="4" w:space="0" w:color="auto"/>
                  <w:left w:val="single" w:sz="4" w:space="0" w:color="auto"/>
                  <w:bottom w:val="single" w:sz="4" w:space="0" w:color="auto"/>
                  <w:right w:val="single" w:sz="4" w:space="0" w:color="auto"/>
                </w:tcBorders>
              </w:tcPr>
              <w:p w14:paraId="2304B4A7" w14:textId="7A5CEF15" w:rsidR="00913F96" w:rsidRPr="008E4B17" w:rsidRDefault="00E5371D" w:rsidP="00C73FE3">
                <w:pPr>
                  <w:spacing w:before="60" w:after="60"/>
                  <w:jc w:val="center"/>
                  <w:rPr>
                    <w:rFonts w:ascii="Lato" w:hAnsi="Lato" w:cstheme="minorHAnsi"/>
                    <w:sz w:val="20"/>
                    <w:szCs w:val="20"/>
                  </w:rPr>
                </w:pPr>
                <w:r w:rsidRPr="006A2484">
                  <w:rPr>
                    <w:rStyle w:val="PlaceholderText"/>
                  </w:rPr>
                  <w:t>Click or tap to enter a date.</w:t>
                </w:r>
              </w:p>
            </w:tc>
          </w:sdtContent>
        </w:sdt>
        <w:tc>
          <w:tcPr>
            <w:tcW w:w="3260" w:type="dxa"/>
            <w:tcBorders>
              <w:top w:val="single" w:sz="4" w:space="0" w:color="auto"/>
              <w:left w:val="single" w:sz="4" w:space="0" w:color="auto"/>
              <w:bottom w:val="single" w:sz="4" w:space="0" w:color="auto"/>
              <w:right w:val="single" w:sz="4" w:space="0" w:color="auto"/>
            </w:tcBorders>
          </w:tcPr>
          <w:p w14:paraId="06931EBF" w14:textId="77777777" w:rsidR="00913F96" w:rsidRPr="008E4B17" w:rsidRDefault="00913F96" w:rsidP="00913F96">
            <w:pPr>
              <w:spacing w:before="60" w:after="60"/>
              <w:rPr>
                <w:rFonts w:ascii="Lato" w:hAnsi="Lato" w:cstheme="minorHAnsi"/>
                <w:sz w:val="20"/>
                <w:szCs w:val="20"/>
              </w:rPr>
            </w:pPr>
          </w:p>
        </w:tc>
      </w:tr>
      <w:tr w:rsidR="00913F96" w:rsidRPr="008E4B17" w14:paraId="568E0B18" w14:textId="77777777" w:rsidTr="00E84D68">
        <w:tc>
          <w:tcPr>
            <w:tcW w:w="1242" w:type="dxa"/>
            <w:tcBorders>
              <w:top w:val="single" w:sz="4" w:space="0" w:color="auto"/>
              <w:bottom w:val="single" w:sz="4" w:space="0" w:color="auto"/>
              <w:right w:val="single" w:sz="4" w:space="0" w:color="auto"/>
            </w:tcBorders>
          </w:tcPr>
          <w:p w14:paraId="4566D80D" w14:textId="0C8B6924" w:rsidR="00913F96" w:rsidRPr="008E4B17" w:rsidRDefault="00913F96" w:rsidP="00E61BCD">
            <w:pPr>
              <w:spacing w:before="60" w:after="60"/>
              <w:rPr>
                <w:rFonts w:ascii="Lato" w:hAnsi="Lato" w:cstheme="minorHAnsi"/>
                <w:b/>
                <w:sz w:val="20"/>
                <w:szCs w:val="20"/>
              </w:rPr>
            </w:pPr>
            <w:r w:rsidRPr="008E4B17">
              <w:rPr>
                <w:rFonts w:ascii="Lato" w:hAnsi="Lato" w:cstheme="minorHAnsi"/>
                <w:b/>
                <w:sz w:val="20"/>
                <w:szCs w:val="20"/>
              </w:rPr>
              <w:t>1.</w:t>
            </w:r>
            <w:r w:rsidR="0074584E">
              <w:rPr>
                <w:rFonts w:ascii="Lato" w:hAnsi="Lato" w:cstheme="minorHAnsi"/>
                <w:b/>
                <w:sz w:val="20"/>
                <w:szCs w:val="20"/>
              </w:rPr>
              <w:t>7</w:t>
            </w:r>
          </w:p>
        </w:tc>
        <w:tc>
          <w:tcPr>
            <w:tcW w:w="6237" w:type="dxa"/>
            <w:tcBorders>
              <w:top w:val="single" w:sz="4" w:space="0" w:color="auto"/>
              <w:left w:val="single" w:sz="4" w:space="0" w:color="auto"/>
              <w:bottom w:val="single" w:sz="4" w:space="0" w:color="auto"/>
              <w:right w:val="single" w:sz="4" w:space="0" w:color="auto"/>
            </w:tcBorders>
          </w:tcPr>
          <w:p w14:paraId="157B3BF3" w14:textId="77777777" w:rsidR="00913F96" w:rsidRPr="008E4B17" w:rsidRDefault="00913F96" w:rsidP="00E5371D">
            <w:pPr>
              <w:spacing w:before="60" w:after="60"/>
              <w:jc w:val="both"/>
              <w:rPr>
                <w:rFonts w:ascii="Lato" w:eastAsia="Times New Roman" w:hAnsi="Lato" w:cstheme="minorHAnsi"/>
                <w:sz w:val="20"/>
                <w:szCs w:val="20"/>
              </w:rPr>
            </w:pPr>
            <w:r w:rsidRPr="008E4B17">
              <w:rPr>
                <w:rFonts w:ascii="Lato" w:hAnsi="Lato" w:cstheme="minorHAnsi"/>
                <w:sz w:val="20"/>
                <w:szCs w:val="20"/>
              </w:rPr>
              <w:t>What is the legal maturity date of the ABS?</w:t>
            </w:r>
          </w:p>
        </w:tc>
        <w:sdt>
          <w:sdtPr>
            <w:rPr>
              <w:rFonts w:ascii="Lato" w:hAnsi="Lato" w:cstheme="minorHAnsi"/>
              <w:sz w:val="20"/>
              <w:szCs w:val="20"/>
            </w:rPr>
            <w:id w:val="-1390877305"/>
            <w:placeholder>
              <w:docPart w:val="DefaultPlaceholder_-1854013438"/>
            </w:placeholder>
            <w:showingPlcHdr/>
            <w:date>
              <w:dateFormat w:val="dd/MM/yyyy"/>
              <w:lid w:val="en-IE"/>
              <w:storeMappedDataAs w:val="dateTime"/>
              <w:calendar w:val="gregorian"/>
            </w:date>
          </w:sdtPr>
          <w:sdtEndPr/>
          <w:sdtContent>
            <w:tc>
              <w:tcPr>
                <w:tcW w:w="4820" w:type="dxa"/>
                <w:tcBorders>
                  <w:top w:val="single" w:sz="4" w:space="0" w:color="auto"/>
                  <w:left w:val="single" w:sz="4" w:space="0" w:color="auto"/>
                  <w:bottom w:val="single" w:sz="4" w:space="0" w:color="auto"/>
                  <w:right w:val="single" w:sz="4" w:space="0" w:color="auto"/>
                </w:tcBorders>
              </w:tcPr>
              <w:p w14:paraId="33B788DC" w14:textId="682E31CE" w:rsidR="00913F96" w:rsidRPr="008E4B17" w:rsidRDefault="00E5371D" w:rsidP="00C73FE3">
                <w:pPr>
                  <w:spacing w:before="60" w:after="60"/>
                  <w:jc w:val="center"/>
                  <w:rPr>
                    <w:rFonts w:ascii="Lato" w:hAnsi="Lato" w:cstheme="minorHAnsi"/>
                    <w:sz w:val="20"/>
                    <w:szCs w:val="20"/>
                  </w:rPr>
                </w:pPr>
                <w:r w:rsidRPr="006A2484">
                  <w:rPr>
                    <w:rStyle w:val="PlaceholderText"/>
                  </w:rPr>
                  <w:t>Click or tap to enter a date.</w:t>
                </w:r>
              </w:p>
            </w:tc>
          </w:sdtContent>
        </w:sdt>
        <w:tc>
          <w:tcPr>
            <w:tcW w:w="3260" w:type="dxa"/>
            <w:tcBorders>
              <w:top w:val="single" w:sz="4" w:space="0" w:color="auto"/>
              <w:left w:val="single" w:sz="4" w:space="0" w:color="auto"/>
              <w:bottom w:val="single" w:sz="4" w:space="0" w:color="auto"/>
              <w:right w:val="single" w:sz="4" w:space="0" w:color="auto"/>
            </w:tcBorders>
          </w:tcPr>
          <w:p w14:paraId="230A2083" w14:textId="77777777" w:rsidR="00913F96" w:rsidRPr="008E4B17" w:rsidRDefault="00913F96" w:rsidP="00913F96">
            <w:pPr>
              <w:spacing w:before="60" w:after="60"/>
              <w:rPr>
                <w:rFonts w:ascii="Lato" w:hAnsi="Lato" w:cstheme="minorHAnsi"/>
                <w:sz w:val="20"/>
                <w:szCs w:val="20"/>
              </w:rPr>
            </w:pPr>
          </w:p>
        </w:tc>
      </w:tr>
      <w:tr w:rsidR="00913F96" w:rsidRPr="008E4B17" w14:paraId="50ED5123" w14:textId="77777777" w:rsidTr="00E84D68">
        <w:tc>
          <w:tcPr>
            <w:tcW w:w="1242" w:type="dxa"/>
            <w:tcBorders>
              <w:top w:val="single" w:sz="4" w:space="0" w:color="auto"/>
              <w:bottom w:val="single" w:sz="4" w:space="0" w:color="auto"/>
              <w:right w:val="single" w:sz="4" w:space="0" w:color="auto"/>
            </w:tcBorders>
          </w:tcPr>
          <w:p w14:paraId="13251502" w14:textId="312A9555" w:rsidR="00913F96" w:rsidRPr="008E4B17" w:rsidRDefault="00913F96" w:rsidP="00E61BCD">
            <w:pPr>
              <w:spacing w:before="60" w:after="60"/>
              <w:rPr>
                <w:rFonts w:ascii="Lato" w:hAnsi="Lato" w:cstheme="minorHAnsi"/>
                <w:b/>
                <w:sz w:val="20"/>
                <w:szCs w:val="20"/>
              </w:rPr>
            </w:pPr>
            <w:r w:rsidRPr="008E4B17">
              <w:rPr>
                <w:rFonts w:ascii="Lato" w:hAnsi="Lato" w:cstheme="minorHAnsi"/>
                <w:b/>
                <w:sz w:val="20"/>
                <w:szCs w:val="20"/>
              </w:rPr>
              <w:t>1.</w:t>
            </w:r>
            <w:r w:rsidR="0074584E">
              <w:rPr>
                <w:rFonts w:ascii="Lato" w:hAnsi="Lato" w:cstheme="minorHAnsi"/>
                <w:b/>
                <w:sz w:val="20"/>
                <w:szCs w:val="20"/>
              </w:rPr>
              <w:t>8</w:t>
            </w:r>
          </w:p>
        </w:tc>
        <w:tc>
          <w:tcPr>
            <w:tcW w:w="6237" w:type="dxa"/>
            <w:tcBorders>
              <w:top w:val="single" w:sz="4" w:space="0" w:color="auto"/>
              <w:left w:val="single" w:sz="4" w:space="0" w:color="auto"/>
              <w:bottom w:val="single" w:sz="4" w:space="0" w:color="auto"/>
              <w:right w:val="single" w:sz="4" w:space="0" w:color="auto"/>
            </w:tcBorders>
          </w:tcPr>
          <w:p w14:paraId="10A3B2BD" w14:textId="77777777" w:rsidR="00913F96" w:rsidRPr="008E4B17" w:rsidRDefault="00913F96" w:rsidP="00E5371D">
            <w:pPr>
              <w:spacing w:before="60" w:after="60"/>
              <w:jc w:val="both"/>
              <w:rPr>
                <w:rFonts w:ascii="Lato" w:hAnsi="Lato" w:cstheme="minorHAnsi"/>
                <w:sz w:val="20"/>
                <w:szCs w:val="20"/>
              </w:rPr>
            </w:pPr>
            <w:r w:rsidRPr="008E4B17">
              <w:rPr>
                <w:rFonts w:ascii="Lato" w:eastAsia="Times New Roman" w:hAnsi="Lato" w:cstheme="minorHAnsi"/>
                <w:sz w:val="20"/>
                <w:szCs w:val="20"/>
              </w:rPr>
              <w:t>Is this a ‘retained’ issuance?</w:t>
            </w:r>
          </w:p>
        </w:tc>
        <w:tc>
          <w:tcPr>
            <w:tcW w:w="4820" w:type="dxa"/>
            <w:tcBorders>
              <w:top w:val="single" w:sz="4" w:space="0" w:color="auto"/>
              <w:left w:val="single" w:sz="4" w:space="0" w:color="auto"/>
              <w:bottom w:val="single" w:sz="4" w:space="0" w:color="auto"/>
              <w:right w:val="single" w:sz="4" w:space="0" w:color="auto"/>
            </w:tcBorders>
          </w:tcPr>
          <w:p w14:paraId="730CBB4C" w14:textId="49AF9866" w:rsidR="00913F96" w:rsidRPr="008E4B17" w:rsidRDefault="00D92A46" w:rsidP="00913F96">
            <w:pPr>
              <w:spacing w:before="60" w:after="60"/>
              <w:jc w:val="center"/>
              <w:rPr>
                <w:rFonts w:ascii="Lato" w:hAnsi="Lato" w:cstheme="minorHAnsi"/>
                <w:sz w:val="20"/>
                <w:szCs w:val="20"/>
              </w:rPr>
            </w:pPr>
            <w:sdt>
              <w:sdtPr>
                <w:rPr>
                  <w:rFonts w:ascii="Lato" w:hAnsi="Lato" w:cstheme="minorHAnsi"/>
                  <w:sz w:val="20"/>
                  <w:szCs w:val="20"/>
                </w:rPr>
                <w:id w:val="-131325522"/>
                <w:placeholder>
                  <w:docPart w:val="52A6F04848DA41E8A3126A7E9CD54DA4"/>
                </w:placeholder>
                <w:dropDownList>
                  <w:listItem w:displayText="Answer" w:value="Answer"/>
                  <w:listItem w:displayText="Yes" w:value="Yes"/>
                  <w:listItem w:displayText="No" w:value="No"/>
                </w:dropDownList>
              </w:sdtPr>
              <w:sdtEndPr/>
              <w:sdtContent>
                <w:r w:rsidR="009E6DD8">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4A7A4D1E" w14:textId="77777777" w:rsidR="00913F96" w:rsidRPr="008E4B17" w:rsidRDefault="00913F96" w:rsidP="00913F96">
            <w:pPr>
              <w:spacing w:before="60" w:after="60"/>
              <w:rPr>
                <w:rFonts w:ascii="Lato" w:hAnsi="Lato" w:cstheme="minorHAnsi"/>
                <w:sz w:val="20"/>
                <w:szCs w:val="20"/>
              </w:rPr>
            </w:pPr>
          </w:p>
        </w:tc>
      </w:tr>
      <w:tr w:rsidR="00913F96" w:rsidRPr="008E4B17" w14:paraId="595B55CD" w14:textId="77777777" w:rsidTr="00E84D68">
        <w:tc>
          <w:tcPr>
            <w:tcW w:w="1242" w:type="dxa"/>
            <w:tcBorders>
              <w:top w:val="single" w:sz="4" w:space="0" w:color="auto"/>
            </w:tcBorders>
            <w:shd w:val="clear" w:color="auto" w:fill="BFBFBF" w:themeFill="background1" w:themeFillShade="BF"/>
          </w:tcPr>
          <w:p w14:paraId="3B4E925E" w14:textId="77777777" w:rsidR="00913F96" w:rsidRPr="008E4B17" w:rsidRDefault="00913F96" w:rsidP="00913F96">
            <w:pPr>
              <w:spacing w:before="60" w:after="60"/>
              <w:rPr>
                <w:rFonts w:ascii="Lato" w:hAnsi="Lato" w:cstheme="minorHAnsi"/>
                <w:b/>
                <w:sz w:val="20"/>
                <w:szCs w:val="20"/>
              </w:rPr>
            </w:pPr>
            <w:r w:rsidRPr="008E4B17">
              <w:rPr>
                <w:rFonts w:ascii="Lato" w:hAnsi="Lato" w:cstheme="minorHAnsi"/>
                <w:b/>
                <w:sz w:val="20"/>
                <w:szCs w:val="20"/>
              </w:rPr>
              <w:t>Section 2</w:t>
            </w:r>
          </w:p>
        </w:tc>
        <w:tc>
          <w:tcPr>
            <w:tcW w:w="6237" w:type="dxa"/>
            <w:tcBorders>
              <w:top w:val="single" w:sz="4" w:space="0" w:color="auto"/>
            </w:tcBorders>
            <w:shd w:val="clear" w:color="auto" w:fill="BFBFBF" w:themeFill="background1" w:themeFillShade="BF"/>
          </w:tcPr>
          <w:p w14:paraId="5051F424" w14:textId="77777777" w:rsidR="00913F96" w:rsidRPr="008E4B17" w:rsidRDefault="00913F96" w:rsidP="00E5371D">
            <w:pPr>
              <w:spacing w:before="60" w:after="60"/>
              <w:jc w:val="both"/>
              <w:rPr>
                <w:rFonts w:ascii="Lato" w:hAnsi="Lato" w:cstheme="minorHAnsi"/>
                <w:b/>
                <w:sz w:val="20"/>
                <w:szCs w:val="20"/>
              </w:rPr>
            </w:pPr>
            <w:r w:rsidRPr="008E4B17">
              <w:rPr>
                <w:rFonts w:ascii="Lato" w:hAnsi="Lato" w:cstheme="minorHAnsi"/>
                <w:b/>
                <w:sz w:val="20"/>
                <w:szCs w:val="20"/>
              </w:rPr>
              <w:t>Cash-flow generating assets and transaction parties</w:t>
            </w:r>
          </w:p>
        </w:tc>
        <w:tc>
          <w:tcPr>
            <w:tcW w:w="4820" w:type="dxa"/>
            <w:tcBorders>
              <w:top w:val="single" w:sz="4" w:space="0" w:color="auto"/>
            </w:tcBorders>
            <w:shd w:val="clear" w:color="auto" w:fill="BFBFBF" w:themeFill="background1" w:themeFillShade="BF"/>
          </w:tcPr>
          <w:p w14:paraId="730FFAAB" w14:textId="77777777" w:rsidR="00913F96" w:rsidRPr="008E4B17" w:rsidRDefault="00913F96" w:rsidP="00913F96">
            <w:pPr>
              <w:spacing w:before="60" w:after="60"/>
              <w:jc w:val="center"/>
              <w:rPr>
                <w:rFonts w:ascii="Lato" w:hAnsi="Lato" w:cstheme="minorHAnsi"/>
                <w:b/>
                <w:sz w:val="20"/>
                <w:szCs w:val="20"/>
              </w:rPr>
            </w:pPr>
            <w:r w:rsidRPr="008E4B17">
              <w:rPr>
                <w:rFonts w:ascii="Lato" w:hAnsi="Lato" w:cstheme="minorHAnsi"/>
                <w:b/>
                <w:sz w:val="20"/>
                <w:szCs w:val="20"/>
              </w:rPr>
              <w:t>Please answer by providing the requested information</w:t>
            </w:r>
          </w:p>
        </w:tc>
        <w:tc>
          <w:tcPr>
            <w:tcW w:w="3260" w:type="dxa"/>
            <w:tcBorders>
              <w:top w:val="single" w:sz="4" w:space="0" w:color="auto"/>
            </w:tcBorders>
            <w:shd w:val="clear" w:color="auto" w:fill="BFBFBF" w:themeFill="background1" w:themeFillShade="BF"/>
          </w:tcPr>
          <w:p w14:paraId="47105A0C" w14:textId="77777777" w:rsidR="00913F96" w:rsidRPr="008E4B17" w:rsidRDefault="00913F96" w:rsidP="00913F96">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913F96" w:rsidRPr="008E4B17" w14:paraId="72EA376A" w14:textId="77777777" w:rsidTr="00A725F1">
        <w:tc>
          <w:tcPr>
            <w:tcW w:w="15559" w:type="dxa"/>
            <w:gridSpan w:val="4"/>
            <w:shd w:val="clear" w:color="auto" w:fill="auto"/>
          </w:tcPr>
          <w:p w14:paraId="1FF77257"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Please identify each of the following (if applicable):</w:t>
            </w:r>
          </w:p>
        </w:tc>
      </w:tr>
      <w:tr w:rsidR="00913F96" w:rsidRPr="008E4B17" w14:paraId="0493B338" w14:textId="77777777" w:rsidTr="00A725F1">
        <w:tc>
          <w:tcPr>
            <w:tcW w:w="1242" w:type="dxa"/>
            <w:vMerge w:val="restart"/>
          </w:tcPr>
          <w:p w14:paraId="1E5CC61C" w14:textId="77777777" w:rsidR="00913F96" w:rsidRPr="008E4B17" w:rsidRDefault="00913F96" w:rsidP="00913F96">
            <w:pPr>
              <w:spacing w:before="60" w:after="60"/>
              <w:rPr>
                <w:rFonts w:ascii="Lato" w:hAnsi="Lato" w:cstheme="minorHAnsi"/>
                <w:b/>
                <w:sz w:val="20"/>
                <w:szCs w:val="20"/>
              </w:rPr>
            </w:pPr>
            <w:r w:rsidRPr="008E4B17">
              <w:rPr>
                <w:rFonts w:ascii="Lato" w:hAnsi="Lato" w:cstheme="minorHAnsi"/>
                <w:b/>
                <w:sz w:val="20"/>
                <w:szCs w:val="20"/>
              </w:rPr>
              <w:t>2.1</w:t>
            </w:r>
          </w:p>
        </w:tc>
        <w:tc>
          <w:tcPr>
            <w:tcW w:w="14317" w:type="dxa"/>
            <w:gridSpan w:val="3"/>
          </w:tcPr>
          <w:p w14:paraId="6828E986" w14:textId="1E4BD842"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 xml:space="preserve">regarding the cash-flow generating assets: </w:t>
            </w:r>
          </w:p>
        </w:tc>
      </w:tr>
      <w:tr w:rsidR="00913F96" w:rsidRPr="008E4B17" w14:paraId="24AFC0B6" w14:textId="77777777" w:rsidTr="00E84D68">
        <w:tc>
          <w:tcPr>
            <w:tcW w:w="1242" w:type="dxa"/>
            <w:vMerge/>
          </w:tcPr>
          <w:p w14:paraId="314F1049" w14:textId="77777777" w:rsidR="00913F96" w:rsidRPr="008E4B17" w:rsidRDefault="00913F96" w:rsidP="00913F96">
            <w:pPr>
              <w:spacing w:before="60" w:after="60"/>
              <w:rPr>
                <w:rFonts w:ascii="Lato" w:hAnsi="Lato" w:cstheme="minorHAnsi"/>
                <w:b/>
                <w:sz w:val="20"/>
                <w:szCs w:val="20"/>
              </w:rPr>
            </w:pPr>
          </w:p>
        </w:tc>
        <w:tc>
          <w:tcPr>
            <w:tcW w:w="6237" w:type="dxa"/>
          </w:tcPr>
          <w:p w14:paraId="4130890D" w14:textId="2992ECA6" w:rsidR="00913F96" w:rsidRPr="008E4B17" w:rsidRDefault="00913F96" w:rsidP="00E5371D">
            <w:pPr>
              <w:pStyle w:val="ListParagraph"/>
              <w:numPr>
                <w:ilvl w:val="0"/>
                <w:numId w:val="31"/>
              </w:numPr>
              <w:spacing w:before="60" w:after="60"/>
              <w:ind w:left="1077" w:hanging="720"/>
              <w:jc w:val="both"/>
              <w:rPr>
                <w:rFonts w:ascii="Lato" w:hAnsi="Lato" w:cstheme="minorHAnsi"/>
                <w:sz w:val="20"/>
                <w:szCs w:val="20"/>
              </w:rPr>
            </w:pPr>
            <w:r w:rsidRPr="008E4B17">
              <w:rPr>
                <w:rFonts w:ascii="Lato" w:hAnsi="Lato" w:cstheme="minorHAnsi"/>
                <w:sz w:val="20"/>
                <w:szCs w:val="20"/>
              </w:rPr>
              <w:t>each of the laws governing them</w:t>
            </w:r>
          </w:p>
        </w:tc>
        <w:tc>
          <w:tcPr>
            <w:tcW w:w="4820" w:type="dxa"/>
          </w:tcPr>
          <w:p w14:paraId="7E068AF7" w14:textId="77777777" w:rsidR="00913F96" w:rsidRPr="008E4B17" w:rsidRDefault="00913F96" w:rsidP="00913F96">
            <w:pPr>
              <w:spacing w:before="60" w:after="60"/>
              <w:rPr>
                <w:rFonts w:ascii="Lato" w:hAnsi="Lato" w:cstheme="minorHAnsi"/>
                <w:sz w:val="20"/>
                <w:szCs w:val="20"/>
              </w:rPr>
            </w:pPr>
          </w:p>
        </w:tc>
        <w:tc>
          <w:tcPr>
            <w:tcW w:w="3260" w:type="dxa"/>
          </w:tcPr>
          <w:p w14:paraId="5C0E1E5D" w14:textId="77777777" w:rsidR="00913F96" w:rsidRPr="008E4B17" w:rsidRDefault="00913F96" w:rsidP="00913F96">
            <w:pPr>
              <w:spacing w:before="60" w:after="60"/>
              <w:rPr>
                <w:rFonts w:ascii="Lato" w:hAnsi="Lato" w:cstheme="minorHAnsi"/>
                <w:sz w:val="20"/>
                <w:szCs w:val="20"/>
              </w:rPr>
            </w:pPr>
          </w:p>
        </w:tc>
      </w:tr>
      <w:tr w:rsidR="00913F96" w:rsidRPr="008E4B17" w14:paraId="52CEA2DF" w14:textId="77777777" w:rsidTr="00E84D68">
        <w:tc>
          <w:tcPr>
            <w:tcW w:w="1242" w:type="dxa"/>
            <w:vMerge/>
          </w:tcPr>
          <w:p w14:paraId="0580C150" w14:textId="77777777" w:rsidR="00913F96" w:rsidRPr="008E4B17" w:rsidRDefault="00913F96" w:rsidP="00913F96">
            <w:pPr>
              <w:spacing w:before="60" w:after="60"/>
              <w:rPr>
                <w:rFonts w:ascii="Lato" w:hAnsi="Lato" w:cstheme="minorHAnsi"/>
                <w:b/>
                <w:sz w:val="20"/>
                <w:szCs w:val="20"/>
              </w:rPr>
            </w:pPr>
          </w:p>
        </w:tc>
        <w:tc>
          <w:tcPr>
            <w:tcW w:w="6237" w:type="dxa"/>
          </w:tcPr>
          <w:p w14:paraId="3784E092" w14:textId="77777777" w:rsidR="00913F96" w:rsidRPr="008E4B17" w:rsidRDefault="00913F96" w:rsidP="00E5371D">
            <w:pPr>
              <w:pStyle w:val="ListParagraph"/>
              <w:numPr>
                <w:ilvl w:val="0"/>
                <w:numId w:val="22"/>
              </w:numPr>
              <w:spacing w:before="60" w:after="60"/>
              <w:jc w:val="both"/>
              <w:rPr>
                <w:rFonts w:ascii="Lato" w:hAnsi="Lato" w:cstheme="minorHAnsi"/>
                <w:sz w:val="20"/>
                <w:szCs w:val="20"/>
              </w:rPr>
            </w:pPr>
            <w:r w:rsidRPr="008E4B17">
              <w:rPr>
                <w:rFonts w:ascii="Lato" w:hAnsi="Lato" w:cstheme="minorHAnsi"/>
                <w:sz w:val="20"/>
                <w:szCs w:val="20"/>
              </w:rPr>
              <w:t>the location(s) of any related security</w:t>
            </w:r>
          </w:p>
        </w:tc>
        <w:tc>
          <w:tcPr>
            <w:tcW w:w="4820" w:type="dxa"/>
          </w:tcPr>
          <w:p w14:paraId="7FA817F4" w14:textId="77777777" w:rsidR="00913F96" w:rsidRPr="008E4B17" w:rsidRDefault="00913F96" w:rsidP="00913F96">
            <w:pPr>
              <w:spacing w:before="60" w:after="60"/>
              <w:rPr>
                <w:rFonts w:ascii="Lato" w:hAnsi="Lato" w:cstheme="minorHAnsi"/>
                <w:sz w:val="20"/>
                <w:szCs w:val="20"/>
              </w:rPr>
            </w:pPr>
          </w:p>
        </w:tc>
        <w:tc>
          <w:tcPr>
            <w:tcW w:w="3260" w:type="dxa"/>
          </w:tcPr>
          <w:p w14:paraId="6EABE074" w14:textId="77777777" w:rsidR="00913F96" w:rsidRPr="008E4B17" w:rsidRDefault="00913F96" w:rsidP="00913F96">
            <w:pPr>
              <w:spacing w:before="60" w:after="60"/>
              <w:rPr>
                <w:rFonts w:ascii="Lato" w:hAnsi="Lato" w:cstheme="minorHAnsi"/>
                <w:sz w:val="20"/>
                <w:szCs w:val="20"/>
              </w:rPr>
            </w:pPr>
          </w:p>
        </w:tc>
      </w:tr>
      <w:tr w:rsidR="00913F96" w:rsidRPr="008E4B17" w14:paraId="35C84ED4" w14:textId="77777777" w:rsidTr="00E84D68">
        <w:tc>
          <w:tcPr>
            <w:tcW w:w="1242" w:type="dxa"/>
          </w:tcPr>
          <w:p w14:paraId="31FE84E0" w14:textId="414408DB" w:rsidR="00913F96" w:rsidRPr="008E4B17" w:rsidRDefault="00913F96" w:rsidP="00913F96">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2</w:t>
            </w:r>
          </w:p>
        </w:tc>
        <w:tc>
          <w:tcPr>
            <w:tcW w:w="6237" w:type="dxa"/>
          </w:tcPr>
          <w:p w14:paraId="0C3C5314" w14:textId="303F9A8F"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originator(s) (i.e., original lender(s))</w:t>
            </w:r>
          </w:p>
        </w:tc>
        <w:tc>
          <w:tcPr>
            <w:tcW w:w="4820" w:type="dxa"/>
          </w:tcPr>
          <w:p w14:paraId="014BE79B" w14:textId="77777777" w:rsidR="00913F96" w:rsidRPr="008E4B17" w:rsidRDefault="00913F96" w:rsidP="00913F96">
            <w:pPr>
              <w:spacing w:before="60" w:after="60"/>
              <w:rPr>
                <w:rFonts w:ascii="Lato" w:hAnsi="Lato" w:cstheme="minorHAnsi"/>
                <w:sz w:val="20"/>
                <w:szCs w:val="20"/>
              </w:rPr>
            </w:pPr>
          </w:p>
        </w:tc>
        <w:tc>
          <w:tcPr>
            <w:tcW w:w="3260" w:type="dxa"/>
          </w:tcPr>
          <w:p w14:paraId="5800E7C5" w14:textId="77777777" w:rsidR="00913F96" w:rsidRPr="008E4B17" w:rsidRDefault="00913F96" w:rsidP="00913F96">
            <w:pPr>
              <w:spacing w:before="60" w:after="60"/>
              <w:rPr>
                <w:rFonts w:ascii="Lato" w:hAnsi="Lato" w:cstheme="minorHAnsi"/>
                <w:sz w:val="20"/>
                <w:szCs w:val="20"/>
              </w:rPr>
            </w:pPr>
          </w:p>
        </w:tc>
      </w:tr>
      <w:tr w:rsidR="004C274B" w:rsidRPr="008E4B17" w14:paraId="475E1476" w14:textId="77777777" w:rsidTr="00E84D68">
        <w:tc>
          <w:tcPr>
            <w:tcW w:w="1242" w:type="dxa"/>
          </w:tcPr>
          <w:p w14:paraId="4E25B87A" w14:textId="226186A1" w:rsidR="004C274B" w:rsidRPr="008E4B17" w:rsidRDefault="0074584E" w:rsidP="00913F96">
            <w:pPr>
              <w:spacing w:before="60" w:after="60"/>
              <w:rPr>
                <w:rFonts w:ascii="Lato" w:hAnsi="Lato" w:cstheme="minorHAnsi"/>
                <w:b/>
                <w:sz w:val="20"/>
                <w:szCs w:val="20"/>
              </w:rPr>
            </w:pPr>
            <w:r>
              <w:rPr>
                <w:rFonts w:ascii="Lato" w:hAnsi="Lato" w:cstheme="minorHAnsi"/>
                <w:b/>
                <w:sz w:val="20"/>
                <w:szCs w:val="20"/>
              </w:rPr>
              <w:t>2.3</w:t>
            </w:r>
          </w:p>
        </w:tc>
        <w:tc>
          <w:tcPr>
            <w:tcW w:w="6237" w:type="dxa"/>
          </w:tcPr>
          <w:p w14:paraId="1822FA93" w14:textId="4791A5A9" w:rsidR="004C274B" w:rsidRPr="008E4B17" w:rsidRDefault="004C274B" w:rsidP="00E5371D">
            <w:pPr>
              <w:spacing w:before="60" w:after="60"/>
              <w:jc w:val="both"/>
              <w:rPr>
                <w:rFonts w:ascii="Lato" w:hAnsi="Lato" w:cstheme="minorHAnsi"/>
                <w:sz w:val="20"/>
                <w:szCs w:val="20"/>
              </w:rPr>
            </w:pPr>
            <w:r w:rsidRPr="008E4B17">
              <w:rPr>
                <w:rFonts w:ascii="Lato" w:hAnsi="Lato" w:cstheme="minorHAnsi"/>
                <w:sz w:val="20"/>
                <w:szCs w:val="20"/>
              </w:rPr>
              <w:t>LEI of the originator(s)</w:t>
            </w:r>
          </w:p>
        </w:tc>
        <w:tc>
          <w:tcPr>
            <w:tcW w:w="4820" w:type="dxa"/>
          </w:tcPr>
          <w:p w14:paraId="10F397E5" w14:textId="77777777" w:rsidR="004C274B" w:rsidRPr="008E4B17" w:rsidRDefault="004C274B" w:rsidP="00913F96">
            <w:pPr>
              <w:spacing w:before="60" w:after="60"/>
              <w:rPr>
                <w:rFonts w:ascii="Lato" w:hAnsi="Lato" w:cstheme="minorHAnsi"/>
                <w:sz w:val="20"/>
                <w:szCs w:val="20"/>
              </w:rPr>
            </w:pPr>
          </w:p>
        </w:tc>
        <w:tc>
          <w:tcPr>
            <w:tcW w:w="3260" w:type="dxa"/>
          </w:tcPr>
          <w:p w14:paraId="6C16F266" w14:textId="77777777" w:rsidR="004C274B" w:rsidRPr="008E4B17" w:rsidRDefault="004C274B" w:rsidP="00913F96">
            <w:pPr>
              <w:spacing w:before="60" w:after="60"/>
              <w:rPr>
                <w:rFonts w:ascii="Lato" w:hAnsi="Lato" w:cstheme="minorHAnsi"/>
                <w:sz w:val="20"/>
                <w:szCs w:val="20"/>
              </w:rPr>
            </w:pPr>
          </w:p>
        </w:tc>
      </w:tr>
      <w:tr w:rsidR="00913F96" w:rsidRPr="008E4B17" w14:paraId="5ECF5A38" w14:textId="77777777" w:rsidTr="00E84D68">
        <w:tc>
          <w:tcPr>
            <w:tcW w:w="1242" w:type="dxa"/>
          </w:tcPr>
          <w:p w14:paraId="6084ED49" w14:textId="77492465" w:rsidR="00913F96" w:rsidRPr="008E4B17" w:rsidRDefault="00913F96" w:rsidP="00913F96">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4</w:t>
            </w:r>
          </w:p>
        </w:tc>
        <w:tc>
          <w:tcPr>
            <w:tcW w:w="6237" w:type="dxa"/>
          </w:tcPr>
          <w:p w14:paraId="668FF44A"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jurisdiction(s) of incorporation of the originator(s)</w:t>
            </w:r>
          </w:p>
        </w:tc>
        <w:tc>
          <w:tcPr>
            <w:tcW w:w="4820" w:type="dxa"/>
          </w:tcPr>
          <w:p w14:paraId="3B9BB4DE" w14:textId="77777777" w:rsidR="00913F96" w:rsidRPr="008E4B17" w:rsidRDefault="00913F96" w:rsidP="00913F96">
            <w:pPr>
              <w:spacing w:before="60" w:after="60"/>
              <w:rPr>
                <w:rFonts w:ascii="Lato" w:hAnsi="Lato" w:cstheme="minorHAnsi"/>
                <w:sz w:val="20"/>
                <w:szCs w:val="20"/>
              </w:rPr>
            </w:pPr>
          </w:p>
        </w:tc>
        <w:tc>
          <w:tcPr>
            <w:tcW w:w="3260" w:type="dxa"/>
          </w:tcPr>
          <w:p w14:paraId="5F767765" w14:textId="77777777" w:rsidR="00913F96" w:rsidRPr="008E4B17" w:rsidRDefault="00913F96" w:rsidP="00913F96">
            <w:pPr>
              <w:spacing w:before="60" w:after="60"/>
              <w:rPr>
                <w:rFonts w:ascii="Lato" w:hAnsi="Lato" w:cstheme="minorHAnsi"/>
                <w:sz w:val="20"/>
                <w:szCs w:val="20"/>
              </w:rPr>
            </w:pPr>
          </w:p>
        </w:tc>
      </w:tr>
      <w:tr w:rsidR="00913F96" w:rsidRPr="008E4B17" w14:paraId="075D3F99" w14:textId="77777777" w:rsidTr="00E84D68">
        <w:tc>
          <w:tcPr>
            <w:tcW w:w="1242" w:type="dxa"/>
          </w:tcPr>
          <w:p w14:paraId="53C51233" w14:textId="4C062F8D" w:rsidR="00913F96" w:rsidRPr="008E4B17" w:rsidRDefault="00913F96" w:rsidP="00913F96">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5</w:t>
            </w:r>
          </w:p>
        </w:tc>
        <w:tc>
          <w:tcPr>
            <w:tcW w:w="6237" w:type="dxa"/>
          </w:tcPr>
          <w:p w14:paraId="4A581208"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seller(s)/transferor(s) (if not the originator(s))</w:t>
            </w:r>
          </w:p>
        </w:tc>
        <w:tc>
          <w:tcPr>
            <w:tcW w:w="4820" w:type="dxa"/>
          </w:tcPr>
          <w:p w14:paraId="2FB89F23" w14:textId="77777777" w:rsidR="00913F96" w:rsidRPr="008E4B17" w:rsidRDefault="00913F96" w:rsidP="00913F96">
            <w:pPr>
              <w:spacing w:before="60" w:after="60"/>
              <w:rPr>
                <w:rFonts w:ascii="Lato" w:hAnsi="Lato" w:cstheme="minorHAnsi"/>
                <w:sz w:val="20"/>
                <w:szCs w:val="20"/>
              </w:rPr>
            </w:pPr>
          </w:p>
        </w:tc>
        <w:tc>
          <w:tcPr>
            <w:tcW w:w="3260" w:type="dxa"/>
          </w:tcPr>
          <w:p w14:paraId="58BDE093" w14:textId="77777777" w:rsidR="00913F96" w:rsidRPr="008E4B17" w:rsidRDefault="00913F96" w:rsidP="00913F96">
            <w:pPr>
              <w:spacing w:before="60" w:after="60"/>
              <w:rPr>
                <w:rFonts w:ascii="Lato" w:hAnsi="Lato" w:cstheme="minorHAnsi"/>
                <w:sz w:val="20"/>
                <w:szCs w:val="20"/>
              </w:rPr>
            </w:pPr>
          </w:p>
        </w:tc>
      </w:tr>
      <w:tr w:rsidR="001D6659" w:rsidRPr="008E4B17" w14:paraId="67D19568" w14:textId="77777777" w:rsidTr="00E84D68">
        <w:tc>
          <w:tcPr>
            <w:tcW w:w="1242" w:type="dxa"/>
          </w:tcPr>
          <w:p w14:paraId="4B83360E" w14:textId="245B0D9D" w:rsidR="001D6659" w:rsidRPr="008E4B17" w:rsidRDefault="004A22CE" w:rsidP="00913F96">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6</w:t>
            </w:r>
          </w:p>
        </w:tc>
        <w:tc>
          <w:tcPr>
            <w:tcW w:w="6237" w:type="dxa"/>
          </w:tcPr>
          <w:p w14:paraId="03BD95CD" w14:textId="725720B1" w:rsidR="001D6659" w:rsidRPr="008E4B17" w:rsidRDefault="001D6659" w:rsidP="00E5371D">
            <w:pPr>
              <w:spacing w:before="60" w:after="60"/>
              <w:jc w:val="both"/>
              <w:rPr>
                <w:rFonts w:ascii="Lato" w:hAnsi="Lato" w:cstheme="minorHAnsi"/>
                <w:sz w:val="20"/>
                <w:szCs w:val="20"/>
              </w:rPr>
            </w:pPr>
            <w:r w:rsidRPr="008E4B17">
              <w:rPr>
                <w:rFonts w:ascii="Lato" w:hAnsi="Lato" w:cstheme="minorHAnsi"/>
                <w:sz w:val="20"/>
                <w:szCs w:val="20"/>
              </w:rPr>
              <w:t>LEI</w:t>
            </w:r>
            <w:r w:rsidR="002F4FCF" w:rsidRPr="008E4B17">
              <w:rPr>
                <w:rFonts w:ascii="Lato" w:hAnsi="Lato" w:cstheme="minorHAnsi"/>
                <w:sz w:val="20"/>
                <w:szCs w:val="20"/>
              </w:rPr>
              <w:t xml:space="preserve"> of the seller(s)/transferor(s)</w:t>
            </w:r>
          </w:p>
        </w:tc>
        <w:tc>
          <w:tcPr>
            <w:tcW w:w="4820" w:type="dxa"/>
          </w:tcPr>
          <w:p w14:paraId="1B287D5E" w14:textId="77777777" w:rsidR="001D6659" w:rsidRPr="008E4B17" w:rsidRDefault="001D6659" w:rsidP="00913F96">
            <w:pPr>
              <w:spacing w:before="60" w:after="60"/>
              <w:rPr>
                <w:rFonts w:ascii="Lato" w:hAnsi="Lato" w:cstheme="minorHAnsi"/>
                <w:sz w:val="20"/>
                <w:szCs w:val="20"/>
              </w:rPr>
            </w:pPr>
          </w:p>
        </w:tc>
        <w:tc>
          <w:tcPr>
            <w:tcW w:w="3260" w:type="dxa"/>
          </w:tcPr>
          <w:p w14:paraId="7B5E32D8" w14:textId="77777777" w:rsidR="001D6659" w:rsidRPr="008E4B17" w:rsidRDefault="001D6659" w:rsidP="00913F96">
            <w:pPr>
              <w:spacing w:before="60" w:after="60"/>
              <w:rPr>
                <w:rFonts w:ascii="Lato" w:hAnsi="Lato" w:cstheme="minorHAnsi"/>
                <w:sz w:val="20"/>
                <w:szCs w:val="20"/>
              </w:rPr>
            </w:pPr>
          </w:p>
        </w:tc>
      </w:tr>
      <w:tr w:rsidR="00913F96" w:rsidRPr="008E4B17" w14:paraId="07F52377" w14:textId="77777777" w:rsidTr="00E84D68">
        <w:tc>
          <w:tcPr>
            <w:tcW w:w="1242" w:type="dxa"/>
          </w:tcPr>
          <w:p w14:paraId="1F5D7C0B" w14:textId="138E2D8D"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7</w:t>
            </w:r>
          </w:p>
        </w:tc>
        <w:tc>
          <w:tcPr>
            <w:tcW w:w="6237" w:type="dxa"/>
          </w:tcPr>
          <w:p w14:paraId="606C72F5"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jurisdiction(s) of incorporation of the seller(s)/transferor(s)</w:t>
            </w:r>
          </w:p>
        </w:tc>
        <w:tc>
          <w:tcPr>
            <w:tcW w:w="4820" w:type="dxa"/>
          </w:tcPr>
          <w:p w14:paraId="3B830D5A" w14:textId="77777777" w:rsidR="00913F96" w:rsidRPr="008E4B17" w:rsidRDefault="00913F96" w:rsidP="00913F96">
            <w:pPr>
              <w:spacing w:before="60" w:after="60"/>
              <w:rPr>
                <w:rFonts w:ascii="Lato" w:hAnsi="Lato" w:cstheme="minorHAnsi"/>
                <w:sz w:val="20"/>
                <w:szCs w:val="20"/>
              </w:rPr>
            </w:pPr>
          </w:p>
        </w:tc>
        <w:tc>
          <w:tcPr>
            <w:tcW w:w="3260" w:type="dxa"/>
          </w:tcPr>
          <w:p w14:paraId="2DA40233" w14:textId="77777777" w:rsidR="00913F96" w:rsidRPr="008E4B17" w:rsidRDefault="00913F96" w:rsidP="00913F96">
            <w:pPr>
              <w:spacing w:before="60" w:after="60"/>
              <w:rPr>
                <w:rFonts w:ascii="Lato" w:hAnsi="Lato" w:cstheme="minorHAnsi"/>
                <w:sz w:val="20"/>
                <w:szCs w:val="20"/>
              </w:rPr>
            </w:pPr>
          </w:p>
        </w:tc>
      </w:tr>
      <w:tr w:rsidR="00913F96" w:rsidRPr="008E4B17" w14:paraId="17374122" w14:textId="77777777" w:rsidTr="00E84D68">
        <w:tc>
          <w:tcPr>
            <w:tcW w:w="1242" w:type="dxa"/>
          </w:tcPr>
          <w:p w14:paraId="625E43E7" w14:textId="50762874"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8</w:t>
            </w:r>
          </w:p>
        </w:tc>
        <w:tc>
          <w:tcPr>
            <w:tcW w:w="6237" w:type="dxa"/>
          </w:tcPr>
          <w:p w14:paraId="555FCD2F" w14:textId="5FE3899A" w:rsidR="00913F96" w:rsidRPr="008E4B17" w:rsidRDefault="009C1D49" w:rsidP="00E5371D">
            <w:pPr>
              <w:spacing w:before="60" w:after="60"/>
              <w:jc w:val="both"/>
              <w:rPr>
                <w:rFonts w:ascii="Lato" w:hAnsi="Lato" w:cstheme="minorHAnsi"/>
                <w:sz w:val="20"/>
                <w:szCs w:val="20"/>
              </w:rPr>
            </w:pPr>
            <w:r>
              <w:rPr>
                <w:rFonts w:ascii="Lato" w:hAnsi="Lato" w:cstheme="minorHAnsi"/>
                <w:sz w:val="20"/>
                <w:szCs w:val="20"/>
              </w:rPr>
              <w:t>i</w:t>
            </w:r>
            <w:r w:rsidR="00913F96" w:rsidRPr="008E4B17">
              <w:rPr>
                <w:rFonts w:ascii="Lato" w:hAnsi="Lato" w:cstheme="minorHAnsi"/>
                <w:sz w:val="20"/>
                <w:szCs w:val="20"/>
              </w:rPr>
              <w:t>ntermediary</w:t>
            </w:r>
            <w:r w:rsidR="0074584E">
              <w:rPr>
                <w:rFonts w:ascii="Lato" w:hAnsi="Lato" w:cstheme="minorHAnsi"/>
                <w:sz w:val="20"/>
                <w:szCs w:val="20"/>
              </w:rPr>
              <w:t xml:space="preserve"> (intermediaries)</w:t>
            </w:r>
          </w:p>
        </w:tc>
        <w:tc>
          <w:tcPr>
            <w:tcW w:w="4820" w:type="dxa"/>
          </w:tcPr>
          <w:p w14:paraId="574F5CDD" w14:textId="77777777" w:rsidR="00913F96" w:rsidRPr="008E4B17" w:rsidRDefault="00913F96" w:rsidP="00913F96">
            <w:pPr>
              <w:spacing w:before="60" w:after="60"/>
              <w:rPr>
                <w:rFonts w:ascii="Lato" w:hAnsi="Lato" w:cstheme="minorHAnsi"/>
                <w:sz w:val="20"/>
                <w:szCs w:val="20"/>
              </w:rPr>
            </w:pPr>
          </w:p>
        </w:tc>
        <w:tc>
          <w:tcPr>
            <w:tcW w:w="3260" w:type="dxa"/>
          </w:tcPr>
          <w:p w14:paraId="1AAA6D7E" w14:textId="77777777" w:rsidR="00913F96" w:rsidRPr="008E4B17" w:rsidRDefault="00913F96" w:rsidP="00913F96">
            <w:pPr>
              <w:spacing w:before="60" w:after="60"/>
              <w:rPr>
                <w:rFonts w:ascii="Lato" w:hAnsi="Lato" w:cstheme="minorHAnsi"/>
                <w:sz w:val="20"/>
                <w:szCs w:val="20"/>
              </w:rPr>
            </w:pPr>
          </w:p>
        </w:tc>
      </w:tr>
      <w:tr w:rsidR="00913F96" w:rsidRPr="008E4B17" w14:paraId="5592A2AD" w14:textId="77777777" w:rsidTr="00E84D68">
        <w:tc>
          <w:tcPr>
            <w:tcW w:w="1242" w:type="dxa"/>
          </w:tcPr>
          <w:p w14:paraId="3DCA7E55" w14:textId="5FFAC6C0"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9</w:t>
            </w:r>
          </w:p>
        </w:tc>
        <w:tc>
          <w:tcPr>
            <w:tcW w:w="6237" w:type="dxa"/>
          </w:tcPr>
          <w:p w14:paraId="1C5D5993" w14:textId="3722CEBC" w:rsidR="00913F96" w:rsidRPr="008E4B17" w:rsidRDefault="009C1D49" w:rsidP="00E5371D">
            <w:pPr>
              <w:spacing w:before="60" w:after="60"/>
              <w:jc w:val="both"/>
              <w:rPr>
                <w:rFonts w:ascii="Lato" w:hAnsi="Lato" w:cstheme="minorHAnsi"/>
                <w:sz w:val="20"/>
                <w:szCs w:val="20"/>
              </w:rPr>
            </w:pPr>
            <w:r>
              <w:rPr>
                <w:rFonts w:ascii="Lato" w:hAnsi="Lato" w:cstheme="minorHAnsi"/>
                <w:sz w:val="20"/>
                <w:szCs w:val="20"/>
              </w:rPr>
              <w:t>j</w:t>
            </w:r>
            <w:r w:rsidR="00913F96" w:rsidRPr="008E4B17">
              <w:rPr>
                <w:rFonts w:ascii="Lato" w:hAnsi="Lato" w:cstheme="minorHAnsi"/>
                <w:sz w:val="20"/>
                <w:szCs w:val="20"/>
              </w:rPr>
              <w:t>urisdiction</w:t>
            </w:r>
            <w:r w:rsidR="0074584E">
              <w:rPr>
                <w:rFonts w:ascii="Lato" w:hAnsi="Lato" w:cstheme="minorHAnsi"/>
                <w:sz w:val="20"/>
                <w:szCs w:val="20"/>
              </w:rPr>
              <w:t>(s)</w:t>
            </w:r>
            <w:r w:rsidR="00913F96" w:rsidRPr="008E4B17">
              <w:rPr>
                <w:rFonts w:ascii="Lato" w:hAnsi="Lato" w:cstheme="minorHAnsi"/>
                <w:sz w:val="20"/>
                <w:szCs w:val="20"/>
              </w:rPr>
              <w:t xml:space="preserve"> of incorporation of the intermediary</w:t>
            </w:r>
            <w:r w:rsidR="0074584E">
              <w:rPr>
                <w:rFonts w:ascii="Lato" w:hAnsi="Lato" w:cstheme="minorHAnsi"/>
                <w:sz w:val="20"/>
                <w:szCs w:val="20"/>
              </w:rPr>
              <w:t xml:space="preserve"> (intermediaries)</w:t>
            </w:r>
          </w:p>
        </w:tc>
        <w:tc>
          <w:tcPr>
            <w:tcW w:w="4820" w:type="dxa"/>
          </w:tcPr>
          <w:p w14:paraId="444215F3" w14:textId="77777777" w:rsidR="00913F96" w:rsidRPr="008E4B17" w:rsidRDefault="00913F96" w:rsidP="00913F96">
            <w:pPr>
              <w:spacing w:before="60" w:after="60"/>
              <w:rPr>
                <w:rFonts w:ascii="Lato" w:hAnsi="Lato" w:cstheme="minorHAnsi"/>
                <w:sz w:val="20"/>
                <w:szCs w:val="20"/>
              </w:rPr>
            </w:pPr>
          </w:p>
        </w:tc>
        <w:tc>
          <w:tcPr>
            <w:tcW w:w="3260" w:type="dxa"/>
          </w:tcPr>
          <w:p w14:paraId="3650D1F0" w14:textId="77777777" w:rsidR="00913F96" w:rsidRPr="008E4B17" w:rsidRDefault="00913F96" w:rsidP="00913F96">
            <w:pPr>
              <w:spacing w:before="60" w:after="60"/>
              <w:rPr>
                <w:rFonts w:ascii="Lato" w:hAnsi="Lato" w:cstheme="minorHAnsi"/>
                <w:sz w:val="20"/>
                <w:szCs w:val="20"/>
              </w:rPr>
            </w:pPr>
          </w:p>
        </w:tc>
      </w:tr>
      <w:tr w:rsidR="00913F96" w:rsidRPr="008E4B17" w14:paraId="0FB7A0A3" w14:textId="77777777" w:rsidTr="00E84D68">
        <w:tc>
          <w:tcPr>
            <w:tcW w:w="1242" w:type="dxa"/>
          </w:tcPr>
          <w:p w14:paraId="7577B36A" w14:textId="32A7A112"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lastRenderedPageBreak/>
              <w:t>2.</w:t>
            </w:r>
            <w:r w:rsidR="0074584E">
              <w:rPr>
                <w:rFonts w:ascii="Lato" w:hAnsi="Lato" w:cstheme="minorHAnsi"/>
                <w:b/>
                <w:sz w:val="20"/>
                <w:szCs w:val="20"/>
              </w:rPr>
              <w:t>10</w:t>
            </w:r>
          </w:p>
        </w:tc>
        <w:tc>
          <w:tcPr>
            <w:tcW w:w="6237" w:type="dxa"/>
          </w:tcPr>
          <w:p w14:paraId="0C2AF148"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servicer(s)</w:t>
            </w:r>
          </w:p>
        </w:tc>
        <w:tc>
          <w:tcPr>
            <w:tcW w:w="4820" w:type="dxa"/>
          </w:tcPr>
          <w:p w14:paraId="66770FBA" w14:textId="77777777" w:rsidR="00913F96" w:rsidRPr="008E4B17" w:rsidRDefault="00913F96" w:rsidP="00913F96">
            <w:pPr>
              <w:spacing w:before="60" w:after="60"/>
              <w:rPr>
                <w:rFonts w:ascii="Lato" w:hAnsi="Lato" w:cstheme="minorHAnsi"/>
                <w:sz w:val="20"/>
                <w:szCs w:val="20"/>
              </w:rPr>
            </w:pPr>
          </w:p>
        </w:tc>
        <w:tc>
          <w:tcPr>
            <w:tcW w:w="3260" w:type="dxa"/>
          </w:tcPr>
          <w:p w14:paraId="00A331BC" w14:textId="77777777" w:rsidR="00913F96" w:rsidRPr="008E4B17" w:rsidRDefault="00913F96" w:rsidP="00913F96">
            <w:pPr>
              <w:spacing w:before="60" w:after="60"/>
              <w:rPr>
                <w:rFonts w:ascii="Lato" w:hAnsi="Lato" w:cstheme="minorHAnsi"/>
                <w:sz w:val="20"/>
                <w:szCs w:val="20"/>
              </w:rPr>
            </w:pPr>
          </w:p>
        </w:tc>
      </w:tr>
      <w:tr w:rsidR="00E61BCD" w:rsidRPr="008E4B17" w14:paraId="79E9C208" w14:textId="77777777" w:rsidTr="00E84D68">
        <w:tc>
          <w:tcPr>
            <w:tcW w:w="1242" w:type="dxa"/>
          </w:tcPr>
          <w:p w14:paraId="03A5144B" w14:textId="63DB09E7" w:rsidR="00E61BCD" w:rsidRPr="008E4B17" w:rsidRDefault="00E61BCD" w:rsidP="002F4FCF">
            <w:pPr>
              <w:spacing w:before="60" w:after="60"/>
              <w:rPr>
                <w:rFonts w:ascii="Lato" w:hAnsi="Lato" w:cstheme="minorHAnsi"/>
                <w:b/>
                <w:sz w:val="20"/>
                <w:szCs w:val="20"/>
              </w:rPr>
            </w:pPr>
            <w:r>
              <w:rPr>
                <w:rFonts w:ascii="Lato" w:hAnsi="Lato" w:cstheme="minorHAnsi"/>
                <w:b/>
                <w:sz w:val="20"/>
                <w:szCs w:val="20"/>
              </w:rPr>
              <w:t>2.1</w:t>
            </w:r>
            <w:r w:rsidR="0074584E">
              <w:rPr>
                <w:rFonts w:ascii="Lato" w:hAnsi="Lato" w:cstheme="minorHAnsi"/>
                <w:b/>
                <w:sz w:val="20"/>
                <w:szCs w:val="20"/>
              </w:rPr>
              <w:t>1</w:t>
            </w:r>
          </w:p>
        </w:tc>
        <w:tc>
          <w:tcPr>
            <w:tcW w:w="6237" w:type="dxa"/>
          </w:tcPr>
          <w:p w14:paraId="6F08316C" w14:textId="30B94D25" w:rsidR="00E61BCD" w:rsidRPr="008E4B17" w:rsidRDefault="00E61BCD" w:rsidP="00E5371D">
            <w:pPr>
              <w:spacing w:before="60" w:after="60"/>
              <w:jc w:val="both"/>
              <w:rPr>
                <w:rFonts w:ascii="Lato" w:hAnsi="Lato" w:cstheme="minorHAnsi"/>
                <w:sz w:val="20"/>
                <w:szCs w:val="20"/>
              </w:rPr>
            </w:pPr>
            <w:r>
              <w:rPr>
                <w:rFonts w:ascii="Lato" w:hAnsi="Lato" w:cstheme="minorHAnsi"/>
                <w:sz w:val="20"/>
                <w:szCs w:val="20"/>
              </w:rPr>
              <w:t xml:space="preserve">LEI of </w:t>
            </w:r>
            <w:r w:rsidR="0005092E">
              <w:rPr>
                <w:rFonts w:ascii="Lato" w:hAnsi="Lato" w:cstheme="minorHAnsi"/>
                <w:sz w:val="20"/>
                <w:szCs w:val="20"/>
              </w:rPr>
              <w:t xml:space="preserve">the </w:t>
            </w:r>
            <w:r>
              <w:rPr>
                <w:rFonts w:ascii="Lato" w:hAnsi="Lato" w:cstheme="minorHAnsi"/>
                <w:sz w:val="20"/>
                <w:szCs w:val="20"/>
              </w:rPr>
              <w:t>servicer(s)</w:t>
            </w:r>
          </w:p>
        </w:tc>
        <w:tc>
          <w:tcPr>
            <w:tcW w:w="4820" w:type="dxa"/>
          </w:tcPr>
          <w:p w14:paraId="285CF492" w14:textId="77777777" w:rsidR="00E61BCD" w:rsidRPr="008E4B17" w:rsidRDefault="00E61BCD" w:rsidP="00913F96">
            <w:pPr>
              <w:spacing w:before="60" w:after="60"/>
              <w:rPr>
                <w:rFonts w:ascii="Lato" w:hAnsi="Lato" w:cstheme="minorHAnsi"/>
                <w:sz w:val="20"/>
                <w:szCs w:val="20"/>
              </w:rPr>
            </w:pPr>
          </w:p>
        </w:tc>
        <w:tc>
          <w:tcPr>
            <w:tcW w:w="3260" w:type="dxa"/>
          </w:tcPr>
          <w:p w14:paraId="111F5417" w14:textId="77777777" w:rsidR="00E61BCD" w:rsidRPr="008E4B17" w:rsidRDefault="00E61BCD" w:rsidP="00913F96">
            <w:pPr>
              <w:spacing w:before="60" w:after="60"/>
              <w:rPr>
                <w:rFonts w:ascii="Lato" w:hAnsi="Lato" w:cstheme="minorHAnsi"/>
                <w:sz w:val="20"/>
                <w:szCs w:val="20"/>
              </w:rPr>
            </w:pPr>
          </w:p>
        </w:tc>
      </w:tr>
      <w:tr w:rsidR="00913F96" w:rsidRPr="008E4B17" w14:paraId="6B66A0A7" w14:textId="77777777" w:rsidTr="00E84D68">
        <w:tc>
          <w:tcPr>
            <w:tcW w:w="1242" w:type="dxa"/>
          </w:tcPr>
          <w:p w14:paraId="129A4E8E" w14:textId="46D163EA" w:rsidR="00913F96" w:rsidRPr="008E4B17" w:rsidRDefault="00913F96" w:rsidP="00E61BCD">
            <w:pPr>
              <w:spacing w:before="60" w:after="60"/>
              <w:rPr>
                <w:rFonts w:ascii="Lato" w:hAnsi="Lato" w:cstheme="minorHAnsi"/>
                <w:b/>
                <w:sz w:val="20"/>
                <w:szCs w:val="20"/>
              </w:rPr>
            </w:pPr>
            <w:r w:rsidRPr="008E4B17">
              <w:rPr>
                <w:rFonts w:ascii="Lato" w:hAnsi="Lato" w:cstheme="minorHAnsi"/>
                <w:b/>
                <w:sz w:val="20"/>
                <w:szCs w:val="20"/>
              </w:rPr>
              <w:t>2.1</w:t>
            </w:r>
            <w:r w:rsidR="0074584E">
              <w:rPr>
                <w:rFonts w:ascii="Lato" w:hAnsi="Lato" w:cstheme="minorHAnsi"/>
                <w:b/>
                <w:sz w:val="20"/>
                <w:szCs w:val="20"/>
              </w:rPr>
              <w:t>2</w:t>
            </w:r>
          </w:p>
        </w:tc>
        <w:tc>
          <w:tcPr>
            <w:tcW w:w="6237" w:type="dxa"/>
          </w:tcPr>
          <w:p w14:paraId="44C46B8D"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back-up servicer(s)</w:t>
            </w:r>
          </w:p>
        </w:tc>
        <w:tc>
          <w:tcPr>
            <w:tcW w:w="4820" w:type="dxa"/>
          </w:tcPr>
          <w:p w14:paraId="3E5EC6C5" w14:textId="77777777" w:rsidR="00913F96" w:rsidRPr="008E4B17" w:rsidRDefault="00913F96" w:rsidP="00913F96">
            <w:pPr>
              <w:spacing w:before="60" w:after="60"/>
              <w:rPr>
                <w:rFonts w:ascii="Lato" w:hAnsi="Lato" w:cstheme="minorHAnsi"/>
                <w:sz w:val="20"/>
                <w:szCs w:val="20"/>
              </w:rPr>
            </w:pPr>
          </w:p>
        </w:tc>
        <w:tc>
          <w:tcPr>
            <w:tcW w:w="3260" w:type="dxa"/>
          </w:tcPr>
          <w:p w14:paraId="54FC3ABF" w14:textId="77777777" w:rsidR="00913F96" w:rsidRPr="008E4B17" w:rsidRDefault="00913F96" w:rsidP="00913F96">
            <w:pPr>
              <w:spacing w:before="60" w:after="60"/>
              <w:rPr>
                <w:rFonts w:ascii="Lato" w:hAnsi="Lato" w:cstheme="minorHAnsi"/>
                <w:sz w:val="20"/>
                <w:szCs w:val="20"/>
              </w:rPr>
            </w:pPr>
          </w:p>
        </w:tc>
      </w:tr>
      <w:tr w:rsidR="00E61BCD" w:rsidRPr="008E4B17" w14:paraId="6A7B3073" w14:textId="77777777" w:rsidTr="00E84D68">
        <w:tc>
          <w:tcPr>
            <w:tcW w:w="1242" w:type="dxa"/>
          </w:tcPr>
          <w:p w14:paraId="79A0CFCC" w14:textId="69F2E178" w:rsidR="00E61BCD" w:rsidRPr="008E4B17" w:rsidRDefault="00E61BCD" w:rsidP="002F4FCF">
            <w:pPr>
              <w:spacing w:before="60" w:after="60"/>
              <w:rPr>
                <w:rFonts w:ascii="Lato" w:hAnsi="Lato" w:cstheme="minorHAnsi"/>
                <w:b/>
                <w:sz w:val="20"/>
                <w:szCs w:val="20"/>
              </w:rPr>
            </w:pPr>
            <w:r>
              <w:rPr>
                <w:rFonts w:ascii="Lato" w:hAnsi="Lato" w:cstheme="minorHAnsi"/>
                <w:b/>
                <w:sz w:val="20"/>
                <w:szCs w:val="20"/>
              </w:rPr>
              <w:t>2.1</w:t>
            </w:r>
            <w:r w:rsidR="0074584E">
              <w:rPr>
                <w:rFonts w:ascii="Lato" w:hAnsi="Lato" w:cstheme="minorHAnsi"/>
                <w:b/>
                <w:sz w:val="20"/>
                <w:szCs w:val="20"/>
              </w:rPr>
              <w:t>3</w:t>
            </w:r>
          </w:p>
        </w:tc>
        <w:tc>
          <w:tcPr>
            <w:tcW w:w="6237" w:type="dxa"/>
          </w:tcPr>
          <w:p w14:paraId="2950CDA1" w14:textId="40B4514B" w:rsidR="00E61BCD" w:rsidRPr="008E4B17" w:rsidRDefault="00E61BCD" w:rsidP="00E5371D">
            <w:pPr>
              <w:spacing w:before="60" w:after="60"/>
              <w:jc w:val="both"/>
              <w:rPr>
                <w:rFonts w:ascii="Lato" w:hAnsi="Lato" w:cstheme="minorHAnsi"/>
                <w:sz w:val="20"/>
                <w:szCs w:val="20"/>
              </w:rPr>
            </w:pPr>
            <w:r>
              <w:rPr>
                <w:rFonts w:ascii="Lato" w:hAnsi="Lato" w:cstheme="minorHAnsi"/>
                <w:sz w:val="20"/>
                <w:szCs w:val="20"/>
              </w:rPr>
              <w:t xml:space="preserve">LEI of </w:t>
            </w:r>
            <w:r w:rsidR="0005092E">
              <w:rPr>
                <w:rFonts w:ascii="Lato" w:hAnsi="Lato" w:cstheme="minorHAnsi"/>
                <w:sz w:val="20"/>
                <w:szCs w:val="20"/>
              </w:rPr>
              <w:t xml:space="preserve">the </w:t>
            </w:r>
            <w:r>
              <w:rPr>
                <w:rFonts w:ascii="Lato" w:hAnsi="Lato" w:cstheme="minorHAnsi"/>
                <w:sz w:val="20"/>
                <w:szCs w:val="20"/>
              </w:rPr>
              <w:t>back-up servicer(s)</w:t>
            </w:r>
          </w:p>
        </w:tc>
        <w:tc>
          <w:tcPr>
            <w:tcW w:w="4820" w:type="dxa"/>
          </w:tcPr>
          <w:p w14:paraId="1BED7188" w14:textId="77777777" w:rsidR="00E61BCD" w:rsidRPr="008E4B17" w:rsidRDefault="00E61BCD" w:rsidP="00913F96">
            <w:pPr>
              <w:spacing w:before="60" w:after="60"/>
              <w:rPr>
                <w:rFonts w:ascii="Lato" w:hAnsi="Lato" w:cstheme="minorHAnsi"/>
                <w:sz w:val="20"/>
                <w:szCs w:val="20"/>
              </w:rPr>
            </w:pPr>
          </w:p>
        </w:tc>
        <w:tc>
          <w:tcPr>
            <w:tcW w:w="3260" w:type="dxa"/>
          </w:tcPr>
          <w:p w14:paraId="7F29324A" w14:textId="77777777" w:rsidR="00E61BCD" w:rsidRPr="008E4B17" w:rsidRDefault="00E61BCD" w:rsidP="00913F96">
            <w:pPr>
              <w:spacing w:before="60" w:after="60"/>
              <w:rPr>
                <w:rFonts w:ascii="Lato" w:hAnsi="Lato" w:cstheme="minorHAnsi"/>
                <w:sz w:val="20"/>
                <w:szCs w:val="20"/>
              </w:rPr>
            </w:pPr>
          </w:p>
        </w:tc>
      </w:tr>
      <w:tr w:rsidR="00913F96" w:rsidRPr="008E4B17" w14:paraId="573430F1" w14:textId="77777777" w:rsidTr="00E84D68">
        <w:tc>
          <w:tcPr>
            <w:tcW w:w="1242" w:type="dxa"/>
          </w:tcPr>
          <w:p w14:paraId="5B2E1CC1" w14:textId="69BA9BD3"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2.1</w:t>
            </w:r>
            <w:r w:rsidR="0074584E">
              <w:rPr>
                <w:rFonts w:ascii="Lato" w:hAnsi="Lato" w:cstheme="minorHAnsi"/>
                <w:b/>
                <w:sz w:val="20"/>
                <w:szCs w:val="20"/>
              </w:rPr>
              <w:t>4</w:t>
            </w:r>
          </w:p>
        </w:tc>
        <w:tc>
          <w:tcPr>
            <w:tcW w:w="6237" w:type="dxa"/>
          </w:tcPr>
          <w:p w14:paraId="1311FC25"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back-up servicer facilitator(s)</w:t>
            </w:r>
          </w:p>
        </w:tc>
        <w:tc>
          <w:tcPr>
            <w:tcW w:w="4820" w:type="dxa"/>
          </w:tcPr>
          <w:p w14:paraId="3402DDBA" w14:textId="77777777" w:rsidR="00913F96" w:rsidRPr="008E4B17" w:rsidRDefault="00913F96" w:rsidP="00913F96">
            <w:pPr>
              <w:spacing w:before="60" w:after="60"/>
              <w:rPr>
                <w:rFonts w:ascii="Lato" w:hAnsi="Lato" w:cstheme="minorHAnsi"/>
                <w:sz w:val="20"/>
                <w:szCs w:val="20"/>
              </w:rPr>
            </w:pPr>
          </w:p>
        </w:tc>
        <w:tc>
          <w:tcPr>
            <w:tcW w:w="3260" w:type="dxa"/>
          </w:tcPr>
          <w:p w14:paraId="6D00EA94" w14:textId="77777777" w:rsidR="00913F96" w:rsidRPr="008E4B17" w:rsidRDefault="00913F96" w:rsidP="00913F96">
            <w:pPr>
              <w:spacing w:before="60" w:after="60"/>
              <w:rPr>
                <w:rFonts w:ascii="Lato" w:hAnsi="Lato" w:cstheme="minorHAnsi"/>
                <w:sz w:val="20"/>
                <w:szCs w:val="20"/>
              </w:rPr>
            </w:pPr>
          </w:p>
        </w:tc>
      </w:tr>
      <w:tr w:rsidR="00913F96" w:rsidRPr="008E4B17" w14:paraId="2BA7E362" w14:textId="77777777" w:rsidTr="00E84D68">
        <w:tc>
          <w:tcPr>
            <w:tcW w:w="1242" w:type="dxa"/>
          </w:tcPr>
          <w:p w14:paraId="08466D17" w14:textId="24A70F8F"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2.1</w:t>
            </w:r>
            <w:r w:rsidR="0074584E">
              <w:rPr>
                <w:rFonts w:ascii="Lato" w:hAnsi="Lato" w:cstheme="minorHAnsi"/>
                <w:b/>
                <w:sz w:val="20"/>
                <w:szCs w:val="20"/>
              </w:rPr>
              <w:t>5</w:t>
            </w:r>
          </w:p>
        </w:tc>
        <w:tc>
          <w:tcPr>
            <w:tcW w:w="6237" w:type="dxa"/>
          </w:tcPr>
          <w:p w14:paraId="10D3AF2D"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interest rate swap provider</w:t>
            </w:r>
          </w:p>
        </w:tc>
        <w:tc>
          <w:tcPr>
            <w:tcW w:w="4820" w:type="dxa"/>
          </w:tcPr>
          <w:p w14:paraId="23F3FE15" w14:textId="77777777" w:rsidR="00913F96" w:rsidRPr="008E4B17" w:rsidRDefault="00913F96" w:rsidP="00913F96">
            <w:pPr>
              <w:spacing w:before="60" w:after="60"/>
              <w:rPr>
                <w:rFonts w:ascii="Lato" w:hAnsi="Lato" w:cstheme="minorHAnsi"/>
                <w:sz w:val="20"/>
                <w:szCs w:val="20"/>
              </w:rPr>
            </w:pPr>
          </w:p>
        </w:tc>
        <w:tc>
          <w:tcPr>
            <w:tcW w:w="3260" w:type="dxa"/>
          </w:tcPr>
          <w:p w14:paraId="62672FF6" w14:textId="77777777" w:rsidR="00913F96" w:rsidRPr="008E4B17" w:rsidRDefault="00913F96" w:rsidP="00913F96">
            <w:pPr>
              <w:spacing w:before="60" w:after="60"/>
              <w:rPr>
                <w:rFonts w:ascii="Lato" w:hAnsi="Lato" w:cstheme="minorHAnsi"/>
                <w:sz w:val="20"/>
                <w:szCs w:val="20"/>
              </w:rPr>
            </w:pPr>
          </w:p>
        </w:tc>
      </w:tr>
      <w:tr w:rsidR="00E61BCD" w:rsidRPr="008E4B17" w14:paraId="5E98F7FF" w14:textId="77777777" w:rsidTr="00E84D68">
        <w:tc>
          <w:tcPr>
            <w:tcW w:w="1242" w:type="dxa"/>
          </w:tcPr>
          <w:p w14:paraId="6AA178BA" w14:textId="380C9ACC" w:rsidR="00E61BCD" w:rsidRPr="008E4B17" w:rsidRDefault="00E61BCD" w:rsidP="002F4FCF">
            <w:pPr>
              <w:spacing w:before="60" w:after="60"/>
              <w:rPr>
                <w:rFonts w:ascii="Lato" w:hAnsi="Lato" w:cstheme="minorHAnsi"/>
                <w:b/>
                <w:sz w:val="20"/>
                <w:szCs w:val="20"/>
              </w:rPr>
            </w:pPr>
            <w:r>
              <w:rPr>
                <w:rFonts w:ascii="Lato" w:hAnsi="Lato" w:cstheme="minorHAnsi"/>
                <w:b/>
                <w:sz w:val="20"/>
                <w:szCs w:val="20"/>
              </w:rPr>
              <w:t>2.1</w:t>
            </w:r>
            <w:r w:rsidR="0074584E">
              <w:rPr>
                <w:rFonts w:ascii="Lato" w:hAnsi="Lato" w:cstheme="minorHAnsi"/>
                <w:b/>
                <w:sz w:val="20"/>
                <w:szCs w:val="20"/>
              </w:rPr>
              <w:t>6</w:t>
            </w:r>
          </w:p>
        </w:tc>
        <w:tc>
          <w:tcPr>
            <w:tcW w:w="6237" w:type="dxa"/>
          </w:tcPr>
          <w:p w14:paraId="4FA173E0" w14:textId="495D3232" w:rsidR="00E61BCD" w:rsidRPr="008E4B17" w:rsidRDefault="00E61BCD" w:rsidP="00E5371D">
            <w:pPr>
              <w:spacing w:before="60" w:after="60"/>
              <w:jc w:val="both"/>
              <w:rPr>
                <w:rFonts w:ascii="Lato" w:hAnsi="Lato" w:cstheme="minorHAnsi"/>
                <w:sz w:val="20"/>
                <w:szCs w:val="20"/>
              </w:rPr>
            </w:pPr>
            <w:r>
              <w:rPr>
                <w:rFonts w:ascii="Lato" w:hAnsi="Lato" w:cstheme="minorHAnsi"/>
                <w:sz w:val="20"/>
                <w:szCs w:val="20"/>
              </w:rPr>
              <w:t xml:space="preserve">LEI of </w:t>
            </w:r>
            <w:r w:rsidR="0005092E">
              <w:rPr>
                <w:rFonts w:ascii="Lato" w:hAnsi="Lato" w:cstheme="minorHAnsi"/>
                <w:sz w:val="20"/>
                <w:szCs w:val="20"/>
              </w:rPr>
              <w:t xml:space="preserve">the </w:t>
            </w:r>
            <w:r>
              <w:rPr>
                <w:rFonts w:ascii="Lato" w:hAnsi="Lato" w:cstheme="minorHAnsi"/>
                <w:sz w:val="20"/>
                <w:szCs w:val="20"/>
              </w:rPr>
              <w:t>interest rate swap provider</w:t>
            </w:r>
          </w:p>
        </w:tc>
        <w:tc>
          <w:tcPr>
            <w:tcW w:w="4820" w:type="dxa"/>
          </w:tcPr>
          <w:p w14:paraId="7FE73F53" w14:textId="77777777" w:rsidR="00E61BCD" w:rsidRPr="008E4B17" w:rsidRDefault="00E61BCD" w:rsidP="00913F96">
            <w:pPr>
              <w:spacing w:before="60" w:after="60"/>
              <w:rPr>
                <w:rFonts w:ascii="Lato" w:hAnsi="Lato" w:cstheme="minorHAnsi"/>
                <w:sz w:val="20"/>
                <w:szCs w:val="20"/>
              </w:rPr>
            </w:pPr>
          </w:p>
        </w:tc>
        <w:tc>
          <w:tcPr>
            <w:tcW w:w="3260" w:type="dxa"/>
          </w:tcPr>
          <w:p w14:paraId="65754305" w14:textId="77777777" w:rsidR="00E61BCD" w:rsidRPr="008E4B17" w:rsidRDefault="00E61BCD" w:rsidP="00913F96">
            <w:pPr>
              <w:spacing w:before="60" w:after="60"/>
              <w:rPr>
                <w:rFonts w:ascii="Lato" w:hAnsi="Lato" w:cstheme="minorHAnsi"/>
                <w:sz w:val="20"/>
                <w:szCs w:val="20"/>
              </w:rPr>
            </w:pPr>
          </w:p>
        </w:tc>
      </w:tr>
      <w:tr w:rsidR="00913F96" w:rsidRPr="008E4B17" w14:paraId="6B6EE4A2" w14:textId="77777777" w:rsidTr="00E84D68">
        <w:tc>
          <w:tcPr>
            <w:tcW w:w="1242" w:type="dxa"/>
          </w:tcPr>
          <w:p w14:paraId="62CAF978" w14:textId="6BC8D91D"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2.1</w:t>
            </w:r>
            <w:r w:rsidR="0074584E">
              <w:rPr>
                <w:rFonts w:ascii="Lato" w:hAnsi="Lato" w:cstheme="minorHAnsi"/>
                <w:b/>
                <w:sz w:val="20"/>
                <w:szCs w:val="20"/>
              </w:rPr>
              <w:t>7</w:t>
            </w:r>
          </w:p>
        </w:tc>
        <w:tc>
          <w:tcPr>
            <w:tcW w:w="6237" w:type="dxa"/>
          </w:tcPr>
          <w:p w14:paraId="1FD16CC1"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FX swap counterparty</w:t>
            </w:r>
          </w:p>
        </w:tc>
        <w:tc>
          <w:tcPr>
            <w:tcW w:w="4820" w:type="dxa"/>
          </w:tcPr>
          <w:p w14:paraId="4045DAC4" w14:textId="77777777" w:rsidR="00913F96" w:rsidRPr="008E4B17" w:rsidRDefault="00913F96" w:rsidP="00913F96">
            <w:pPr>
              <w:spacing w:before="60" w:after="60"/>
              <w:rPr>
                <w:rFonts w:ascii="Lato" w:hAnsi="Lato" w:cstheme="minorHAnsi"/>
                <w:sz w:val="20"/>
                <w:szCs w:val="20"/>
              </w:rPr>
            </w:pPr>
          </w:p>
        </w:tc>
        <w:tc>
          <w:tcPr>
            <w:tcW w:w="3260" w:type="dxa"/>
          </w:tcPr>
          <w:p w14:paraId="52E662F3" w14:textId="77777777" w:rsidR="00913F96" w:rsidRPr="008E4B17" w:rsidRDefault="00913F96" w:rsidP="00913F96">
            <w:pPr>
              <w:spacing w:before="60" w:after="60"/>
              <w:rPr>
                <w:rFonts w:ascii="Lato" w:hAnsi="Lato" w:cstheme="minorHAnsi"/>
                <w:sz w:val="20"/>
                <w:szCs w:val="20"/>
              </w:rPr>
            </w:pPr>
          </w:p>
        </w:tc>
      </w:tr>
      <w:tr w:rsidR="00DC745F" w:rsidRPr="008E4B17" w14:paraId="36DA570E" w14:textId="77777777" w:rsidTr="00E84D68">
        <w:tc>
          <w:tcPr>
            <w:tcW w:w="1242" w:type="dxa"/>
          </w:tcPr>
          <w:p w14:paraId="620239DF" w14:textId="133E2520" w:rsidR="00DC745F" w:rsidRPr="008E4B17" w:rsidRDefault="00896473" w:rsidP="002F4FCF">
            <w:pPr>
              <w:spacing w:before="60" w:after="60"/>
              <w:rPr>
                <w:rFonts w:ascii="Lato" w:hAnsi="Lato" w:cstheme="minorHAnsi"/>
                <w:b/>
                <w:sz w:val="20"/>
                <w:szCs w:val="20"/>
              </w:rPr>
            </w:pPr>
            <w:r>
              <w:rPr>
                <w:rFonts w:ascii="Lato" w:hAnsi="Lato" w:cstheme="minorHAnsi"/>
                <w:b/>
                <w:sz w:val="20"/>
                <w:szCs w:val="20"/>
              </w:rPr>
              <w:t>2.1</w:t>
            </w:r>
            <w:r w:rsidR="0074584E">
              <w:rPr>
                <w:rFonts w:ascii="Lato" w:hAnsi="Lato" w:cstheme="minorHAnsi"/>
                <w:b/>
                <w:sz w:val="20"/>
                <w:szCs w:val="20"/>
              </w:rPr>
              <w:t>8</w:t>
            </w:r>
          </w:p>
        </w:tc>
        <w:tc>
          <w:tcPr>
            <w:tcW w:w="6237" w:type="dxa"/>
          </w:tcPr>
          <w:p w14:paraId="0A730F5C" w14:textId="20CC6DD8" w:rsidR="00DC745F" w:rsidRPr="008E4B17" w:rsidRDefault="00DC745F" w:rsidP="00E5371D">
            <w:pPr>
              <w:spacing w:before="60" w:after="60"/>
              <w:jc w:val="both"/>
              <w:rPr>
                <w:rFonts w:ascii="Lato" w:hAnsi="Lato" w:cstheme="minorHAnsi"/>
                <w:sz w:val="20"/>
                <w:szCs w:val="20"/>
              </w:rPr>
            </w:pPr>
            <w:r>
              <w:rPr>
                <w:rFonts w:ascii="Lato" w:hAnsi="Lato" w:cstheme="minorHAnsi"/>
                <w:sz w:val="20"/>
                <w:szCs w:val="20"/>
              </w:rPr>
              <w:t>LEI</w:t>
            </w:r>
            <w:r w:rsidR="003575C8">
              <w:rPr>
                <w:rFonts w:ascii="Lato" w:hAnsi="Lato" w:cstheme="minorHAnsi"/>
                <w:sz w:val="20"/>
                <w:szCs w:val="20"/>
              </w:rPr>
              <w:t xml:space="preserve"> of </w:t>
            </w:r>
            <w:r w:rsidR="0005092E">
              <w:rPr>
                <w:rFonts w:ascii="Lato" w:hAnsi="Lato" w:cstheme="minorHAnsi"/>
                <w:sz w:val="20"/>
                <w:szCs w:val="20"/>
              </w:rPr>
              <w:t xml:space="preserve">the </w:t>
            </w:r>
            <w:r w:rsidR="003575C8">
              <w:rPr>
                <w:rFonts w:ascii="Lato" w:hAnsi="Lato" w:cstheme="minorHAnsi"/>
                <w:sz w:val="20"/>
                <w:szCs w:val="20"/>
              </w:rPr>
              <w:t>FX swap counterparty</w:t>
            </w:r>
          </w:p>
        </w:tc>
        <w:tc>
          <w:tcPr>
            <w:tcW w:w="4820" w:type="dxa"/>
          </w:tcPr>
          <w:p w14:paraId="7B20ECBF" w14:textId="77777777" w:rsidR="00DC745F" w:rsidRPr="008E4B17" w:rsidRDefault="00DC745F" w:rsidP="00913F96">
            <w:pPr>
              <w:spacing w:before="60" w:after="60"/>
              <w:rPr>
                <w:rFonts w:ascii="Lato" w:hAnsi="Lato" w:cstheme="minorHAnsi"/>
                <w:sz w:val="20"/>
                <w:szCs w:val="20"/>
              </w:rPr>
            </w:pPr>
          </w:p>
        </w:tc>
        <w:tc>
          <w:tcPr>
            <w:tcW w:w="3260" w:type="dxa"/>
          </w:tcPr>
          <w:p w14:paraId="392761A9" w14:textId="77777777" w:rsidR="00DC745F" w:rsidRPr="008E4B17" w:rsidRDefault="00DC745F" w:rsidP="00913F96">
            <w:pPr>
              <w:spacing w:before="60" w:after="60"/>
              <w:rPr>
                <w:rFonts w:ascii="Lato" w:hAnsi="Lato" w:cstheme="minorHAnsi"/>
                <w:sz w:val="20"/>
                <w:szCs w:val="20"/>
              </w:rPr>
            </w:pPr>
          </w:p>
        </w:tc>
      </w:tr>
      <w:tr w:rsidR="00913F96" w:rsidRPr="008E4B17" w14:paraId="728EABD7" w14:textId="77777777" w:rsidTr="00E84D68">
        <w:tc>
          <w:tcPr>
            <w:tcW w:w="1242" w:type="dxa"/>
          </w:tcPr>
          <w:p w14:paraId="18460B52" w14:textId="26EDBDF1"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19</w:t>
            </w:r>
          </w:p>
        </w:tc>
        <w:tc>
          <w:tcPr>
            <w:tcW w:w="6237" w:type="dxa"/>
          </w:tcPr>
          <w:p w14:paraId="522D14FE"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back-up FX swap counterparty</w:t>
            </w:r>
          </w:p>
        </w:tc>
        <w:tc>
          <w:tcPr>
            <w:tcW w:w="4820" w:type="dxa"/>
          </w:tcPr>
          <w:p w14:paraId="268B23B3" w14:textId="77777777" w:rsidR="00913F96" w:rsidRPr="008E4B17" w:rsidRDefault="00913F96" w:rsidP="00913F96">
            <w:pPr>
              <w:spacing w:before="60" w:after="60"/>
              <w:rPr>
                <w:rFonts w:ascii="Lato" w:hAnsi="Lato" w:cstheme="minorHAnsi"/>
                <w:sz w:val="20"/>
                <w:szCs w:val="20"/>
              </w:rPr>
            </w:pPr>
          </w:p>
        </w:tc>
        <w:tc>
          <w:tcPr>
            <w:tcW w:w="3260" w:type="dxa"/>
          </w:tcPr>
          <w:p w14:paraId="42E5522F" w14:textId="77777777" w:rsidR="00913F96" w:rsidRPr="008E4B17" w:rsidRDefault="00913F96" w:rsidP="00913F96">
            <w:pPr>
              <w:spacing w:before="60" w:after="60"/>
              <w:rPr>
                <w:rFonts w:ascii="Lato" w:hAnsi="Lato" w:cstheme="minorHAnsi"/>
                <w:sz w:val="20"/>
                <w:szCs w:val="20"/>
              </w:rPr>
            </w:pPr>
          </w:p>
        </w:tc>
      </w:tr>
      <w:tr w:rsidR="00913F96" w:rsidRPr="008E4B17" w14:paraId="6BDF54AC" w14:textId="77777777" w:rsidTr="00E84D68">
        <w:tc>
          <w:tcPr>
            <w:tcW w:w="1242" w:type="dxa"/>
          </w:tcPr>
          <w:p w14:paraId="66633DFB" w14:textId="6DB578A6"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896473">
              <w:rPr>
                <w:rFonts w:ascii="Lato" w:hAnsi="Lato" w:cstheme="minorHAnsi"/>
                <w:b/>
                <w:sz w:val="20"/>
                <w:szCs w:val="20"/>
              </w:rPr>
              <w:t>2</w:t>
            </w:r>
            <w:r w:rsidR="0074584E">
              <w:rPr>
                <w:rFonts w:ascii="Lato" w:hAnsi="Lato" w:cstheme="minorHAnsi"/>
                <w:b/>
                <w:sz w:val="20"/>
                <w:szCs w:val="20"/>
              </w:rPr>
              <w:t>0</w:t>
            </w:r>
          </w:p>
        </w:tc>
        <w:tc>
          <w:tcPr>
            <w:tcW w:w="6237" w:type="dxa"/>
          </w:tcPr>
          <w:p w14:paraId="084DAF29"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liquidity facility provider(s)</w:t>
            </w:r>
          </w:p>
        </w:tc>
        <w:tc>
          <w:tcPr>
            <w:tcW w:w="4820" w:type="dxa"/>
          </w:tcPr>
          <w:p w14:paraId="27457DBB" w14:textId="77777777" w:rsidR="00913F96" w:rsidRPr="008E4B17" w:rsidRDefault="00913F96" w:rsidP="00913F96">
            <w:pPr>
              <w:spacing w:before="60" w:after="60"/>
              <w:rPr>
                <w:rFonts w:ascii="Lato" w:hAnsi="Lato" w:cstheme="minorHAnsi"/>
                <w:sz w:val="20"/>
                <w:szCs w:val="20"/>
              </w:rPr>
            </w:pPr>
          </w:p>
        </w:tc>
        <w:tc>
          <w:tcPr>
            <w:tcW w:w="3260" w:type="dxa"/>
          </w:tcPr>
          <w:p w14:paraId="2FF52D80" w14:textId="77777777" w:rsidR="00913F96" w:rsidRPr="008E4B17" w:rsidRDefault="00913F96" w:rsidP="00913F96">
            <w:pPr>
              <w:spacing w:before="60" w:after="60"/>
              <w:rPr>
                <w:rFonts w:ascii="Lato" w:hAnsi="Lato" w:cstheme="minorHAnsi"/>
                <w:sz w:val="20"/>
                <w:szCs w:val="20"/>
              </w:rPr>
            </w:pPr>
          </w:p>
        </w:tc>
      </w:tr>
      <w:tr w:rsidR="00DC745F" w:rsidRPr="008E4B17" w14:paraId="31E23292" w14:textId="77777777" w:rsidTr="00E84D68">
        <w:tc>
          <w:tcPr>
            <w:tcW w:w="1242" w:type="dxa"/>
          </w:tcPr>
          <w:p w14:paraId="57FE6FE5" w14:textId="65E25F2E" w:rsidR="00DC745F" w:rsidRPr="008E4B17" w:rsidRDefault="00896473" w:rsidP="002F4FCF">
            <w:pPr>
              <w:spacing w:before="60" w:after="60"/>
              <w:rPr>
                <w:rFonts w:ascii="Lato" w:hAnsi="Lato" w:cstheme="minorHAnsi"/>
                <w:b/>
                <w:sz w:val="20"/>
                <w:szCs w:val="20"/>
              </w:rPr>
            </w:pPr>
            <w:r>
              <w:rPr>
                <w:rFonts w:ascii="Lato" w:hAnsi="Lato" w:cstheme="minorHAnsi"/>
                <w:b/>
                <w:sz w:val="20"/>
                <w:szCs w:val="20"/>
              </w:rPr>
              <w:t>2.2</w:t>
            </w:r>
            <w:r w:rsidR="0074584E">
              <w:rPr>
                <w:rFonts w:ascii="Lato" w:hAnsi="Lato" w:cstheme="minorHAnsi"/>
                <w:b/>
                <w:sz w:val="20"/>
                <w:szCs w:val="20"/>
              </w:rPr>
              <w:t>1</w:t>
            </w:r>
          </w:p>
        </w:tc>
        <w:tc>
          <w:tcPr>
            <w:tcW w:w="6237" w:type="dxa"/>
          </w:tcPr>
          <w:p w14:paraId="57177E54" w14:textId="61A635C5" w:rsidR="00DC745F" w:rsidRPr="008E4B17" w:rsidRDefault="00DC745F" w:rsidP="00E5371D">
            <w:pPr>
              <w:spacing w:before="60" w:after="60"/>
              <w:jc w:val="both"/>
              <w:rPr>
                <w:rFonts w:ascii="Lato" w:hAnsi="Lato" w:cstheme="minorHAnsi"/>
                <w:sz w:val="20"/>
                <w:szCs w:val="20"/>
              </w:rPr>
            </w:pPr>
            <w:r>
              <w:rPr>
                <w:rFonts w:ascii="Lato" w:hAnsi="Lato" w:cstheme="minorHAnsi"/>
                <w:sz w:val="20"/>
                <w:szCs w:val="20"/>
              </w:rPr>
              <w:t>LEI</w:t>
            </w:r>
            <w:r w:rsidR="003575C8">
              <w:rPr>
                <w:rFonts w:ascii="Lato" w:hAnsi="Lato" w:cstheme="minorHAnsi"/>
                <w:sz w:val="20"/>
                <w:szCs w:val="20"/>
              </w:rPr>
              <w:t xml:space="preserve"> of </w:t>
            </w:r>
            <w:r w:rsidR="0005092E">
              <w:rPr>
                <w:rFonts w:ascii="Lato" w:hAnsi="Lato" w:cstheme="minorHAnsi"/>
                <w:sz w:val="20"/>
                <w:szCs w:val="20"/>
              </w:rPr>
              <w:t xml:space="preserve">the </w:t>
            </w:r>
            <w:r w:rsidR="003575C8">
              <w:rPr>
                <w:rFonts w:ascii="Lato" w:hAnsi="Lato" w:cstheme="minorHAnsi"/>
                <w:sz w:val="20"/>
                <w:szCs w:val="20"/>
              </w:rPr>
              <w:t>liquidity facility provider(s)</w:t>
            </w:r>
          </w:p>
        </w:tc>
        <w:tc>
          <w:tcPr>
            <w:tcW w:w="4820" w:type="dxa"/>
          </w:tcPr>
          <w:p w14:paraId="3B564A10" w14:textId="77777777" w:rsidR="00DC745F" w:rsidRPr="008E4B17" w:rsidRDefault="00DC745F" w:rsidP="00913F96">
            <w:pPr>
              <w:spacing w:before="60" w:after="60"/>
              <w:rPr>
                <w:rFonts w:ascii="Lato" w:hAnsi="Lato" w:cstheme="minorHAnsi"/>
                <w:sz w:val="20"/>
                <w:szCs w:val="20"/>
              </w:rPr>
            </w:pPr>
          </w:p>
        </w:tc>
        <w:tc>
          <w:tcPr>
            <w:tcW w:w="3260" w:type="dxa"/>
          </w:tcPr>
          <w:p w14:paraId="786410B7" w14:textId="77777777" w:rsidR="00DC745F" w:rsidRPr="008E4B17" w:rsidRDefault="00DC745F" w:rsidP="00913F96">
            <w:pPr>
              <w:spacing w:before="60" w:after="60"/>
              <w:rPr>
                <w:rFonts w:ascii="Lato" w:hAnsi="Lato" w:cstheme="minorHAnsi"/>
                <w:sz w:val="20"/>
                <w:szCs w:val="20"/>
              </w:rPr>
            </w:pPr>
          </w:p>
        </w:tc>
      </w:tr>
      <w:tr w:rsidR="00913F96" w:rsidRPr="008E4B17" w14:paraId="2CDA6553" w14:textId="77777777" w:rsidTr="00E84D68">
        <w:tc>
          <w:tcPr>
            <w:tcW w:w="1242" w:type="dxa"/>
          </w:tcPr>
          <w:p w14:paraId="71C04E21" w14:textId="1B64FBA5"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896473">
              <w:rPr>
                <w:rFonts w:ascii="Lato" w:hAnsi="Lato" w:cstheme="minorHAnsi"/>
                <w:b/>
                <w:sz w:val="20"/>
                <w:szCs w:val="20"/>
              </w:rPr>
              <w:t>2</w:t>
            </w:r>
            <w:r w:rsidR="0074584E">
              <w:rPr>
                <w:rFonts w:ascii="Lato" w:hAnsi="Lato" w:cstheme="minorHAnsi"/>
                <w:b/>
                <w:sz w:val="20"/>
                <w:szCs w:val="20"/>
              </w:rPr>
              <w:t>2</w:t>
            </w:r>
          </w:p>
        </w:tc>
        <w:tc>
          <w:tcPr>
            <w:tcW w:w="6237" w:type="dxa"/>
          </w:tcPr>
          <w:p w14:paraId="79824DBB"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back-up liquidity facility provider(s)</w:t>
            </w:r>
          </w:p>
        </w:tc>
        <w:tc>
          <w:tcPr>
            <w:tcW w:w="4820" w:type="dxa"/>
          </w:tcPr>
          <w:p w14:paraId="16ED07FB" w14:textId="77777777" w:rsidR="00913F96" w:rsidRPr="008E4B17" w:rsidRDefault="00913F96" w:rsidP="00913F96">
            <w:pPr>
              <w:spacing w:before="60" w:after="60"/>
              <w:rPr>
                <w:rFonts w:ascii="Lato" w:hAnsi="Lato" w:cstheme="minorHAnsi"/>
                <w:sz w:val="20"/>
                <w:szCs w:val="20"/>
              </w:rPr>
            </w:pPr>
          </w:p>
        </w:tc>
        <w:tc>
          <w:tcPr>
            <w:tcW w:w="3260" w:type="dxa"/>
          </w:tcPr>
          <w:p w14:paraId="1E57E434" w14:textId="77777777" w:rsidR="00913F96" w:rsidRPr="008E4B17" w:rsidRDefault="00913F96" w:rsidP="00913F96">
            <w:pPr>
              <w:spacing w:before="60" w:after="60"/>
              <w:rPr>
                <w:rFonts w:ascii="Lato" w:hAnsi="Lato" w:cstheme="minorHAnsi"/>
                <w:sz w:val="20"/>
                <w:szCs w:val="20"/>
              </w:rPr>
            </w:pPr>
          </w:p>
        </w:tc>
      </w:tr>
      <w:tr w:rsidR="00913F96" w:rsidRPr="008E4B17" w14:paraId="1EEB745D" w14:textId="77777777" w:rsidTr="00E84D68">
        <w:tc>
          <w:tcPr>
            <w:tcW w:w="1242" w:type="dxa"/>
          </w:tcPr>
          <w:p w14:paraId="516DF11A" w14:textId="7C2A668E"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896473">
              <w:rPr>
                <w:rFonts w:ascii="Lato" w:hAnsi="Lato" w:cstheme="minorHAnsi"/>
                <w:b/>
                <w:sz w:val="20"/>
                <w:szCs w:val="20"/>
              </w:rPr>
              <w:t>2</w:t>
            </w:r>
            <w:r w:rsidR="0074584E">
              <w:rPr>
                <w:rFonts w:ascii="Lato" w:hAnsi="Lato" w:cstheme="minorHAnsi"/>
                <w:b/>
                <w:sz w:val="20"/>
                <w:szCs w:val="20"/>
              </w:rPr>
              <w:t>3</w:t>
            </w:r>
          </w:p>
        </w:tc>
        <w:tc>
          <w:tcPr>
            <w:tcW w:w="6237" w:type="dxa"/>
          </w:tcPr>
          <w:p w14:paraId="01C74505" w14:textId="77777777"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issuer account bank</w:t>
            </w:r>
          </w:p>
        </w:tc>
        <w:tc>
          <w:tcPr>
            <w:tcW w:w="4820" w:type="dxa"/>
          </w:tcPr>
          <w:p w14:paraId="54AF8ABC" w14:textId="77777777" w:rsidR="00913F96" w:rsidRPr="008E4B17" w:rsidRDefault="00913F96" w:rsidP="00913F96">
            <w:pPr>
              <w:spacing w:before="60" w:after="60"/>
              <w:rPr>
                <w:rFonts w:ascii="Lato" w:hAnsi="Lato" w:cstheme="minorHAnsi"/>
                <w:sz w:val="20"/>
                <w:szCs w:val="20"/>
              </w:rPr>
            </w:pPr>
          </w:p>
        </w:tc>
        <w:tc>
          <w:tcPr>
            <w:tcW w:w="3260" w:type="dxa"/>
          </w:tcPr>
          <w:p w14:paraId="6D6A37CC" w14:textId="77777777" w:rsidR="00913F96" w:rsidRPr="008E4B17" w:rsidRDefault="00913F96" w:rsidP="00913F96">
            <w:pPr>
              <w:spacing w:before="60" w:after="60"/>
              <w:rPr>
                <w:rFonts w:ascii="Lato" w:hAnsi="Lato" w:cstheme="minorHAnsi"/>
                <w:sz w:val="20"/>
                <w:szCs w:val="20"/>
              </w:rPr>
            </w:pPr>
          </w:p>
        </w:tc>
      </w:tr>
      <w:tr w:rsidR="00E61BCD" w:rsidRPr="008E4B17" w14:paraId="4578A08B" w14:textId="77777777" w:rsidTr="00E84D68">
        <w:tc>
          <w:tcPr>
            <w:tcW w:w="1242" w:type="dxa"/>
          </w:tcPr>
          <w:p w14:paraId="1EF1DCB3" w14:textId="01AD3FEA" w:rsidR="00E61BCD" w:rsidRPr="008E4B17" w:rsidRDefault="00896473" w:rsidP="002F4FCF">
            <w:pPr>
              <w:spacing w:before="60" w:after="60"/>
              <w:rPr>
                <w:rFonts w:ascii="Lato" w:hAnsi="Lato" w:cstheme="minorHAnsi"/>
                <w:b/>
                <w:sz w:val="20"/>
                <w:szCs w:val="20"/>
              </w:rPr>
            </w:pPr>
            <w:r>
              <w:rPr>
                <w:rFonts w:ascii="Lato" w:hAnsi="Lato" w:cstheme="minorHAnsi"/>
                <w:b/>
                <w:sz w:val="20"/>
                <w:szCs w:val="20"/>
              </w:rPr>
              <w:t>2.2</w:t>
            </w:r>
            <w:r w:rsidR="0074584E">
              <w:rPr>
                <w:rFonts w:ascii="Lato" w:hAnsi="Lato" w:cstheme="minorHAnsi"/>
                <w:b/>
                <w:sz w:val="20"/>
                <w:szCs w:val="20"/>
              </w:rPr>
              <w:t>4</w:t>
            </w:r>
          </w:p>
        </w:tc>
        <w:tc>
          <w:tcPr>
            <w:tcW w:w="6237" w:type="dxa"/>
          </w:tcPr>
          <w:p w14:paraId="3FAC7893" w14:textId="72983787" w:rsidR="00E61BCD" w:rsidRPr="008E4B17" w:rsidRDefault="00E61BCD" w:rsidP="00E5371D">
            <w:pPr>
              <w:spacing w:before="60" w:after="60"/>
              <w:jc w:val="both"/>
              <w:rPr>
                <w:rFonts w:ascii="Lato" w:hAnsi="Lato" w:cstheme="minorHAnsi"/>
                <w:sz w:val="20"/>
                <w:szCs w:val="20"/>
              </w:rPr>
            </w:pPr>
            <w:r>
              <w:rPr>
                <w:rFonts w:ascii="Lato" w:hAnsi="Lato" w:cstheme="minorHAnsi"/>
                <w:sz w:val="20"/>
                <w:szCs w:val="20"/>
              </w:rPr>
              <w:t xml:space="preserve">LEI of </w:t>
            </w:r>
            <w:r w:rsidR="0005092E">
              <w:rPr>
                <w:rFonts w:ascii="Lato" w:hAnsi="Lato" w:cstheme="minorHAnsi"/>
                <w:sz w:val="20"/>
                <w:szCs w:val="20"/>
              </w:rPr>
              <w:t xml:space="preserve">the </w:t>
            </w:r>
            <w:r>
              <w:rPr>
                <w:rFonts w:ascii="Lato" w:hAnsi="Lato" w:cstheme="minorHAnsi"/>
                <w:sz w:val="20"/>
                <w:szCs w:val="20"/>
              </w:rPr>
              <w:t>issuer account bank</w:t>
            </w:r>
          </w:p>
        </w:tc>
        <w:tc>
          <w:tcPr>
            <w:tcW w:w="4820" w:type="dxa"/>
          </w:tcPr>
          <w:p w14:paraId="569A660F" w14:textId="77777777" w:rsidR="00E61BCD" w:rsidRPr="008E4B17" w:rsidRDefault="00E61BCD" w:rsidP="00913F96">
            <w:pPr>
              <w:spacing w:before="60" w:after="60"/>
              <w:rPr>
                <w:rFonts w:ascii="Lato" w:hAnsi="Lato" w:cstheme="minorHAnsi"/>
                <w:sz w:val="20"/>
                <w:szCs w:val="20"/>
              </w:rPr>
            </w:pPr>
          </w:p>
        </w:tc>
        <w:tc>
          <w:tcPr>
            <w:tcW w:w="3260" w:type="dxa"/>
          </w:tcPr>
          <w:p w14:paraId="7C4A324D" w14:textId="77777777" w:rsidR="00E61BCD" w:rsidRPr="008E4B17" w:rsidRDefault="00E61BCD" w:rsidP="00913F96">
            <w:pPr>
              <w:spacing w:before="60" w:after="60"/>
              <w:rPr>
                <w:rFonts w:ascii="Lato" w:hAnsi="Lato" w:cstheme="minorHAnsi"/>
                <w:sz w:val="20"/>
                <w:szCs w:val="20"/>
              </w:rPr>
            </w:pPr>
          </w:p>
        </w:tc>
      </w:tr>
      <w:tr w:rsidR="00913F96" w:rsidRPr="008E4B17" w14:paraId="35D12EF6" w14:textId="77777777" w:rsidTr="00E84D68">
        <w:tc>
          <w:tcPr>
            <w:tcW w:w="1242" w:type="dxa"/>
          </w:tcPr>
          <w:p w14:paraId="49DBD2F3" w14:textId="224EBE4F"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2F4FCF" w:rsidRPr="008E4B17">
              <w:rPr>
                <w:rFonts w:ascii="Lato" w:hAnsi="Lato" w:cstheme="minorHAnsi"/>
                <w:b/>
                <w:sz w:val="20"/>
                <w:szCs w:val="20"/>
              </w:rPr>
              <w:t>2</w:t>
            </w:r>
            <w:r w:rsidR="0074584E">
              <w:rPr>
                <w:rFonts w:ascii="Lato" w:hAnsi="Lato" w:cstheme="minorHAnsi"/>
                <w:b/>
                <w:sz w:val="20"/>
                <w:szCs w:val="20"/>
              </w:rPr>
              <w:t>5</w:t>
            </w:r>
          </w:p>
        </w:tc>
        <w:tc>
          <w:tcPr>
            <w:tcW w:w="6237" w:type="dxa"/>
          </w:tcPr>
          <w:p w14:paraId="113892D7" w14:textId="71D3A5F2"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 xml:space="preserve">intermediary </w:t>
            </w:r>
            <w:r w:rsidR="0074584E">
              <w:rPr>
                <w:rFonts w:ascii="Lato" w:hAnsi="Lato" w:cstheme="minorHAnsi"/>
                <w:sz w:val="20"/>
                <w:szCs w:val="20"/>
              </w:rPr>
              <w:t xml:space="preserve">(intermediaries) </w:t>
            </w:r>
            <w:r w:rsidRPr="008E4B17">
              <w:rPr>
                <w:rFonts w:ascii="Lato" w:hAnsi="Lato" w:cstheme="minorHAnsi"/>
                <w:sz w:val="20"/>
                <w:szCs w:val="20"/>
              </w:rPr>
              <w:t>account bank</w:t>
            </w:r>
            <w:r w:rsidR="0074584E">
              <w:rPr>
                <w:rFonts w:ascii="Lato" w:hAnsi="Lato" w:cstheme="minorHAnsi"/>
                <w:sz w:val="20"/>
                <w:szCs w:val="20"/>
              </w:rPr>
              <w:t>(s)</w:t>
            </w:r>
          </w:p>
        </w:tc>
        <w:tc>
          <w:tcPr>
            <w:tcW w:w="4820" w:type="dxa"/>
          </w:tcPr>
          <w:p w14:paraId="4265FE6C" w14:textId="77777777" w:rsidR="00913F96" w:rsidRPr="008E4B17" w:rsidRDefault="00913F96" w:rsidP="00913F96">
            <w:pPr>
              <w:spacing w:before="60" w:after="60"/>
              <w:rPr>
                <w:rFonts w:ascii="Lato" w:hAnsi="Lato" w:cstheme="minorHAnsi"/>
                <w:sz w:val="20"/>
                <w:szCs w:val="20"/>
              </w:rPr>
            </w:pPr>
          </w:p>
        </w:tc>
        <w:tc>
          <w:tcPr>
            <w:tcW w:w="3260" w:type="dxa"/>
          </w:tcPr>
          <w:p w14:paraId="5DDE578A" w14:textId="77777777" w:rsidR="00913F96" w:rsidRPr="008E4B17" w:rsidRDefault="00913F96" w:rsidP="00913F96">
            <w:pPr>
              <w:spacing w:before="60" w:after="60"/>
              <w:rPr>
                <w:rFonts w:ascii="Lato" w:hAnsi="Lato" w:cstheme="minorHAnsi"/>
                <w:sz w:val="20"/>
                <w:szCs w:val="20"/>
              </w:rPr>
            </w:pPr>
          </w:p>
        </w:tc>
      </w:tr>
      <w:tr w:rsidR="00913F96" w:rsidRPr="008E4B17" w14:paraId="03D0028F" w14:textId="77777777" w:rsidTr="00E84D68">
        <w:tc>
          <w:tcPr>
            <w:tcW w:w="1242" w:type="dxa"/>
          </w:tcPr>
          <w:p w14:paraId="35036770" w14:textId="11F21D3B"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2F4FCF" w:rsidRPr="008E4B17">
              <w:rPr>
                <w:rFonts w:ascii="Lato" w:hAnsi="Lato" w:cstheme="minorHAnsi"/>
                <w:b/>
                <w:sz w:val="20"/>
                <w:szCs w:val="20"/>
              </w:rPr>
              <w:t>2</w:t>
            </w:r>
            <w:r w:rsidR="0074584E">
              <w:rPr>
                <w:rFonts w:ascii="Lato" w:hAnsi="Lato" w:cstheme="minorHAnsi"/>
                <w:b/>
                <w:sz w:val="20"/>
                <w:szCs w:val="20"/>
              </w:rPr>
              <w:t>6</w:t>
            </w:r>
          </w:p>
        </w:tc>
        <w:tc>
          <w:tcPr>
            <w:tcW w:w="6237" w:type="dxa"/>
          </w:tcPr>
          <w:p w14:paraId="5EA405E2" w14:textId="17CC8CFF"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cash reserve account bank</w:t>
            </w:r>
          </w:p>
        </w:tc>
        <w:tc>
          <w:tcPr>
            <w:tcW w:w="4820" w:type="dxa"/>
          </w:tcPr>
          <w:p w14:paraId="558292E8" w14:textId="77777777" w:rsidR="00913F96" w:rsidRPr="008E4B17" w:rsidRDefault="00913F96" w:rsidP="00913F96">
            <w:pPr>
              <w:spacing w:before="60" w:after="60"/>
              <w:rPr>
                <w:rFonts w:ascii="Lato" w:hAnsi="Lato" w:cstheme="minorHAnsi"/>
                <w:sz w:val="20"/>
                <w:szCs w:val="20"/>
              </w:rPr>
            </w:pPr>
          </w:p>
        </w:tc>
        <w:tc>
          <w:tcPr>
            <w:tcW w:w="3260" w:type="dxa"/>
          </w:tcPr>
          <w:p w14:paraId="0D4AA607" w14:textId="77777777" w:rsidR="00913F96" w:rsidRPr="008E4B17" w:rsidRDefault="00913F96" w:rsidP="00913F96">
            <w:pPr>
              <w:spacing w:before="60" w:after="60"/>
              <w:rPr>
                <w:rFonts w:ascii="Lato" w:hAnsi="Lato" w:cstheme="minorHAnsi"/>
                <w:sz w:val="20"/>
                <w:szCs w:val="20"/>
              </w:rPr>
            </w:pPr>
          </w:p>
        </w:tc>
      </w:tr>
      <w:tr w:rsidR="00913F96" w:rsidRPr="008E4B17" w14:paraId="368C9EF3" w14:textId="77777777" w:rsidTr="00E84D68">
        <w:tc>
          <w:tcPr>
            <w:tcW w:w="1242" w:type="dxa"/>
          </w:tcPr>
          <w:p w14:paraId="5DFEDB46" w14:textId="0F0AD6A5"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2.2</w:t>
            </w:r>
            <w:r w:rsidR="0074584E">
              <w:rPr>
                <w:rFonts w:ascii="Lato" w:hAnsi="Lato" w:cstheme="minorHAnsi"/>
                <w:b/>
                <w:sz w:val="20"/>
                <w:szCs w:val="20"/>
              </w:rPr>
              <w:t>7</w:t>
            </w:r>
          </w:p>
        </w:tc>
        <w:tc>
          <w:tcPr>
            <w:tcW w:w="6237" w:type="dxa"/>
          </w:tcPr>
          <w:p w14:paraId="152EF688" w14:textId="1569C31F"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cash manager</w:t>
            </w:r>
          </w:p>
        </w:tc>
        <w:tc>
          <w:tcPr>
            <w:tcW w:w="4820" w:type="dxa"/>
          </w:tcPr>
          <w:p w14:paraId="45B47AAD" w14:textId="77777777" w:rsidR="00913F96" w:rsidRPr="008E4B17" w:rsidRDefault="00913F96" w:rsidP="00913F96">
            <w:pPr>
              <w:spacing w:before="60" w:after="60"/>
              <w:rPr>
                <w:rFonts w:ascii="Lato" w:hAnsi="Lato" w:cstheme="minorHAnsi"/>
                <w:sz w:val="20"/>
                <w:szCs w:val="20"/>
              </w:rPr>
            </w:pPr>
          </w:p>
        </w:tc>
        <w:tc>
          <w:tcPr>
            <w:tcW w:w="3260" w:type="dxa"/>
          </w:tcPr>
          <w:p w14:paraId="37D30C53" w14:textId="77777777" w:rsidR="00913F96" w:rsidRPr="008E4B17" w:rsidRDefault="00913F96" w:rsidP="00913F96">
            <w:pPr>
              <w:spacing w:before="60" w:after="60"/>
              <w:rPr>
                <w:rFonts w:ascii="Lato" w:hAnsi="Lato" w:cstheme="minorHAnsi"/>
                <w:sz w:val="20"/>
                <w:szCs w:val="20"/>
              </w:rPr>
            </w:pPr>
          </w:p>
        </w:tc>
      </w:tr>
      <w:tr w:rsidR="00913F96" w:rsidRPr="008E4B17" w14:paraId="628F97F2" w14:textId="77777777" w:rsidTr="00E84D68">
        <w:tc>
          <w:tcPr>
            <w:tcW w:w="1242" w:type="dxa"/>
          </w:tcPr>
          <w:p w14:paraId="4BBA9F1A" w14:textId="06B45BE8"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2.2</w:t>
            </w:r>
            <w:r w:rsidR="0074584E">
              <w:rPr>
                <w:rFonts w:ascii="Lato" w:hAnsi="Lato" w:cstheme="minorHAnsi"/>
                <w:b/>
                <w:sz w:val="20"/>
                <w:szCs w:val="20"/>
              </w:rPr>
              <w:t>8</w:t>
            </w:r>
          </w:p>
        </w:tc>
        <w:tc>
          <w:tcPr>
            <w:tcW w:w="6237" w:type="dxa"/>
          </w:tcPr>
          <w:p w14:paraId="51768595" w14:textId="1C93B09C"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security trustee</w:t>
            </w:r>
          </w:p>
        </w:tc>
        <w:tc>
          <w:tcPr>
            <w:tcW w:w="4820" w:type="dxa"/>
          </w:tcPr>
          <w:p w14:paraId="4AEF7680" w14:textId="77777777" w:rsidR="00913F96" w:rsidRPr="008E4B17" w:rsidRDefault="00913F96" w:rsidP="00913F96">
            <w:pPr>
              <w:spacing w:before="60" w:after="60"/>
              <w:rPr>
                <w:rFonts w:ascii="Lato" w:hAnsi="Lato" w:cstheme="minorHAnsi"/>
                <w:sz w:val="20"/>
                <w:szCs w:val="20"/>
              </w:rPr>
            </w:pPr>
          </w:p>
        </w:tc>
        <w:tc>
          <w:tcPr>
            <w:tcW w:w="3260" w:type="dxa"/>
          </w:tcPr>
          <w:p w14:paraId="5FA1F061" w14:textId="77777777" w:rsidR="00913F96" w:rsidRPr="008E4B17" w:rsidRDefault="00913F96" w:rsidP="00913F96">
            <w:pPr>
              <w:spacing w:before="60" w:after="60"/>
              <w:rPr>
                <w:rFonts w:ascii="Lato" w:hAnsi="Lato" w:cstheme="minorHAnsi"/>
                <w:sz w:val="20"/>
                <w:szCs w:val="20"/>
              </w:rPr>
            </w:pPr>
          </w:p>
        </w:tc>
      </w:tr>
      <w:tr w:rsidR="00913F96" w:rsidRPr="008E4B17" w14:paraId="79D8CB70" w14:textId="77777777" w:rsidTr="00E84D68">
        <w:tc>
          <w:tcPr>
            <w:tcW w:w="1242" w:type="dxa"/>
          </w:tcPr>
          <w:p w14:paraId="39C50F88" w14:textId="4639977E"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74584E">
              <w:rPr>
                <w:rFonts w:ascii="Lato" w:hAnsi="Lato" w:cstheme="minorHAnsi"/>
                <w:b/>
                <w:sz w:val="20"/>
                <w:szCs w:val="20"/>
              </w:rPr>
              <w:t>29</w:t>
            </w:r>
          </w:p>
        </w:tc>
        <w:tc>
          <w:tcPr>
            <w:tcW w:w="6237" w:type="dxa"/>
          </w:tcPr>
          <w:p w14:paraId="57F1AE78" w14:textId="1F9A02F9"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note trustee</w:t>
            </w:r>
          </w:p>
        </w:tc>
        <w:tc>
          <w:tcPr>
            <w:tcW w:w="4820" w:type="dxa"/>
          </w:tcPr>
          <w:p w14:paraId="6DBF182B" w14:textId="77777777" w:rsidR="00913F96" w:rsidRPr="008E4B17" w:rsidRDefault="00913F96" w:rsidP="00913F96">
            <w:pPr>
              <w:spacing w:before="60" w:after="60"/>
              <w:rPr>
                <w:rFonts w:ascii="Lato" w:hAnsi="Lato" w:cstheme="minorHAnsi"/>
                <w:sz w:val="20"/>
                <w:szCs w:val="20"/>
              </w:rPr>
            </w:pPr>
          </w:p>
        </w:tc>
        <w:tc>
          <w:tcPr>
            <w:tcW w:w="3260" w:type="dxa"/>
          </w:tcPr>
          <w:p w14:paraId="570F1D02" w14:textId="77777777" w:rsidR="00913F96" w:rsidRPr="008E4B17" w:rsidRDefault="00913F96" w:rsidP="00913F96">
            <w:pPr>
              <w:spacing w:before="60" w:after="60"/>
              <w:rPr>
                <w:rFonts w:ascii="Lato" w:hAnsi="Lato" w:cstheme="minorHAnsi"/>
                <w:sz w:val="20"/>
                <w:szCs w:val="20"/>
              </w:rPr>
            </w:pPr>
          </w:p>
        </w:tc>
      </w:tr>
      <w:tr w:rsidR="00913F96" w:rsidRPr="008E4B17" w14:paraId="2CA4D3D9" w14:textId="77777777" w:rsidTr="00E84D68">
        <w:tc>
          <w:tcPr>
            <w:tcW w:w="1242" w:type="dxa"/>
          </w:tcPr>
          <w:p w14:paraId="0D016F3E" w14:textId="0A6225B4" w:rsidR="00913F96" w:rsidRPr="008E4B17" w:rsidRDefault="00913F96" w:rsidP="002F4FCF">
            <w:pPr>
              <w:spacing w:before="60" w:after="60"/>
              <w:rPr>
                <w:rFonts w:ascii="Lato" w:hAnsi="Lato" w:cstheme="minorHAnsi"/>
                <w:b/>
                <w:sz w:val="20"/>
                <w:szCs w:val="20"/>
              </w:rPr>
            </w:pPr>
            <w:r w:rsidRPr="008E4B17">
              <w:rPr>
                <w:rFonts w:ascii="Lato" w:hAnsi="Lato" w:cstheme="minorHAnsi"/>
                <w:b/>
                <w:sz w:val="20"/>
                <w:szCs w:val="20"/>
              </w:rPr>
              <w:t>2.</w:t>
            </w:r>
            <w:r w:rsidR="00896473">
              <w:rPr>
                <w:rFonts w:ascii="Lato" w:hAnsi="Lato" w:cstheme="minorHAnsi"/>
                <w:b/>
                <w:sz w:val="20"/>
                <w:szCs w:val="20"/>
              </w:rPr>
              <w:t>3</w:t>
            </w:r>
            <w:r w:rsidR="0074584E">
              <w:rPr>
                <w:rFonts w:ascii="Lato" w:hAnsi="Lato" w:cstheme="minorHAnsi"/>
                <w:b/>
                <w:sz w:val="20"/>
                <w:szCs w:val="20"/>
              </w:rPr>
              <w:t>0</w:t>
            </w:r>
          </w:p>
        </w:tc>
        <w:tc>
          <w:tcPr>
            <w:tcW w:w="6237" w:type="dxa"/>
          </w:tcPr>
          <w:p w14:paraId="0B155234" w14:textId="6C5B32AA" w:rsidR="00913F96" w:rsidRPr="008E4B17" w:rsidRDefault="00913F96" w:rsidP="00E5371D">
            <w:pPr>
              <w:spacing w:before="60" w:after="60"/>
              <w:jc w:val="both"/>
              <w:rPr>
                <w:rFonts w:ascii="Lato" w:hAnsi="Lato" w:cstheme="minorHAnsi"/>
                <w:sz w:val="20"/>
                <w:szCs w:val="20"/>
              </w:rPr>
            </w:pPr>
            <w:r w:rsidRPr="008E4B17">
              <w:rPr>
                <w:rFonts w:ascii="Lato" w:hAnsi="Lato" w:cstheme="minorHAnsi"/>
                <w:sz w:val="20"/>
                <w:szCs w:val="20"/>
              </w:rPr>
              <w:t>noteholder representative</w:t>
            </w:r>
          </w:p>
        </w:tc>
        <w:tc>
          <w:tcPr>
            <w:tcW w:w="4820" w:type="dxa"/>
          </w:tcPr>
          <w:p w14:paraId="4BFF3C9A" w14:textId="77777777" w:rsidR="00913F96" w:rsidRPr="008E4B17" w:rsidRDefault="00913F96" w:rsidP="00913F96">
            <w:pPr>
              <w:spacing w:before="60" w:after="60"/>
              <w:rPr>
                <w:rFonts w:ascii="Lato" w:hAnsi="Lato" w:cstheme="minorHAnsi"/>
                <w:sz w:val="20"/>
                <w:szCs w:val="20"/>
              </w:rPr>
            </w:pPr>
          </w:p>
        </w:tc>
        <w:tc>
          <w:tcPr>
            <w:tcW w:w="3260" w:type="dxa"/>
          </w:tcPr>
          <w:p w14:paraId="19C4C421" w14:textId="77777777" w:rsidR="00913F96" w:rsidRPr="008E4B17" w:rsidRDefault="00913F96" w:rsidP="00913F96">
            <w:pPr>
              <w:spacing w:before="60" w:after="60"/>
              <w:rPr>
                <w:rFonts w:ascii="Lato" w:hAnsi="Lato" w:cstheme="minorHAnsi"/>
                <w:sz w:val="20"/>
                <w:szCs w:val="20"/>
              </w:rPr>
            </w:pPr>
          </w:p>
        </w:tc>
      </w:tr>
      <w:tr w:rsidR="00913F96" w:rsidRPr="008E4B17" w14:paraId="07A9A12E" w14:textId="77777777" w:rsidTr="00E84D68">
        <w:tc>
          <w:tcPr>
            <w:tcW w:w="1242" w:type="dxa"/>
            <w:shd w:val="clear" w:color="auto" w:fill="BFBFBF" w:themeFill="background1" w:themeFillShade="BF"/>
          </w:tcPr>
          <w:p w14:paraId="4A5FE59A" w14:textId="77777777" w:rsidR="00913F96" w:rsidRPr="008E4B17" w:rsidRDefault="00913F96" w:rsidP="00913F96">
            <w:pPr>
              <w:spacing w:before="60" w:after="60"/>
              <w:rPr>
                <w:rFonts w:ascii="Lato" w:hAnsi="Lato" w:cstheme="minorHAnsi"/>
                <w:b/>
                <w:sz w:val="20"/>
                <w:szCs w:val="20"/>
              </w:rPr>
            </w:pPr>
            <w:r w:rsidRPr="008E4B17">
              <w:rPr>
                <w:rFonts w:ascii="Lato" w:hAnsi="Lato" w:cstheme="minorHAnsi"/>
                <w:b/>
                <w:sz w:val="20"/>
                <w:szCs w:val="20"/>
              </w:rPr>
              <w:t>Section 3</w:t>
            </w:r>
          </w:p>
        </w:tc>
        <w:tc>
          <w:tcPr>
            <w:tcW w:w="6237" w:type="dxa"/>
            <w:shd w:val="clear" w:color="auto" w:fill="BFBFBF" w:themeFill="background1" w:themeFillShade="BF"/>
          </w:tcPr>
          <w:p w14:paraId="5BF82082" w14:textId="724D2236" w:rsidR="00913F96" w:rsidRPr="008E4B17" w:rsidRDefault="00913F96" w:rsidP="00E5371D">
            <w:pPr>
              <w:spacing w:before="60" w:after="60"/>
              <w:jc w:val="both"/>
              <w:rPr>
                <w:rFonts w:ascii="Lato" w:hAnsi="Lato" w:cstheme="minorHAnsi"/>
                <w:b/>
                <w:sz w:val="20"/>
                <w:szCs w:val="20"/>
              </w:rPr>
            </w:pPr>
            <w:r w:rsidRPr="008E4B17">
              <w:rPr>
                <w:rFonts w:ascii="Lato" w:hAnsi="Lato" w:cstheme="minorHAnsi"/>
                <w:b/>
                <w:sz w:val="20"/>
                <w:szCs w:val="20"/>
              </w:rPr>
              <w:t>Loan-level data</w:t>
            </w:r>
          </w:p>
        </w:tc>
        <w:tc>
          <w:tcPr>
            <w:tcW w:w="8080" w:type="dxa"/>
            <w:gridSpan w:val="2"/>
            <w:shd w:val="clear" w:color="auto" w:fill="BFBFBF" w:themeFill="background1" w:themeFillShade="BF"/>
          </w:tcPr>
          <w:p w14:paraId="5903F3B7" w14:textId="142657D3" w:rsidR="00913F96" w:rsidRPr="008E4B17" w:rsidRDefault="00913F96">
            <w:pPr>
              <w:spacing w:before="60" w:after="60"/>
              <w:jc w:val="center"/>
              <w:rPr>
                <w:rFonts w:ascii="Lato" w:hAnsi="Lato" w:cstheme="minorHAnsi"/>
                <w:b/>
                <w:sz w:val="20"/>
                <w:szCs w:val="20"/>
              </w:rPr>
            </w:pPr>
            <w:r w:rsidRPr="008E4B17">
              <w:rPr>
                <w:rFonts w:ascii="Lato" w:hAnsi="Lato" w:cstheme="minorHAnsi"/>
                <w:b/>
                <w:sz w:val="20"/>
                <w:szCs w:val="20"/>
              </w:rPr>
              <w:t xml:space="preserve">Please answer via the drop-down boxes </w:t>
            </w:r>
          </w:p>
        </w:tc>
      </w:tr>
      <w:tr w:rsidR="00913F96" w:rsidRPr="008E4B17" w14:paraId="795B9D6C" w14:textId="77777777" w:rsidTr="00E84D68">
        <w:tc>
          <w:tcPr>
            <w:tcW w:w="1242" w:type="dxa"/>
          </w:tcPr>
          <w:p w14:paraId="11991231" w14:textId="77777777" w:rsidR="00913F96" w:rsidRPr="008E4B17" w:rsidRDefault="00913F96" w:rsidP="00913F96">
            <w:pPr>
              <w:spacing w:before="60" w:after="60"/>
              <w:rPr>
                <w:rFonts w:ascii="Lato" w:hAnsi="Lato" w:cstheme="minorHAnsi"/>
                <w:b/>
                <w:sz w:val="20"/>
                <w:szCs w:val="20"/>
              </w:rPr>
            </w:pPr>
            <w:r w:rsidRPr="008E4B17">
              <w:rPr>
                <w:rFonts w:ascii="Lato" w:eastAsia="Times New Roman" w:hAnsi="Lato" w:cstheme="minorHAnsi"/>
                <w:b/>
                <w:sz w:val="20"/>
                <w:szCs w:val="20"/>
              </w:rPr>
              <w:t>3.1</w:t>
            </w:r>
          </w:p>
        </w:tc>
        <w:tc>
          <w:tcPr>
            <w:tcW w:w="6237" w:type="dxa"/>
          </w:tcPr>
          <w:p w14:paraId="385BA948" w14:textId="2AF7ED51" w:rsidR="00913F96" w:rsidRPr="008E4B17" w:rsidRDefault="00913F96" w:rsidP="00E5371D">
            <w:pPr>
              <w:spacing w:before="60" w:after="60"/>
              <w:jc w:val="both"/>
              <w:rPr>
                <w:rFonts w:ascii="Lato" w:hAnsi="Lato" w:cstheme="minorHAnsi"/>
                <w:b/>
                <w:bCs/>
                <w:sz w:val="20"/>
                <w:szCs w:val="20"/>
              </w:rPr>
            </w:pPr>
            <w:r w:rsidRPr="008E4B17">
              <w:rPr>
                <w:rFonts w:ascii="Lato" w:eastAsia="Times New Roman" w:hAnsi="Lato" w:cstheme="minorHAnsi"/>
                <w:color w:val="000000"/>
                <w:sz w:val="20"/>
                <w:szCs w:val="20"/>
              </w:rPr>
              <w:t>Have loan-level data (</w:t>
            </w:r>
            <w:r w:rsidRPr="008E4B17">
              <w:rPr>
                <w:rFonts w:ascii="Lato" w:eastAsia="Times New Roman" w:hAnsi="Lato" w:cstheme="minorHAnsi"/>
                <w:b/>
                <w:color w:val="000000"/>
                <w:sz w:val="20"/>
                <w:szCs w:val="20"/>
              </w:rPr>
              <w:t>LLD</w:t>
            </w:r>
            <w:r w:rsidRPr="008E4B17">
              <w:rPr>
                <w:rFonts w:ascii="Lato" w:eastAsia="Times New Roman" w:hAnsi="Lato" w:cstheme="minorHAnsi"/>
                <w:color w:val="000000"/>
                <w:sz w:val="20"/>
                <w:szCs w:val="20"/>
              </w:rPr>
              <w:t>) on the pool of cash-flow generating assets backing the ABS been submitted to a</w:t>
            </w:r>
            <w:r w:rsidR="00686649">
              <w:rPr>
                <w:rFonts w:ascii="Lato" w:eastAsia="Times New Roman" w:hAnsi="Lato" w:cstheme="minorHAnsi"/>
                <w:color w:val="000000"/>
                <w:sz w:val="20"/>
                <w:szCs w:val="20"/>
              </w:rPr>
              <w:t xml:space="preserve"> loan-level data</w:t>
            </w:r>
            <w:r w:rsidRPr="008E4B17">
              <w:rPr>
                <w:rFonts w:ascii="Lato" w:eastAsia="Times New Roman" w:hAnsi="Lato" w:cstheme="minorHAnsi"/>
                <w:color w:val="000000"/>
                <w:sz w:val="20"/>
                <w:szCs w:val="20"/>
              </w:rPr>
              <w:t xml:space="preserve"> repository?</w:t>
            </w:r>
          </w:p>
        </w:tc>
        <w:tc>
          <w:tcPr>
            <w:tcW w:w="8080" w:type="dxa"/>
            <w:gridSpan w:val="2"/>
          </w:tcPr>
          <w:p w14:paraId="2F7A13F0" w14:textId="32012EC6" w:rsidR="00913F96" w:rsidRPr="008E4B17" w:rsidRDefault="00D92A46" w:rsidP="00EC497F">
            <w:pPr>
              <w:spacing w:before="60" w:after="60"/>
              <w:jc w:val="center"/>
              <w:rPr>
                <w:rFonts w:ascii="Lato" w:hAnsi="Lato" w:cstheme="minorHAnsi"/>
                <w:b/>
                <w:bCs/>
                <w:sz w:val="20"/>
                <w:szCs w:val="20"/>
              </w:rPr>
            </w:pPr>
            <w:sdt>
              <w:sdtPr>
                <w:rPr>
                  <w:rFonts w:ascii="Lato" w:hAnsi="Lato" w:cstheme="minorHAnsi"/>
                  <w:sz w:val="20"/>
                  <w:szCs w:val="20"/>
                </w:rPr>
                <w:id w:val="1297108619"/>
                <w:placeholder>
                  <w:docPart w:val="05F1B1FC30EA4C1DAE069DA47D6B4DF3"/>
                </w:placeholder>
                <w:dropDownList>
                  <w:listItem w:displayText="Answer" w:value="Answer"/>
                  <w:listItem w:displayText="ESMA securitisation repository" w:value="ESMA securitisation repository"/>
                  <w:listItem w:displayText="Eurosystem designated repository" w:value="Eurosystem designated repository"/>
                  <w:listItem w:displayText="No" w:value="No"/>
                </w:dropDownList>
              </w:sdtPr>
              <w:sdtEndPr/>
              <w:sdtContent>
                <w:r w:rsidR="008A78EE">
                  <w:rPr>
                    <w:rFonts w:ascii="Lato" w:hAnsi="Lato" w:cstheme="minorHAnsi"/>
                    <w:sz w:val="20"/>
                    <w:szCs w:val="20"/>
                  </w:rPr>
                  <w:t>Answer</w:t>
                </w:r>
              </w:sdtContent>
            </w:sdt>
          </w:p>
        </w:tc>
      </w:tr>
      <w:tr w:rsidR="00C564EE" w:rsidRPr="008E4B17" w14:paraId="3463CD33" w14:textId="77777777" w:rsidTr="00E84D68">
        <w:tc>
          <w:tcPr>
            <w:tcW w:w="1242" w:type="dxa"/>
          </w:tcPr>
          <w:p w14:paraId="76242EEF" w14:textId="15DD10C9" w:rsidR="00C564EE" w:rsidRPr="008E4B17" w:rsidRDefault="004D5084" w:rsidP="00913F96">
            <w:pPr>
              <w:spacing w:before="60" w:after="60"/>
              <w:rPr>
                <w:rFonts w:ascii="Lato" w:eastAsia="Times New Roman" w:hAnsi="Lato" w:cstheme="minorHAnsi"/>
                <w:b/>
                <w:sz w:val="20"/>
                <w:szCs w:val="20"/>
              </w:rPr>
            </w:pPr>
            <w:r>
              <w:rPr>
                <w:rFonts w:ascii="Lato" w:eastAsia="Times New Roman" w:hAnsi="Lato" w:cstheme="minorHAnsi"/>
                <w:b/>
                <w:sz w:val="20"/>
                <w:szCs w:val="20"/>
              </w:rPr>
              <w:lastRenderedPageBreak/>
              <w:t>3.2</w:t>
            </w:r>
          </w:p>
        </w:tc>
        <w:tc>
          <w:tcPr>
            <w:tcW w:w="6237" w:type="dxa"/>
          </w:tcPr>
          <w:p w14:paraId="65296DB3" w14:textId="00EF97D6" w:rsidR="00C564EE" w:rsidRPr="00853002" w:rsidRDefault="00C564EE" w:rsidP="00E5371D">
            <w:pPr>
              <w:spacing w:before="60" w:after="60"/>
              <w:jc w:val="both"/>
              <w:rPr>
                <w:rFonts w:ascii="Lato" w:eastAsia="Times New Roman" w:hAnsi="Lato" w:cstheme="minorHAnsi"/>
                <w:color w:val="000000"/>
                <w:sz w:val="20"/>
                <w:szCs w:val="20"/>
              </w:rPr>
            </w:pPr>
            <w:r w:rsidRPr="00853002">
              <w:rPr>
                <w:rFonts w:ascii="Lato" w:eastAsia="Times New Roman" w:hAnsi="Lato" w:cstheme="minorHAnsi"/>
                <w:color w:val="000000"/>
                <w:sz w:val="20"/>
                <w:szCs w:val="20"/>
              </w:rPr>
              <w:t>Under which template was the LLD pool submitted?</w:t>
            </w:r>
          </w:p>
        </w:tc>
        <w:sdt>
          <w:sdtPr>
            <w:rPr>
              <w:rFonts w:ascii="Lato" w:hAnsi="Lato" w:cstheme="minorHAnsi"/>
              <w:sz w:val="20"/>
              <w:szCs w:val="20"/>
            </w:rPr>
            <w:id w:val="-371854562"/>
            <w:placeholder>
              <w:docPart w:val="DefaultPlaceholder_-1854013439"/>
            </w:placeholder>
            <w:dropDownList>
              <w:listItem w:displayText="Answer" w:value="Answer"/>
              <w:listItem w:displayText="(i) residential mortgages" w:value="(i) residential mortgages"/>
              <w:listItem w:displayText="(ii) loans to small and medium-sized enterprises (SMEs)" w:value="(ii) loans to small and medium-sized enterprises (SMEs)"/>
              <w:listItem w:displayText="(iii) auto loans" w:value="(iii) auto loans"/>
              <w:listItem w:displayText="(iv) consumer finance loans" w:value="(iv) consumer finance loans"/>
              <w:listItem w:displayText="(v) leasing receivables" w:value="(v) leasing receivables"/>
              <w:listItem w:displayText="(vi) credit card receivables" w:value="(vi) credit card receivables"/>
            </w:dropDownList>
          </w:sdtPr>
          <w:sdtEndPr/>
          <w:sdtContent>
            <w:tc>
              <w:tcPr>
                <w:tcW w:w="8080" w:type="dxa"/>
                <w:gridSpan w:val="2"/>
              </w:tcPr>
              <w:p w14:paraId="01625502" w14:textId="34E0A114" w:rsidR="00C564EE" w:rsidRPr="00F36AAE" w:rsidRDefault="008A78EE" w:rsidP="00913F96">
                <w:pPr>
                  <w:spacing w:before="60" w:after="60"/>
                  <w:jc w:val="center"/>
                  <w:rPr>
                    <w:rFonts w:ascii="Lato" w:hAnsi="Lato" w:cstheme="minorHAnsi"/>
                    <w:sz w:val="20"/>
                    <w:szCs w:val="20"/>
                  </w:rPr>
                </w:pPr>
                <w:r>
                  <w:rPr>
                    <w:rFonts w:ascii="Lato" w:hAnsi="Lato" w:cstheme="minorHAnsi"/>
                    <w:sz w:val="20"/>
                    <w:szCs w:val="20"/>
                  </w:rPr>
                  <w:t>Answer</w:t>
                </w:r>
              </w:p>
            </w:tc>
          </w:sdtContent>
        </w:sdt>
      </w:tr>
      <w:tr w:rsidR="00553015" w:rsidRPr="008E4B17" w14:paraId="4D8012AE" w14:textId="77777777" w:rsidTr="00E84D68">
        <w:tc>
          <w:tcPr>
            <w:tcW w:w="1242" w:type="dxa"/>
          </w:tcPr>
          <w:p w14:paraId="2EA8E268" w14:textId="6B1AD319" w:rsidR="00553015" w:rsidRPr="008E4B17" w:rsidRDefault="004D5084" w:rsidP="00913F96">
            <w:pPr>
              <w:spacing w:before="60" w:after="60"/>
              <w:rPr>
                <w:rFonts w:ascii="Lato" w:eastAsia="Times New Roman" w:hAnsi="Lato" w:cstheme="minorHAnsi"/>
                <w:b/>
                <w:sz w:val="20"/>
                <w:szCs w:val="20"/>
              </w:rPr>
            </w:pPr>
            <w:r>
              <w:rPr>
                <w:rFonts w:ascii="Lato" w:eastAsia="Times New Roman" w:hAnsi="Lato" w:cstheme="minorHAnsi"/>
                <w:b/>
                <w:sz w:val="20"/>
                <w:szCs w:val="20"/>
              </w:rPr>
              <w:t>3.3</w:t>
            </w:r>
          </w:p>
        </w:tc>
        <w:tc>
          <w:tcPr>
            <w:tcW w:w="6237" w:type="dxa"/>
          </w:tcPr>
          <w:p w14:paraId="2002837A" w14:textId="063ECE10" w:rsidR="00553015" w:rsidRPr="008E4B17" w:rsidRDefault="004D5084" w:rsidP="00E5371D">
            <w:pPr>
              <w:spacing w:before="60" w:after="60"/>
              <w:jc w:val="both"/>
              <w:rPr>
                <w:rFonts w:ascii="Lato" w:eastAsia="Times New Roman" w:hAnsi="Lato" w:cstheme="minorHAnsi"/>
                <w:color w:val="000000"/>
                <w:sz w:val="20"/>
                <w:szCs w:val="20"/>
              </w:rPr>
            </w:pPr>
            <w:r>
              <w:rPr>
                <w:rFonts w:ascii="Lato" w:eastAsia="Times New Roman" w:hAnsi="Lato" w:cstheme="minorHAnsi"/>
                <w:color w:val="000000"/>
                <w:sz w:val="20"/>
                <w:szCs w:val="20"/>
              </w:rPr>
              <w:t xml:space="preserve">Please specify the date </w:t>
            </w:r>
            <w:r w:rsidR="00553015">
              <w:rPr>
                <w:rFonts w:ascii="Lato" w:eastAsia="Times New Roman" w:hAnsi="Lato" w:cstheme="minorHAnsi"/>
                <w:color w:val="000000"/>
                <w:sz w:val="20"/>
                <w:szCs w:val="20"/>
              </w:rPr>
              <w:t>the</w:t>
            </w:r>
            <w:r w:rsidR="00553015" w:rsidRPr="008E4B17">
              <w:rPr>
                <w:rFonts w:ascii="Lato" w:eastAsia="Times New Roman" w:hAnsi="Lato" w:cstheme="minorHAnsi"/>
                <w:color w:val="000000"/>
                <w:sz w:val="20"/>
                <w:szCs w:val="20"/>
              </w:rPr>
              <w:t xml:space="preserve"> pool </w:t>
            </w:r>
            <w:r>
              <w:rPr>
                <w:rFonts w:ascii="Lato" w:eastAsia="Times New Roman" w:hAnsi="Lato" w:cstheme="minorHAnsi"/>
                <w:color w:val="000000"/>
                <w:sz w:val="20"/>
                <w:szCs w:val="20"/>
              </w:rPr>
              <w:t xml:space="preserve">was </w:t>
            </w:r>
            <w:r w:rsidR="00553015" w:rsidRPr="008E4B17">
              <w:rPr>
                <w:rFonts w:ascii="Lato" w:eastAsia="Times New Roman" w:hAnsi="Lato" w:cstheme="minorHAnsi"/>
                <w:color w:val="000000"/>
                <w:sz w:val="20"/>
                <w:szCs w:val="20"/>
              </w:rPr>
              <w:t xml:space="preserve">submitted to </w:t>
            </w:r>
            <w:r w:rsidR="00553015">
              <w:rPr>
                <w:rFonts w:ascii="Lato" w:eastAsia="Times New Roman" w:hAnsi="Lato" w:cstheme="minorHAnsi"/>
                <w:color w:val="000000"/>
                <w:sz w:val="20"/>
                <w:szCs w:val="20"/>
              </w:rPr>
              <w:t>the loan-level data repository</w:t>
            </w:r>
            <w:r w:rsidR="00553015" w:rsidRPr="008E4B17">
              <w:rPr>
                <w:rFonts w:ascii="Lato" w:eastAsia="Times New Roman" w:hAnsi="Lato" w:cstheme="minorHAnsi"/>
                <w:color w:val="000000"/>
                <w:sz w:val="20"/>
                <w:szCs w:val="20"/>
              </w:rPr>
              <w:t>?</w:t>
            </w:r>
          </w:p>
        </w:tc>
        <w:sdt>
          <w:sdtPr>
            <w:rPr>
              <w:rFonts w:ascii="Lato" w:hAnsi="Lato" w:cstheme="minorHAnsi"/>
              <w:sz w:val="20"/>
              <w:szCs w:val="20"/>
            </w:rPr>
            <w:id w:val="28385615"/>
            <w:placeholder>
              <w:docPart w:val="DefaultPlaceholder_-1854013438"/>
            </w:placeholder>
            <w:showingPlcHdr/>
            <w:date>
              <w:dateFormat w:val="dd/MM/yyyy"/>
              <w:lid w:val="en-IE"/>
              <w:storeMappedDataAs w:val="dateTime"/>
              <w:calendar w:val="gregorian"/>
            </w:date>
          </w:sdtPr>
          <w:sdtEndPr/>
          <w:sdtContent>
            <w:tc>
              <w:tcPr>
                <w:tcW w:w="8080" w:type="dxa"/>
                <w:gridSpan w:val="2"/>
              </w:tcPr>
              <w:p w14:paraId="1B7AB50A" w14:textId="4F9AA95B" w:rsidR="00553015" w:rsidRDefault="00F01A77" w:rsidP="00913F96">
                <w:pPr>
                  <w:spacing w:before="60" w:after="60"/>
                  <w:jc w:val="center"/>
                  <w:rPr>
                    <w:rFonts w:ascii="Lato" w:hAnsi="Lato" w:cstheme="minorHAnsi"/>
                    <w:sz w:val="20"/>
                    <w:szCs w:val="20"/>
                  </w:rPr>
                </w:pPr>
                <w:r w:rsidRPr="006A2484">
                  <w:rPr>
                    <w:rStyle w:val="PlaceholderText"/>
                  </w:rPr>
                  <w:t>Click or tap to enter a date.</w:t>
                </w:r>
              </w:p>
            </w:tc>
          </w:sdtContent>
        </w:sdt>
      </w:tr>
      <w:tr w:rsidR="00171132" w:rsidRPr="008E4B17" w14:paraId="30E44986" w14:textId="77777777" w:rsidTr="00E84D68">
        <w:tc>
          <w:tcPr>
            <w:tcW w:w="1242" w:type="dxa"/>
          </w:tcPr>
          <w:p w14:paraId="2E843190" w14:textId="746FFDC7" w:rsidR="00171132" w:rsidRDefault="00171132" w:rsidP="00913F96">
            <w:pPr>
              <w:spacing w:before="60" w:after="60"/>
              <w:rPr>
                <w:rFonts w:ascii="Lato" w:eastAsia="Times New Roman" w:hAnsi="Lato" w:cstheme="minorHAnsi"/>
                <w:b/>
                <w:sz w:val="20"/>
                <w:szCs w:val="20"/>
              </w:rPr>
            </w:pPr>
            <w:r>
              <w:rPr>
                <w:rFonts w:ascii="Lato" w:eastAsia="Times New Roman" w:hAnsi="Lato" w:cstheme="minorHAnsi"/>
                <w:b/>
                <w:sz w:val="20"/>
                <w:szCs w:val="20"/>
              </w:rPr>
              <w:t>3.4</w:t>
            </w:r>
          </w:p>
        </w:tc>
        <w:tc>
          <w:tcPr>
            <w:tcW w:w="6237" w:type="dxa"/>
          </w:tcPr>
          <w:p w14:paraId="206E32E9" w14:textId="07A921A0" w:rsidR="00171132" w:rsidRDefault="00171132" w:rsidP="006F3725">
            <w:pPr>
              <w:spacing w:before="60" w:after="60"/>
              <w:jc w:val="both"/>
              <w:rPr>
                <w:rFonts w:ascii="Lato" w:eastAsia="Times New Roman" w:hAnsi="Lato" w:cstheme="minorHAnsi"/>
                <w:color w:val="000000"/>
                <w:sz w:val="20"/>
                <w:szCs w:val="20"/>
              </w:rPr>
            </w:pPr>
            <w:r>
              <w:rPr>
                <w:rFonts w:ascii="Lato" w:eastAsia="Times New Roman" w:hAnsi="Lato" w:cstheme="minorHAnsi"/>
                <w:color w:val="000000"/>
                <w:sz w:val="20"/>
                <w:szCs w:val="20"/>
              </w:rPr>
              <w:t xml:space="preserve">If the LLD were submitted to an ESMA securitisation repository, please specify if </w:t>
            </w:r>
            <w:r w:rsidR="00C61430">
              <w:rPr>
                <w:rFonts w:ascii="Lato" w:eastAsia="Times New Roman" w:hAnsi="Lato" w:cstheme="minorHAnsi"/>
                <w:color w:val="000000"/>
                <w:sz w:val="20"/>
                <w:szCs w:val="20"/>
              </w:rPr>
              <w:t>the submission</w:t>
            </w:r>
            <w:r>
              <w:rPr>
                <w:rFonts w:ascii="Lato" w:eastAsia="Times New Roman" w:hAnsi="Lato" w:cstheme="minorHAnsi"/>
                <w:color w:val="000000"/>
                <w:sz w:val="20"/>
                <w:szCs w:val="20"/>
              </w:rPr>
              <w:t xml:space="preserve"> is recorded as </w:t>
            </w:r>
            <w:r w:rsidR="006F3725">
              <w:rPr>
                <w:rFonts w:ascii="Lato" w:eastAsia="Times New Roman" w:hAnsi="Lato" w:cstheme="minorHAnsi"/>
                <w:color w:val="000000"/>
                <w:sz w:val="20"/>
                <w:szCs w:val="20"/>
              </w:rPr>
              <w:t>successful</w:t>
            </w:r>
            <w:r>
              <w:rPr>
                <w:rFonts w:ascii="Lato" w:eastAsia="Times New Roman" w:hAnsi="Lato" w:cstheme="minorHAnsi"/>
                <w:color w:val="000000"/>
                <w:sz w:val="20"/>
                <w:szCs w:val="20"/>
              </w:rPr>
              <w:t xml:space="preserve"> by the </w:t>
            </w:r>
            <w:r w:rsidR="006611BB">
              <w:rPr>
                <w:rFonts w:ascii="Lato" w:eastAsia="Times New Roman" w:hAnsi="Lato" w:cstheme="minorHAnsi"/>
                <w:color w:val="000000"/>
                <w:sz w:val="20"/>
                <w:szCs w:val="20"/>
              </w:rPr>
              <w:t xml:space="preserve">respective </w:t>
            </w:r>
            <w:r>
              <w:rPr>
                <w:rFonts w:ascii="Lato" w:eastAsia="Times New Roman" w:hAnsi="Lato" w:cstheme="minorHAnsi"/>
                <w:color w:val="000000"/>
                <w:sz w:val="20"/>
                <w:szCs w:val="20"/>
              </w:rPr>
              <w:t>ESMA securitisation repository</w:t>
            </w:r>
            <w:r w:rsidR="00B94A91">
              <w:rPr>
                <w:rFonts w:ascii="Lato" w:eastAsia="Times New Roman" w:hAnsi="Lato" w:cstheme="minorHAnsi"/>
                <w:color w:val="000000"/>
                <w:sz w:val="20"/>
                <w:szCs w:val="20"/>
              </w:rPr>
              <w:t xml:space="preserve"> </w:t>
            </w:r>
            <w:r w:rsidR="005949F7">
              <w:rPr>
                <w:rFonts w:ascii="Lato" w:eastAsia="Times New Roman" w:hAnsi="Lato" w:cstheme="minorHAnsi"/>
                <w:color w:val="000000"/>
                <w:sz w:val="20"/>
                <w:szCs w:val="20"/>
              </w:rPr>
              <w:t xml:space="preserve">on its </w:t>
            </w:r>
            <w:r w:rsidR="00B94A91">
              <w:rPr>
                <w:rFonts w:ascii="Lato" w:eastAsia="Times New Roman" w:hAnsi="Lato" w:cstheme="minorHAnsi"/>
                <w:color w:val="000000"/>
                <w:sz w:val="20"/>
                <w:szCs w:val="20"/>
              </w:rPr>
              <w:t>website</w:t>
            </w:r>
            <w:r w:rsidR="005949F7">
              <w:rPr>
                <w:rFonts w:ascii="Lato" w:eastAsia="Times New Roman" w:hAnsi="Lato" w:cstheme="minorHAnsi"/>
                <w:color w:val="000000"/>
                <w:sz w:val="20"/>
                <w:szCs w:val="20"/>
              </w:rPr>
              <w:t>?</w:t>
            </w:r>
          </w:p>
        </w:tc>
        <w:tc>
          <w:tcPr>
            <w:tcW w:w="8080" w:type="dxa"/>
            <w:gridSpan w:val="2"/>
          </w:tcPr>
          <w:p w14:paraId="3EA3E711" w14:textId="41A9658B" w:rsidR="00171132" w:rsidRDefault="00D92A46" w:rsidP="00913F96">
            <w:pPr>
              <w:spacing w:before="60" w:after="60"/>
              <w:jc w:val="center"/>
              <w:rPr>
                <w:rFonts w:ascii="Lato" w:hAnsi="Lato" w:cstheme="minorHAnsi"/>
                <w:sz w:val="20"/>
                <w:szCs w:val="20"/>
              </w:rPr>
            </w:pPr>
            <w:sdt>
              <w:sdtPr>
                <w:rPr>
                  <w:rFonts w:ascii="Lato" w:hAnsi="Lato" w:cstheme="minorHAnsi"/>
                  <w:sz w:val="20"/>
                  <w:szCs w:val="20"/>
                </w:rPr>
                <w:id w:val="-222378365"/>
                <w:placeholder>
                  <w:docPart w:val="F8B9991FC22B4DF1855191763C81848E"/>
                </w:placeholder>
                <w:dropDownList>
                  <w:listItem w:displayText="Answer" w:value="Answer"/>
                  <w:listItem w:displayText="Not applicable" w:value="Not applicable"/>
                  <w:listItem w:displayText="Yes" w:value="Yes"/>
                  <w:listItem w:displayText="No" w:value="No"/>
                </w:dropDownList>
              </w:sdtPr>
              <w:sdtEndPr/>
              <w:sdtContent>
                <w:r w:rsidR="00B94A91">
                  <w:rPr>
                    <w:rFonts w:ascii="Lato" w:hAnsi="Lato" w:cstheme="minorHAnsi"/>
                    <w:sz w:val="20"/>
                    <w:szCs w:val="20"/>
                  </w:rPr>
                  <w:t>Answer</w:t>
                </w:r>
              </w:sdtContent>
            </w:sdt>
          </w:p>
        </w:tc>
      </w:tr>
      <w:tr w:rsidR="00F16848" w:rsidRPr="008E4B17" w14:paraId="143FFBF7" w14:textId="77777777" w:rsidTr="00E84D68">
        <w:tc>
          <w:tcPr>
            <w:tcW w:w="1242" w:type="dxa"/>
          </w:tcPr>
          <w:p w14:paraId="7929EE8D" w14:textId="69047708" w:rsidR="00F16848" w:rsidRPr="008E4B17" w:rsidRDefault="00171132" w:rsidP="00913F96">
            <w:pPr>
              <w:spacing w:before="60" w:after="60"/>
              <w:rPr>
                <w:rFonts w:ascii="Lato" w:eastAsia="Times New Roman" w:hAnsi="Lato" w:cstheme="minorHAnsi"/>
                <w:b/>
                <w:sz w:val="20"/>
                <w:szCs w:val="20"/>
              </w:rPr>
            </w:pPr>
            <w:r>
              <w:rPr>
                <w:rFonts w:ascii="Lato" w:eastAsia="Times New Roman" w:hAnsi="Lato" w:cstheme="minorHAnsi"/>
                <w:b/>
                <w:sz w:val="20"/>
                <w:szCs w:val="20"/>
              </w:rPr>
              <w:t>3.5</w:t>
            </w:r>
          </w:p>
        </w:tc>
        <w:tc>
          <w:tcPr>
            <w:tcW w:w="6237" w:type="dxa"/>
          </w:tcPr>
          <w:p w14:paraId="58B18750" w14:textId="7C0DD3EE" w:rsidR="00F16848" w:rsidRPr="008E4B17" w:rsidRDefault="004D5084" w:rsidP="00E5371D">
            <w:pPr>
              <w:spacing w:before="60" w:after="60"/>
              <w:jc w:val="both"/>
              <w:rPr>
                <w:rFonts w:ascii="Lato" w:eastAsia="Times New Roman" w:hAnsi="Lato" w:cstheme="minorHAnsi"/>
                <w:color w:val="000000"/>
                <w:sz w:val="20"/>
                <w:szCs w:val="20"/>
              </w:rPr>
            </w:pPr>
            <w:r>
              <w:rPr>
                <w:rFonts w:ascii="Lato" w:eastAsia="Times New Roman" w:hAnsi="Lato" w:cstheme="minorHAnsi"/>
                <w:color w:val="000000"/>
                <w:sz w:val="20"/>
                <w:szCs w:val="20"/>
              </w:rPr>
              <w:t xml:space="preserve">If the LLD were submitted to a </w:t>
            </w:r>
            <w:r w:rsidR="00F16848">
              <w:rPr>
                <w:rFonts w:ascii="Lato" w:eastAsia="Times New Roman" w:hAnsi="Lato" w:cstheme="minorHAnsi"/>
                <w:color w:val="000000"/>
                <w:sz w:val="20"/>
                <w:szCs w:val="20"/>
              </w:rPr>
              <w:t>Eurosystem designated repository</w:t>
            </w:r>
            <w:r w:rsidR="00553015">
              <w:rPr>
                <w:rFonts w:ascii="Lato" w:eastAsia="Times New Roman" w:hAnsi="Lato" w:cstheme="minorHAnsi"/>
                <w:color w:val="000000"/>
                <w:sz w:val="20"/>
                <w:szCs w:val="20"/>
              </w:rPr>
              <w:t xml:space="preserve">, please specify the score assigned </w:t>
            </w:r>
            <w:r w:rsidR="006B3BF5">
              <w:rPr>
                <w:rFonts w:ascii="Lato" w:eastAsia="Times New Roman" w:hAnsi="Lato" w:cstheme="minorHAnsi"/>
                <w:color w:val="000000"/>
                <w:sz w:val="20"/>
                <w:szCs w:val="20"/>
              </w:rPr>
              <w:t xml:space="preserve">by the </w:t>
            </w:r>
            <w:r w:rsidR="006611BB">
              <w:rPr>
                <w:rFonts w:ascii="Lato" w:eastAsia="Times New Roman" w:hAnsi="Lato" w:cstheme="minorHAnsi"/>
                <w:color w:val="000000"/>
                <w:sz w:val="20"/>
                <w:szCs w:val="20"/>
              </w:rPr>
              <w:t xml:space="preserve">respective </w:t>
            </w:r>
            <w:r w:rsidR="006B3BF5">
              <w:rPr>
                <w:rFonts w:ascii="Lato" w:eastAsia="Times New Roman" w:hAnsi="Lato" w:cstheme="minorHAnsi"/>
                <w:color w:val="000000"/>
                <w:sz w:val="20"/>
                <w:szCs w:val="20"/>
              </w:rPr>
              <w:t>Eurosystem designated repository</w:t>
            </w:r>
            <w:r w:rsidR="006B3BF5" w:rsidDel="006B3BF5">
              <w:rPr>
                <w:rFonts w:ascii="Lato" w:eastAsia="Times New Roman" w:hAnsi="Lato" w:cstheme="minorHAnsi"/>
                <w:color w:val="000000"/>
                <w:sz w:val="20"/>
                <w:szCs w:val="20"/>
              </w:rPr>
              <w:t xml:space="preserve"> </w:t>
            </w:r>
            <w:r w:rsidR="00553015">
              <w:rPr>
                <w:rFonts w:ascii="Lato" w:eastAsia="Times New Roman" w:hAnsi="Lato" w:cstheme="minorHAnsi"/>
                <w:color w:val="000000"/>
                <w:sz w:val="20"/>
                <w:szCs w:val="20"/>
              </w:rPr>
              <w:t>to the LLD</w:t>
            </w:r>
            <w:r w:rsidR="006B3BF5">
              <w:rPr>
                <w:rFonts w:ascii="Lato" w:eastAsia="Times New Roman" w:hAnsi="Lato" w:cstheme="minorHAnsi"/>
                <w:color w:val="000000"/>
                <w:sz w:val="20"/>
                <w:szCs w:val="20"/>
              </w:rPr>
              <w:t>?</w:t>
            </w:r>
          </w:p>
        </w:tc>
        <w:tc>
          <w:tcPr>
            <w:tcW w:w="8080" w:type="dxa"/>
            <w:gridSpan w:val="2"/>
          </w:tcPr>
          <w:p w14:paraId="2DA0FE13" w14:textId="398841C7" w:rsidR="00F16848" w:rsidRDefault="00D92A46" w:rsidP="00913F96">
            <w:pPr>
              <w:spacing w:before="60" w:after="60"/>
              <w:jc w:val="center"/>
              <w:rPr>
                <w:rFonts w:ascii="Lato" w:hAnsi="Lato" w:cstheme="minorHAnsi"/>
                <w:sz w:val="20"/>
                <w:szCs w:val="20"/>
              </w:rPr>
            </w:pPr>
            <w:sdt>
              <w:sdtPr>
                <w:rPr>
                  <w:rFonts w:ascii="Lato" w:hAnsi="Lato" w:cstheme="minorHAnsi"/>
                  <w:sz w:val="20"/>
                  <w:szCs w:val="20"/>
                </w:rPr>
                <w:id w:val="178479319"/>
                <w:placeholder>
                  <w:docPart w:val="DefaultPlaceholder_-1854013439"/>
                </w:placeholder>
                <w:dropDownList>
                  <w:listItem w:displayText="Please select a score" w:value="Please select a score"/>
                  <w:listItem w:displayText="Not applicable" w:value="Not applicable"/>
                  <w:listItem w:displayText="A1" w:value="A1"/>
                  <w:listItem w:displayText="A2" w:value="A2"/>
                  <w:listItem w:displayText="A3" w:value="A3"/>
                  <w:listItem w:displayText="A4" w:value="A4"/>
                  <w:listItem w:displayText="B1" w:value="B1"/>
                  <w:listItem w:displayText="B2" w:value="B2"/>
                  <w:listItem w:displayText="B3" w:value="B3"/>
                  <w:listItem w:displayText="B4" w:value="B4"/>
                  <w:listItem w:displayText="C1" w:value="C1"/>
                  <w:listItem w:displayText="C2" w:value="C2"/>
                  <w:listItem w:displayText="C3" w:value="C3"/>
                  <w:listItem w:displayText="C4" w:value="C4"/>
                  <w:listItem w:displayText="D1" w:value="D1"/>
                  <w:listItem w:displayText="D2" w:value="D2"/>
                  <w:listItem w:displayText="D3" w:value="D3"/>
                  <w:listItem w:displayText="D4" w:value="D4"/>
                </w:dropDownList>
              </w:sdtPr>
              <w:sdtEndPr/>
              <w:sdtContent>
                <w:r w:rsidR="00B94A91">
                  <w:rPr>
                    <w:rFonts w:ascii="Lato" w:hAnsi="Lato" w:cstheme="minorHAnsi"/>
                    <w:sz w:val="20"/>
                    <w:szCs w:val="20"/>
                  </w:rPr>
                  <w:t>Please select a score</w:t>
                </w:r>
              </w:sdtContent>
            </w:sdt>
          </w:p>
        </w:tc>
      </w:tr>
      <w:tr w:rsidR="00913F96" w:rsidRPr="008E4B17" w14:paraId="44E45239" w14:textId="77777777" w:rsidTr="00E84D68">
        <w:tc>
          <w:tcPr>
            <w:tcW w:w="1242" w:type="dxa"/>
            <w:shd w:val="clear" w:color="auto" w:fill="BFBFBF" w:themeFill="background1" w:themeFillShade="BF"/>
          </w:tcPr>
          <w:p w14:paraId="72FB7851" w14:textId="77777777" w:rsidR="00913F96" w:rsidRPr="008E4B17" w:rsidRDefault="00913F96" w:rsidP="00913F96">
            <w:pPr>
              <w:spacing w:before="60" w:after="60"/>
              <w:rPr>
                <w:rFonts w:ascii="Lato" w:hAnsi="Lato" w:cstheme="minorHAnsi"/>
                <w:sz w:val="20"/>
                <w:szCs w:val="20"/>
              </w:rPr>
            </w:pPr>
            <w:r w:rsidRPr="008E4B17">
              <w:rPr>
                <w:rFonts w:ascii="Lato" w:hAnsi="Lato" w:cstheme="minorHAnsi"/>
                <w:b/>
                <w:sz w:val="20"/>
                <w:szCs w:val="20"/>
              </w:rPr>
              <w:t>Section 4</w:t>
            </w:r>
          </w:p>
        </w:tc>
        <w:tc>
          <w:tcPr>
            <w:tcW w:w="6237" w:type="dxa"/>
            <w:shd w:val="clear" w:color="auto" w:fill="BFBFBF" w:themeFill="background1" w:themeFillShade="BF"/>
          </w:tcPr>
          <w:p w14:paraId="3443C332" w14:textId="77777777" w:rsidR="00913F96" w:rsidRPr="008E4B17" w:rsidRDefault="00913F96" w:rsidP="00E5371D">
            <w:pPr>
              <w:spacing w:before="60" w:after="60"/>
              <w:jc w:val="both"/>
              <w:rPr>
                <w:rFonts w:ascii="Lato" w:hAnsi="Lato" w:cstheme="minorHAnsi"/>
                <w:b/>
                <w:sz w:val="20"/>
                <w:szCs w:val="20"/>
              </w:rPr>
            </w:pPr>
            <w:r w:rsidRPr="008E4B17">
              <w:rPr>
                <w:rFonts w:ascii="Lato" w:hAnsi="Lato" w:cstheme="minorHAnsi"/>
                <w:b/>
                <w:sz w:val="20"/>
                <w:szCs w:val="20"/>
              </w:rPr>
              <w:t>Liquidity support</w:t>
            </w:r>
          </w:p>
        </w:tc>
        <w:tc>
          <w:tcPr>
            <w:tcW w:w="4820" w:type="dxa"/>
            <w:shd w:val="clear" w:color="auto" w:fill="BFBFBF" w:themeFill="background1" w:themeFillShade="BF"/>
          </w:tcPr>
          <w:p w14:paraId="26A4341A" w14:textId="77777777" w:rsidR="00913F96" w:rsidRPr="008E4B17" w:rsidRDefault="00913F96" w:rsidP="00913F96">
            <w:pPr>
              <w:spacing w:before="60" w:after="60"/>
              <w:jc w:val="center"/>
              <w:rPr>
                <w:rFonts w:ascii="Lato" w:hAnsi="Lato" w:cstheme="minorHAnsi"/>
                <w:b/>
                <w:sz w:val="20"/>
                <w:szCs w:val="20"/>
              </w:rPr>
            </w:pPr>
            <w:r w:rsidRPr="008E4B17">
              <w:rPr>
                <w:rFonts w:ascii="Lato" w:hAnsi="Lato" w:cstheme="minorHAnsi"/>
                <w:b/>
                <w:sz w:val="20"/>
                <w:szCs w:val="20"/>
              </w:rPr>
              <w:t>Please answer via the drop-down boxes or, where applicable, by providing the requested information</w:t>
            </w:r>
          </w:p>
        </w:tc>
        <w:tc>
          <w:tcPr>
            <w:tcW w:w="3260" w:type="dxa"/>
            <w:shd w:val="clear" w:color="auto" w:fill="BFBFBF" w:themeFill="background1" w:themeFillShade="BF"/>
          </w:tcPr>
          <w:p w14:paraId="046F823F" w14:textId="77777777" w:rsidR="00913F96" w:rsidRPr="008E4B17" w:rsidRDefault="00913F96" w:rsidP="00913F96">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913F96" w:rsidRPr="008E4B17" w14:paraId="24B7FA92" w14:textId="77777777" w:rsidTr="00A725F1">
        <w:tc>
          <w:tcPr>
            <w:tcW w:w="1242" w:type="dxa"/>
            <w:vMerge w:val="restart"/>
          </w:tcPr>
          <w:p w14:paraId="06333C69" w14:textId="77777777" w:rsidR="00913F96" w:rsidRPr="008E4B17" w:rsidRDefault="00913F96" w:rsidP="00913F96">
            <w:pPr>
              <w:spacing w:before="60" w:after="60"/>
              <w:rPr>
                <w:rFonts w:ascii="Lato" w:eastAsia="Times New Roman" w:hAnsi="Lato" w:cstheme="minorHAnsi"/>
                <w:b/>
                <w:sz w:val="20"/>
                <w:szCs w:val="20"/>
              </w:rPr>
            </w:pPr>
            <w:r w:rsidRPr="008E4B17">
              <w:rPr>
                <w:rFonts w:ascii="Lato" w:eastAsia="Times New Roman" w:hAnsi="Lato" w:cstheme="minorHAnsi"/>
                <w:b/>
                <w:sz w:val="20"/>
                <w:szCs w:val="20"/>
              </w:rPr>
              <w:t>4.1</w:t>
            </w:r>
          </w:p>
        </w:tc>
        <w:tc>
          <w:tcPr>
            <w:tcW w:w="14317" w:type="dxa"/>
            <w:gridSpan w:val="3"/>
          </w:tcPr>
          <w:p w14:paraId="76A14A9A" w14:textId="046EC2C2" w:rsidR="00913F96" w:rsidRPr="008E4B17" w:rsidRDefault="00002DAB" w:rsidP="00E5371D">
            <w:pPr>
              <w:spacing w:before="60" w:after="60"/>
              <w:jc w:val="both"/>
              <w:rPr>
                <w:rFonts w:ascii="Lato" w:hAnsi="Lato" w:cstheme="minorHAnsi"/>
                <w:sz w:val="20"/>
                <w:szCs w:val="20"/>
              </w:rPr>
            </w:pPr>
            <w:r w:rsidRPr="008E4B17">
              <w:rPr>
                <w:rFonts w:ascii="Lato" w:eastAsia="Times New Roman" w:hAnsi="Lato" w:cstheme="minorHAnsi"/>
                <w:color w:val="000000"/>
                <w:sz w:val="20"/>
                <w:szCs w:val="20"/>
              </w:rPr>
              <w:t>With r</w:t>
            </w:r>
            <w:r w:rsidR="00913F96" w:rsidRPr="008E4B17">
              <w:rPr>
                <w:rFonts w:ascii="Lato" w:eastAsia="Times New Roman" w:hAnsi="Lato" w:cstheme="minorHAnsi"/>
                <w:color w:val="000000"/>
                <w:sz w:val="20"/>
                <w:szCs w:val="20"/>
              </w:rPr>
              <w:t xml:space="preserve">egard </w:t>
            </w:r>
            <w:r w:rsidRPr="008E4B17">
              <w:rPr>
                <w:rFonts w:ascii="Lato" w:eastAsia="Times New Roman" w:hAnsi="Lato" w:cstheme="minorHAnsi"/>
                <w:color w:val="000000"/>
                <w:sz w:val="20"/>
                <w:szCs w:val="20"/>
              </w:rPr>
              <w:t xml:space="preserve">to </w:t>
            </w:r>
            <w:r w:rsidR="00913F96" w:rsidRPr="008E4B17">
              <w:rPr>
                <w:rFonts w:ascii="Lato" w:eastAsia="Times New Roman" w:hAnsi="Lato" w:cstheme="minorHAnsi"/>
                <w:color w:val="000000"/>
                <w:sz w:val="20"/>
                <w:szCs w:val="20"/>
              </w:rPr>
              <w:t xml:space="preserve">Article 142(2) of the ECB General Documentation Guideline, </w:t>
            </w:r>
            <w:r w:rsidRPr="008E4B17">
              <w:rPr>
                <w:rFonts w:ascii="Lato" w:eastAsia="Times New Roman" w:hAnsi="Lato" w:cstheme="minorHAnsi"/>
                <w:color w:val="000000"/>
                <w:sz w:val="20"/>
                <w:szCs w:val="20"/>
              </w:rPr>
              <w:t xml:space="preserve">in particular, </w:t>
            </w:r>
            <w:r w:rsidR="00913F96" w:rsidRPr="008E4B17">
              <w:rPr>
                <w:rFonts w:ascii="Lato" w:eastAsia="Times New Roman" w:hAnsi="Lato" w:cstheme="minorHAnsi"/>
                <w:color w:val="000000"/>
                <w:sz w:val="20"/>
                <w:szCs w:val="20"/>
              </w:rPr>
              <w:t>for liquidity support in the form of cash reserves (if applicable):</w:t>
            </w:r>
          </w:p>
        </w:tc>
      </w:tr>
      <w:tr w:rsidR="00913F96" w:rsidRPr="008E4B17" w14:paraId="2515D867" w14:textId="77777777" w:rsidTr="00E84D68">
        <w:tc>
          <w:tcPr>
            <w:tcW w:w="1242" w:type="dxa"/>
            <w:vMerge/>
          </w:tcPr>
          <w:p w14:paraId="411479FF" w14:textId="77777777" w:rsidR="00913F96" w:rsidRPr="008E4B17" w:rsidRDefault="00913F96" w:rsidP="00913F96">
            <w:pPr>
              <w:spacing w:before="60" w:after="60"/>
              <w:rPr>
                <w:rFonts w:ascii="Lato" w:eastAsia="Times New Roman" w:hAnsi="Lato" w:cstheme="minorHAnsi"/>
                <w:b/>
                <w:sz w:val="20"/>
                <w:szCs w:val="20"/>
              </w:rPr>
            </w:pPr>
          </w:p>
        </w:tc>
        <w:tc>
          <w:tcPr>
            <w:tcW w:w="6237" w:type="dxa"/>
          </w:tcPr>
          <w:p w14:paraId="49990600" w14:textId="5078E947" w:rsidR="00913F96" w:rsidRPr="008E4B17" w:rsidRDefault="009C1D49" w:rsidP="00E5371D">
            <w:pPr>
              <w:pStyle w:val="ListParagraph"/>
              <w:numPr>
                <w:ilvl w:val="0"/>
                <w:numId w:val="23"/>
              </w:numPr>
              <w:spacing w:before="60" w:after="60"/>
              <w:jc w:val="both"/>
              <w:rPr>
                <w:rFonts w:ascii="Lato" w:eastAsia="Times New Roman" w:hAnsi="Lato" w:cstheme="minorHAnsi"/>
                <w:color w:val="000000"/>
                <w:sz w:val="20"/>
                <w:szCs w:val="20"/>
              </w:rPr>
            </w:pPr>
            <w:r>
              <w:rPr>
                <w:rFonts w:ascii="Lato" w:eastAsia="Times New Roman" w:hAnsi="Lato" w:cstheme="minorHAnsi"/>
                <w:color w:val="000000"/>
                <w:sz w:val="20"/>
                <w:szCs w:val="20"/>
              </w:rPr>
              <w:t>W</w:t>
            </w:r>
            <w:r w:rsidR="00913F96" w:rsidRPr="008E4B17">
              <w:rPr>
                <w:rFonts w:ascii="Lato" w:eastAsia="Times New Roman" w:hAnsi="Lato" w:cstheme="minorHAnsi"/>
                <w:color w:val="000000"/>
                <w:sz w:val="20"/>
                <w:szCs w:val="20"/>
              </w:rPr>
              <w:t>hat is the current amount of the reserve fund of the ABS?</w:t>
            </w:r>
          </w:p>
        </w:tc>
        <w:tc>
          <w:tcPr>
            <w:tcW w:w="4820" w:type="dxa"/>
          </w:tcPr>
          <w:p w14:paraId="0E880A17" w14:textId="77777777" w:rsidR="00913F96" w:rsidRPr="008E4B17" w:rsidRDefault="00913F96" w:rsidP="00913F96">
            <w:pPr>
              <w:spacing w:before="60" w:after="60"/>
              <w:rPr>
                <w:rFonts w:ascii="Lato" w:hAnsi="Lato" w:cstheme="minorHAnsi"/>
                <w:sz w:val="20"/>
                <w:szCs w:val="20"/>
              </w:rPr>
            </w:pPr>
          </w:p>
        </w:tc>
        <w:tc>
          <w:tcPr>
            <w:tcW w:w="3260" w:type="dxa"/>
          </w:tcPr>
          <w:p w14:paraId="13F7D0E7" w14:textId="77777777" w:rsidR="00913F96" w:rsidRPr="008E4B17" w:rsidRDefault="00913F96" w:rsidP="00913F96">
            <w:pPr>
              <w:spacing w:before="60" w:after="60"/>
              <w:rPr>
                <w:rFonts w:ascii="Lato" w:hAnsi="Lato" w:cstheme="minorHAnsi"/>
                <w:sz w:val="20"/>
                <w:szCs w:val="20"/>
              </w:rPr>
            </w:pPr>
          </w:p>
        </w:tc>
      </w:tr>
      <w:tr w:rsidR="00913F96" w:rsidRPr="008E4B17" w14:paraId="2BDA6EBD" w14:textId="77777777" w:rsidTr="00E84D68">
        <w:tc>
          <w:tcPr>
            <w:tcW w:w="1242" w:type="dxa"/>
            <w:vMerge/>
          </w:tcPr>
          <w:p w14:paraId="521BC0E2" w14:textId="77777777" w:rsidR="00913F96" w:rsidRPr="008E4B17" w:rsidRDefault="00913F96" w:rsidP="00913F96">
            <w:pPr>
              <w:spacing w:before="60" w:after="60"/>
              <w:rPr>
                <w:rFonts w:ascii="Lato" w:eastAsia="Times New Roman" w:hAnsi="Lato" w:cstheme="minorHAnsi"/>
                <w:b/>
                <w:sz w:val="20"/>
                <w:szCs w:val="20"/>
              </w:rPr>
            </w:pPr>
          </w:p>
        </w:tc>
        <w:tc>
          <w:tcPr>
            <w:tcW w:w="6237" w:type="dxa"/>
          </w:tcPr>
          <w:p w14:paraId="0DC3734C" w14:textId="499A330B" w:rsidR="00913F96" w:rsidRPr="008E4B17" w:rsidRDefault="009C1D49" w:rsidP="00E5371D">
            <w:pPr>
              <w:pStyle w:val="ListParagraph"/>
              <w:numPr>
                <w:ilvl w:val="0"/>
                <w:numId w:val="23"/>
              </w:numPr>
              <w:spacing w:before="60" w:after="60"/>
              <w:ind w:left="1077"/>
              <w:jc w:val="both"/>
              <w:rPr>
                <w:rFonts w:ascii="Lato" w:eastAsia="Times New Roman" w:hAnsi="Lato" w:cstheme="minorHAnsi"/>
                <w:color w:val="000000"/>
                <w:sz w:val="20"/>
                <w:szCs w:val="20"/>
              </w:rPr>
            </w:pPr>
            <w:r>
              <w:rPr>
                <w:rFonts w:ascii="Lato" w:eastAsia="Times New Roman" w:hAnsi="Lato" w:cstheme="minorHAnsi"/>
                <w:color w:val="000000"/>
                <w:sz w:val="20"/>
                <w:szCs w:val="20"/>
              </w:rPr>
              <w:t>I</w:t>
            </w:r>
            <w:r w:rsidR="00913F96" w:rsidRPr="008E4B17">
              <w:rPr>
                <w:rFonts w:ascii="Lato" w:eastAsia="Times New Roman" w:hAnsi="Lato" w:cstheme="minorHAnsi"/>
                <w:color w:val="000000"/>
                <w:sz w:val="20"/>
                <w:szCs w:val="20"/>
              </w:rPr>
              <w:t>s the current amount of the reserve fund of the ABS greater than 5% of the initial outstanding amount of all senior and subordinated tranches of the ABS transaction?</w:t>
            </w:r>
          </w:p>
        </w:tc>
        <w:tc>
          <w:tcPr>
            <w:tcW w:w="4820" w:type="dxa"/>
          </w:tcPr>
          <w:p w14:paraId="1E2AF23E" w14:textId="29E36FCA" w:rsidR="00913F96" w:rsidRPr="008E4B17" w:rsidRDefault="00D92A46" w:rsidP="00913F96">
            <w:pPr>
              <w:spacing w:before="60" w:after="60"/>
              <w:jc w:val="center"/>
              <w:rPr>
                <w:rFonts w:ascii="Lato" w:hAnsi="Lato" w:cstheme="minorHAnsi"/>
                <w:sz w:val="20"/>
                <w:szCs w:val="20"/>
              </w:rPr>
            </w:pPr>
            <w:sdt>
              <w:sdtPr>
                <w:rPr>
                  <w:rFonts w:ascii="Lato" w:hAnsi="Lato" w:cstheme="minorHAnsi"/>
                  <w:sz w:val="20"/>
                  <w:szCs w:val="20"/>
                </w:rPr>
                <w:id w:val="-212039146"/>
                <w:placeholder>
                  <w:docPart w:val="EF91CC52761046C180188A05E499E715"/>
                </w:placeholder>
                <w:dropDownList>
                  <w:listItem w:displayText="Answer" w:value="Answer"/>
                  <w:listItem w:displayText="Yes" w:value="Yes"/>
                  <w:listItem w:displayText="No" w:value="No"/>
                  <w:listItem w:displayText="Not applicable" w:value="Not applicable"/>
                </w:dropDownList>
              </w:sdtPr>
              <w:sdtEndPr/>
              <w:sdtContent>
                <w:r w:rsidR="00EC497F">
                  <w:rPr>
                    <w:rFonts w:ascii="Lato" w:hAnsi="Lato" w:cstheme="minorHAnsi"/>
                    <w:sz w:val="20"/>
                    <w:szCs w:val="20"/>
                  </w:rPr>
                  <w:t>Answer</w:t>
                </w:r>
              </w:sdtContent>
            </w:sdt>
          </w:p>
        </w:tc>
        <w:tc>
          <w:tcPr>
            <w:tcW w:w="3260" w:type="dxa"/>
          </w:tcPr>
          <w:p w14:paraId="709C00DF" w14:textId="77777777" w:rsidR="00913F96" w:rsidRPr="008E4B17" w:rsidRDefault="00913F96" w:rsidP="00913F96">
            <w:pPr>
              <w:spacing w:before="60" w:after="60"/>
              <w:rPr>
                <w:rFonts w:ascii="Lato" w:hAnsi="Lato" w:cstheme="minorHAnsi"/>
                <w:sz w:val="20"/>
                <w:szCs w:val="20"/>
              </w:rPr>
            </w:pPr>
          </w:p>
        </w:tc>
      </w:tr>
      <w:tr w:rsidR="00913F96" w:rsidRPr="008E4B17" w14:paraId="6844660B" w14:textId="77777777" w:rsidTr="00E84D68">
        <w:tc>
          <w:tcPr>
            <w:tcW w:w="1242" w:type="dxa"/>
            <w:vMerge/>
          </w:tcPr>
          <w:p w14:paraId="75D708B9" w14:textId="77777777" w:rsidR="00913F96" w:rsidRPr="008E4B17" w:rsidRDefault="00913F96" w:rsidP="00913F96">
            <w:pPr>
              <w:spacing w:before="60" w:after="60"/>
              <w:rPr>
                <w:rFonts w:ascii="Lato" w:eastAsia="Times New Roman" w:hAnsi="Lato" w:cstheme="minorHAnsi"/>
                <w:b/>
                <w:sz w:val="20"/>
                <w:szCs w:val="20"/>
              </w:rPr>
            </w:pPr>
          </w:p>
        </w:tc>
        <w:tc>
          <w:tcPr>
            <w:tcW w:w="6237" w:type="dxa"/>
          </w:tcPr>
          <w:p w14:paraId="557686A9" w14:textId="78EE6BE4" w:rsidR="00913F96" w:rsidRPr="008E4B17" w:rsidRDefault="009C1D49" w:rsidP="00E5371D">
            <w:pPr>
              <w:pStyle w:val="ListParagraph"/>
              <w:numPr>
                <w:ilvl w:val="0"/>
                <w:numId w:val="23"/>
              </w:numPr>
              <w:spacing w:before="60" w:after="60"/>
              <w:jc w:val="both"/>
              <w:rPr>
                <w:rFonts w:ascii="Lato" w:eastAsia="Times New Roman" w:hAnsi="Lato" w:cstheme="minorHAnsi"/>
                <w:color w:val="000000"/>
                <w:sz w:val="20"/>
                <w:szCs w:val="20"/>
              </w:rPr>
            </w:pPr>
            <w:r>
              <w:rPr>
                <w:rFonts w:ascii="Lato" w:eastAsia="Times New Roman" w:hAnsi="Lato" w:cstheme="minorHAnsi"/>
                <w:color w:val="000000"/>
                <w:sz w:val="20"/>
                <w:szCs w:val="20"/>
              </w:rPr>
              <w:t>I</w:t>
            </w:r>
            <w:r w:rsidR="00913F96" w:rsidRPr="008E4B17">
              <w:rPr>
                <w:rFonts w:ascii="Lato" w:eastAsia="Times New Roman" w:hAnsi="Lato" w:cstheme="minorHAnsi"/>
                <w:color w:val="000000"/>
                <w:sz w:val="20"/>
                <w:szCs w:val="20"/>
              </w:rPr>
              <w:t>s the current amount of the reserve fund of the ABS greater than 25% of the current outstanding amount of the subordinated tranches of the ABS transaction?</w:t>
            </w:r>
          </w:p>
        </w:tc>
        <w:tc>
          <w:tcPr>
            <w:tcW w:w="4820" w:type="dxa"/>
          </w:tcPr>
          <w:p w14:paraId="3F18D923" w14:textId="34A88767" w:rsidR="00913F96" w:rsidRPr="008E4B17" w:rsidRDefault="00D92A46" w:rsidP="00913F96">
            <w:pPr>
              <w:spacing w:before="60" w:after="60"/>
              <w:jc w:val="center"/>
              <w:rPr>
                <w:rFonts w:ascii="Lato" w:hAnsi="Lato" w:cstheme="minorHAnsi"/>
                <w:sz w:val="20"/>
                <w:szCs w:val="20"/>
              </w:rPr>
            </w:pPr>
            <w:sdt>
              <w:sdtPr>
                <w:rPr>
                  <w:rFonts w:ascii="Lato" w:hAnsi="Lato" w:cstheme="minorHAnsi"/>
                  <w:sz w:val="20"/>
                  <w:szCs w:val="20"/>
                </w:rPr>
                <w:id w:val="-313335463"/>
                <w:placeholder>
                  <w:docPart w:val="777110EE221C4078A184041E086C4D0A"/>
                </w:placeholder>
                <w:dropDownList>
                  <w:listItem w:displayText="Answer" w:value="Answer"/>
                  <w:listItem w:displayText="Yes" w:value="Yes"/>
                  <w:listItem w:displayText="No" w:value="No"/>
                  <w:listItem w:displayText="Not applicable" w:value="Not applicable"/>
                </w:dropDownList>
              </w:sdtPr>
              <w:sdtEndPr/>
              <w:sdtContent>
                <w:r w:rsidR="00EC497F">
                  <w:rPr>
                    <w:rFonts w:ascii="Lato" w:hAnsi="Lato" w:cstheme="minorHAnsi"/>
                    <w:sz w:val="20"/>
                    <w:szCs w:val="20"/>
                  </w:rPr>
                  <w:t>Answer</w:t>
                </w:r>
              </w:sdtContent>
            </w:sdt>
          </w:p>
        </w:tc>
        <w:tc>
          <w:tcPr>
            <w:tcW w:w="3260" w:type="dxa"/>
          </w:tcPr>
          <w:p w14:paraId="374EE217" w14:textId="77777777" w:rsidR="00913F96" w:rsidRPr="008E4B17" w:rsidRDefault="00913F96" w:rsidP="00913F96">
            <w:pPr>
              <w:spacing w:before="60" w:after="60"/>
              <w:rPr>
                <w:rFonts w:ascii="Lato" w:hAnsi="Lato" w:cstheme="minorHAnsi"/>
                <w:sz w:val="20"/>
                <w:szCs w:val="20"/>
              </w:rPr>
            </w:pPr>
          </w:p>
        </w:tc>
      </w:tr>
      <w:tr w:rsidR="00913F96" w:rsidRPr="008E4B17" w14:paraId="5BF7AA2B" w14:textId="77777777" w:rsidTr="00A725F1">
        <w:tc>
          <w:tcPr>
            <w:tcW w:w="1242" w:type="dxa"/>
            <w:vMerge w:val="restart"/>
          </w:tcPr>
          <w:p w14:paraId="230B9E19" w14:textId="77777777" w:rsidR="00913F96" w:rsidRPr="008E4B17" w:rsidRDefault="00913F96" w:rsidP="00913F96">
            <w:pPr>
              <w:spacing w:before="60" w:after="60"/>
              <w:rPr>
                <w:rFonts w:ascii="Lato" w:eastAsia="Times New Roman" w:hAnsi="Lato" w:cstheme="minorHAnsi"/>
                <w:b/>
                <w:sz w:val="20"/>
                <w:szCs w:val="20"/>
              </w:rPr>
            </w:pPr>
            <w:r w:rsidRPr="008E4B17">
              <w:rPr>
                <w:rFonts w:ascii="Lato" w:eastAsia="Times New Roman" w:hAnsi="Lato" w:cstheme="minorHAnsi"/>
                <w:b/>
                <w:sz w:val="20"/>
                <w:szCs w:val="20"/>
              </w:rPr>
              <w:t>4.2</w:t>
            </w:r>
          </w:p>
        </w:tc>
        <w:tc>
          <w:tcPr>
            <w:tcW w:w="14317" w:type="dxa"/>
            <w:gridSpan w:val="3"/>
          </w:tcPr>
          <w:p w14:paraId="0FBCE05B" w14:textId="46B61676" w:rsidR="00913F96" w:rsidRPr="008E4B17" w:rsidRDefault="00002DAB" w:rsidP="00E5371D">
            <w:pPr>
              <w:spacing w:before="60" w:after="60"/>
              <w:jc w:val="both"/>
              <w:rPr>
                <w:rFonts w:ascii="Lato" w:hAnsi="Lato" w:cstheme="minorHAnsi"/>
                <w:sz w:val="20"/>
                <w:szCs w:val="20"/>
              </w:rPr>
            </w:pPr>
            <w:r w:rsidRPr="008E4B17">
              <w:rPr>
                <w:rFonts w:ascii="Lato" w:eastAsia="Times New Roman" w:hAnsi="Lato" w:cstheme="minorHAnsi"/>
                <w:color w:val="000000"/>
                <w:sz w:val="20"/>
                <w:szCs w:val="20"/>
              </w:rPr>
              <w:t>With r</w:t>
            </w:r>
            <w:r w:rsidR="00913F96" w:rsidRPr="008E4B17">
              <w:rPr>
                <w:rFonts w:ascii="Lato" w:eastAsia="Times New Roman" w:hAnsi="Lato" w:cstheme="minorHAnsi"/>
                <w:color w:val="000000"/>
                <w:sz w:val="20"/>
                <w:szCs w:val="20"/>
              </w:rPr>
              <w:t>egard</w:t>
            </w:r>
            <w:r w:rsidRPr="008E4B17">
              <w:rPr>
                <w:rFonts w:ascii="Lato" w:eastAsia="Times New Roman" w:hAnsi="Lato" w:cstheme="minorHAnsi"/>
                <w:color w:val="000000"/>
                <w:sz w:val="20"/>
                <w:szCs w:val="20"/>
              </w:rPr>
              <w:t xml:space="preserve"> to</w:t>
            </w:r>
            <w:r w:rsidR="00913F96" w:rsidRPr="008E4B17">
              <w:rPr>
                <w:rFonts w:ascii="Lato" w:eastAsia="Times New Roman" w:hAnsi="Lato" w:cstheme="minorHAnsi"/>
                <w:color w:val="000000"/>
                <w:sz w:val="20"/>
                <w:szCs w:val="20"/>
              </w:rPr>
              <w:t xml:space="preserve"> Article 142(3) of the ECB General Documentation Guideline, </w:t>
            </w:r>
            <w:r w:rsidRPr="008E4B17">
              <w:rPr>
                <w:rFonts w:ascii="Lato" w:eastAsia="Times New Roman" w:hAnsi="Lato" w:cstheme="minorHAnsi"/>
                <w:color w:val="000000"/>
                <w:sz w:val="20"/>
                <w:szCs w:val="20"/>
              </w:rPr>
              <w:t xml:space="preserve">in particular, </w:t>
            </w:r>
            <w:r w:rsidR="00913F96" w:rsidRPr="008E4B17">
              <w:rPr>
                <w:rFonts w:ascii="Lato" w:eastAsia="Times New Roman" w:hAnsi="Lato" w:cstheme="minorHAnsi"/>
                <w:color w:val="000000"/>
                <w:sz w:val="20"/>
                <w:szCs w:val="20"/>
              </w:rPr>
              <w:t>for liquidity support in the form of liquidity facilities (if applicable):</w:t>
            </w:r>
          </w:p>
        </w:tc>
      </w:tr>
      <w:tr w:rsidR="00913F96" w:rsidRPr="008E4B17" w14:paraId="1BF16E47" w14:textId="77777777" w:rsidTr="00E84D68">
        <w:tc>
          <w:tcPr>
            <w:tcW w:w="1242" w:type="dxa"/>
            <w:vMerge/>
          </w:tcPr>
          <w:p w14:paraId="47482CC8" w14:textId="77777777" w:rsidR="00913F96" w:rsidRPr="008E4B17" w:rsidRDefault="00913F96" w:rsidP="00913F96">
            <w:pPr>
              <w:spacing w:before="60" w:after="60"/>
              <w:rPr>
                <w:rFonts w:ascii="Lato" w:eastAsia="Times New Roman" w:hAnsi="Lato" w:cstheme="minorHAnsi"/>
                <w:sz w:val="20"/>
                <w:szCs w:val="20"/>
              </w:rPr>
            </w:pPr>
          </w:p>
        </w:tc>
        <w:tc>
          <w:tcPr>
            <w:tcW w:w="6237" w:type="dxa"/>
          </w:tcPr>
          <w:p w14:paraId="36EAC37B" w14:textId="13FE756C" w:rsidR="00913F96" w:rsidRPr="008E4B17" w:rsidRDefault="009C1D49" w:rsidP="00E5371D">
            <w:pPr>
              <w:pStyle w:val="ListParagraph"/>
              <w:numPr>
                <w:ilvl w:val="0"/>
                <w:numId w:val="24"/>
              </w:numPr>
              <w:spacing w:before="60" w:after="60"/>
              <w:jc w:val="both"/>
              <w:rPr>
                <w:rFonts w:ascii="Lato" w:eastAsia="Times New Roman" w:hAnsi="Lato" w:cstheme="minorHAnsi"/>
                <w:color w:val="000000"/>
                <w:sz w:val="20"/>
                <w:szCs w:val="20"/>
              </w:rPr>
            </w:pPr>
            <w:r>
              <w:rPr>
                <w:rFonts w:ascii="Lato" w:eastAsia="Times New Roman" w:hAnsi="Lato" w:cstheme="minorHAnsi"/>
                <w:color w:val="000000"/>
                <w:sz w:val="20"/>
                <w:szCs w:val="20"/>
              </w:rPr>
              <w:t>W</w:t>
            </w:r>
            <w:r w:rsidR="00913F96" w:rsidRPr="008E4B17">
              <w:rPr>
                <w:rFonts w:ascii="Lato" w:eastAsia="Times New Roman" w:hAnsi="Lato" w:cstheme="minorHAnsi"/>
                <w:color w:val="000000"/>
                <w:sz w:val="20"/>
                <w:szCs w:val="20"/>
              </w:rPr>
              <w:t>hat is the amount of the liquidity facility?</w:t>
            </w:r>
          </w:p>
        </w:tc>
        <w:tc>
          <w:tcPr>
            <w:tcW w:w="4820" w:type="dxa"/>
          </w:tcPr>
          <w:p w14:paraId="675A22D1" w14:textId="77777777" w:rsidR="00913F96" w:rsidRPr="008E4B17" w:rsidRDefault="00913F96" w:rsidP="00913F96">
            <w:pPr>
              <w:spacing w:before="60" w:after="60"/>
              <w:rPr>
                <w:rFonts w:ascii="Lato" w:hAnsi="Lato" w:cstheme="minorHAnsi"/>
                <w:sz w:val="20"/>
                <w:szCs w:val="20"/>
              </w:rPr>
            </w:pPr>
          </w:p>
        </w:tc>
        <w:tc>
          <w:tcPr>
            <w:tcW w:w="3260" w:type="dxa"/>
          </w:tcPr>
          <w:p w14:paraId="07F6A3AA" w14:textId="77777777" w:rsidR="00913F96" w:rsidRPr="008E4B17" w:rsidRDefault="00913F96" w:rsidP="00913F96">
            <w:pPr>
              <w:spacing w:before="60" w:after="60"/>
              <w:rPr>
                <w:rFonts w:ascii="Lato" w:hAnsi="Lato" w:cstheme="minorHAnsi"/>
                <w:sz w:val="20"/>
                <w:szCs w:val="20"/>
              </w:rPr>
            </w:pPr>
          </w:p>
        </w:tc>
      </w:tr>
      <w:tr w:rsidR="00913F96" w:rsidRPr="008E4B17" w14:paraId="43C0D604" w14:textId="77777777" w:rsidTr="00E84D68">
        <w:tc>
          <w:tcPr>
            <w:tcW w:w="1242" w:type="dxa"/>
            <w:vMerge/>
          </w:tcPr>
          <w:p w14:paraId="18205224" w14:textId="77777777" w:rsidR="00913F96" w:rsidRPr="008E4B17" w:rsidRDefault="00913F96" w:rsidP="00913F96">
            <w:pPr>
              <w:spacing w:before="60" w:after="60"/>
              <w:rPr>
                <w:rFonts w:ascii="Lato" w:eastAsia="Times New Roman" w:hAnsi="Lato" w:cstheme="minorHAnsi"/>
                <w:sz w:val="20"/>
                <w:szCs w:val="20"/>
              </w:rPr>
            </w:pPr>
          </w:p>
        </w:tc>
        <w:tc>
          <w:tcPr>
            <w:tcW w:w="6237" w:type="dxa"/>
          </w:tcPr>
          <w:p w14:paraId="2AFBF955" w14:textId="23EB6968" w:rsidR="00913F96" w:rsidRPr="008E4B17" w:rsidRDefault="009C1D49" w:rsidP="00E5371D">
            <w:pPr>
              <w:pStyle w:val="ListParagraph"/>
              <w:numPr>
                <w:ilvl w:val="0"/>
                <w:numId w:val="24"/>
              </w:numPr>
              <w:spacing w:before="60" w:after="60"/>
              <w:jc w:val="both"/>
              <w:rPr>
                <w:rFonts w:ascii="Lato" w:eastAsia="Times New Roman" w:hAnsi="Lato" w:cstheme="minorHAnsi"/>
                <w:color w:val="000000"/>
                <w:sz w:val="20"/>
                <w:szCs w:val="20"/>
              </w:rPr>
            </w:pPr>
            <w:r>
              <w:rPr>
                <w:rFonts w:ascii="Lato" w:eastAsia="Times New Roman" w:hAnsi="Lato" w:cstheme="minorHAnsi"/>
                <w:color w:val="000000"/>
                <w:sz w:val="20"/>
                <w:szCs w:val="20"/>
              </w:rPr>
              <w:t>I</w:t>
            </w:r>
            <w:r w:rsidR="00913F96" w:rsidRPr="008E4B17">
              <w:rPr>
                <w:rFonts w:ascii="Lato" w:eastAsia="Times New Roman" w:hAnsi="Lato" w:cstheme="minorHAnsi"/>
                <w:color w:val="000000"/>
                <w:sz w:val="20"/>
                <w:szCs w:val="20"/>
              </w:rPr>
              <w:t>s the current amount of the liquidity facility of the ABS greater than 20% of the initial outstanding amount of all senior and subordinated tranches of the ABS?</w:t>
            </w:r>
          </w:p>
        </w:tc>
        <w:tc>
          <w:tcPr>
            <w:tcW w:w="4820" w:type="dxa"/>
          </w:tcPr>
          <w:p w14:paraId="1F990BF2" w14:textId="5BD271D8" w:rsidR="00913F96" w:rsidRPr="008E4B17" w:rsidRDefault="00D92A46" w:rsidP="00913F96">
            <w:pPr>
              <w:spacing w:before="60" w:after="60"/>
              <w:jc w:val="center"/>
              <w:rPr>
                <w:rFonts w:ascii="Lato" w:hAnsi="Lato" w:cstheme="minorHAnsi"/>
                <w:sz w:val="20"/>
                <w:szCs w:val="20"/>
              </w:rPr>
            </w:pPr>
            <w:sdt>
              <w:sdtPr>
                <w:rPr>
                  <w:rFonts w:ascii="Lato" w:hAnsi="Lato" w:cstheme="minorHAnsi"/>
                  <w:sz w:val="20"/>
                  <w:szCs w:val="20"/>
                </w:rPr>
                <w:id w:val="136847119"/>
                <w:placeholder>
                  <w:docPart w:val="A07D39EDB3414242854660318C6BDB70"/>
                </w:placeholder>
                <w:dropDownList>
                  <w:listItem w:displayText="Answer" w:value="Answer"/>
                  <w:listItem w:displayText="Yes" w:value="Yes"/>
                  <w:listItem w:displayText="No" w:value="No"/>
                  <w:listItem w:displayText="Not applicable" w:value="Not applicable"/>
                </w:dropDownList>
              </w:sdtPr>
              <w:sdtEndPr/>
              <w:sdtContent>
                <w:r w:rsidR="00EC497F">
                  <w:rPr>
                    <w:rFonts w:ascii="Lato" w:hAnsi="Lato" w:cstheme="minorHAnsi"/>
                    <w:sz w:val="20"/>
                    <w:szCs w:val="20"/>
                  </w:rPr>
                  <w:t>Answer</w:t>
                </w:r>
              </w:sdtContent>
            </w:sdt>
          </w:p>
        </w:tc>
        <w:tc>
          <w:tcPr>
            <w:tcW w:w="3260" w:type="dxa"/>
          </w:tcPr>
          <w:p w14:paraId="4D6C0321" w14:textId="77777777" w:rsidR="00913F96" w:rsidRPr="008E4B17" w:rsidRDefault="00913F96" w:rsidP="00913F96">
            <w:pPr>
              <w:spacing w:before="60" w:after="60"/>
              <w:rPr>
                <w:rFonts w:ascii="Lato" w:hAnsi="Lato" w:cstheme="minorHAnsi"/>
                <w:sz w:val="20"/>
                <w:szCs w:val="20"/>
              </w:rPr>
            </w:pPr>
          </w:p>
        </w:tc>
      </w:tr>
      <w:tr w:rsidR="00681494" w:rsidRPr="008E4B17" w14:paraId="3BCF5569" w14:textId="77777777" w:rsidTr="00AD4F99">
        <w:tc>
          <w:tcPr>
            <w:tcW w:w="1242" w:type="dxa"/>
          </w:tcPr>
          <w:p w14:paraId="1AD6FCB1" w14:textId="77777777" w:rsidR="00681494" w:rsidRPr="008E4B17" w:rsidRDefault="00681494" w:rsidP="00913F96">
            <w:pPr>
              <w:spacing w:before="60" w:after="60"/>
              <w:rPr>
                <w:rFonts w:ascii="Lato" w:eastAsia="Times New Roman" w:hAnsi="Lato" w:cstheme="minorHAnsi"/>
                <w:sz w:val="20"/>
                <w:szCs w:val="20"/>
              </w:rPr>
            </w:pPr>
          </w:p>
        </w:tc>
        <w:tc>
          <w:tcPr>
            <w:tcW w:w="14317" w:type="dxa"/>
            <w:gridSpan w:val="3"/>
          </w:tcPr>
          <w:p w14:paraId="34CEAAC3" w14:textId="2F2CAA21" w:rsidR="00B80A42" w:rsidRDefault="00B80A42" w:rsidP="00E5371D">
            <w:pPr>
              <w:spacing w:before="60" w:after="60"/>
              <w:jc w:val="both"/>
              <w:rPr>
                <w:rFonts w:ascii="Lato" w:hAnsi="Lato" w:cstheme="minorHAnsi"/>
                <w:i/>
                <w:sz w:val="20"/>
                <w:szCs w:val="20"/>
              </w:rPr>
            </w:pPr>
            <w:r w:rsidRPr="005B2BF4">
              <w:rPr>
                <w:rFonts w:ascii="Lato" w:hAnsi="Lato" w:cstheme="minorHAnsi"/>
                <w:b/>
                <w:i/>
                <w:sz w:val="20"/>
                <w:szCs w:val="20"/>
              </w:rPr>
              <w:t>N.B.</w:t>
            </w:r>
            <w:r w:rsidRPr="005B2BF4">
              <w:rPr>
                <w:rFonts w:ascii="Lato" w:hAnsi="Lato" w:cstheme="minorHAnsi"/>
                <w:i/>
                <w:sz w:val="20"/>
                <w:szCs w:val="20"/>
              </w:rPr>
              <w:t xml:space="preserve">, </w:t>
            </w:r>
            <w:r w:rsidR="00C648FA">
              <w:rPr>
                <w:rFonts w:ascii="Lato" w:hAnsi="Lato" w:cstheme="minorHAnsi"/>
                <w:i/>
                <w:sz w:val="20"/>
                <w:szCs w:val="20"/>
              </w:rPr>
              <w:t xml:space="preserve">Please note that </w:t>
            </w:r>
            <w:r>
              <w:rPr>
                <w:rFonts w:ascii="Lato" w:hAnsi="Lato" w:cstheme="minorHAnsi"/>
                <w:i/>
                <w:sz w:val="20"/>
                <w:szCs w:val="20"/>
              </w:rPr>
              <w:t>Article 142</w:t>
            </w:r>
            <w:r w:rsidRPr="005B2BF4">
              <w:rPr>
                <w:rFonts w:ascii="Lato" w:hAnsi="Lato" w:cstheme="minorHAnsi"/>
                <w:i/>
                <w:sz w:val="20"/>
                <w:szCs w:val="20"/>
              </w:rPr>
              <w:t xml:space="preserve"> of the ECB General Documentation Guideline</w:t>
            </w:r>
            <w:r w:rsidR="00F7392F">
              <w:rPr>
                <w:rFonts w:ascii="Lato" w:hAnsi="Lato" w:cstheme="minorHAnsi"/>
                <w:i/>
                <w:sz w:val="20"/>
                <w:szCs w:val="20"/>
              </w:rPr>
              <w:t>, concerning liquidity support in respect of ABS,</w:t>
            </w:r>
            <w:r>
              <w:rPr>
                <w:rFonts w:ascii="Lato" w:hAnsi="Lato" w:cstheme="minorHAnsi"/>
                <w:i/>
                <w:sz w:val="20"/>
                <w:szCs w:val="20"/>
              </w:rPr>
              <w:t xml:space="preserve"> stipulates the following.</w:t>
            </w:r>
          </w:p>
          <w:p w14:paraId="24C19ECC" w14:textId="64ABFB25" w:rsidR="00B80A42" w:rsidRPr="00B80A42" w:rsidRDefault="00B80A42" w:rsidP="00E5371D">
            <w:pPr>
              <w:spacing w:before="60" w:after="60"/>
              <w:jc w:val="both"/>
              <w:rPr>
                <w:rFonts w:ascii="Lato" w:hAnsi="Lato" w:cstheme="minorHAnsi"/>
                <w:i/>
                <w:sz w:val="20"/>
                <w:szCs w:val="20"/>
              </w:rPr>
            </w:pPr>
            <w:r w:rsidRPr="005B2BF4">
              <w:rPr>
                <w:rFonts w:ascii="Lato" w:hAnsi="Lato" w:cstheme="minorHAnsi"/>
                <w:i/>
                <w:sz w:val="20"/>
                <w:szCs w:val="20"/>
              </w:rPr>
              <w:t>‘</w:t>
            </w:r>
            <w:r>
              <w:rPr>
                <w:rFonts w:ascii="Lato" w:hAnsi="Lato" w:cstheme="minorHAnsi"/>
                <w:i/>
                <w:sz w:val="20"/>
                <w:szCs w:val="20"/>
              </w:rPr>
              <w:t xml:space="preserve">1. </w:t>
            </w:r>
            <w:r w:rsidRPr="00B80A42">
              <w:rPr>
                <w:rFonts w:ascii="Lato" w:hAnsi="Lato" w:cstheme="minorHAnsi"/>
                <w:i/>
                <w:sz w:val="20"/>
                <w:szCs w:val="20"/>
              </w:rPr>
              <w:t>With effect from 1 November 2015, a counterparty may not mobilise as collateral any asset-backed securities if the counterparty or any entity with which it has close links provides liquidity support as specified below. The Eurosystem takes into account two forms of liquidity support for asset-backed securities: cash reserves and liquidity facilities.</w:t>
            </w:r>
          </w:p>
          <w:p w14:paraId="32F5C2E4" w14:textId="0A95AD51" w:rsidR="00B80A42" w:rsidRPr="00B80A42" w:rsidRDefault="00B80A42" w:rsidP="00E5371D">
            <w:pPr>
              <w:spacing w:before="60" w:after="60"/>
              <w:jc w:val="both"/>
              <w:rPr>
                <w:rFonts w:ascii="Lato" w:hAnsi="Lato" w:cstheme="minorHAnsi"/>
                <w:i/>
                <w:sz w:val="20"/>
                <w:szCs w:val="20"/>
              </w:rPr>
            </w:pPr>
            <w:r>
              <w:rPr>
                <w:rFonts w:ascii="Lato" w:hAnsi="Lato" w:cstheme="minorHAnsi"/>
                <w:i/>
                <w:sz w:val="20"/>
                <w:szCs w:val="20"/>
              </w:rPr>
              <w:t xml:space="preserve">2. </w:t>
            </w:r>
            <w:r w:rsidRPr="00B80A42">
              <w:rPr>
                <w:rFonts w:ascii="Lato" w:hAnsi="Lato" w:cstheme="minorHAnsi"/>
                <w:i/>
                <w:sz w:val="20"/>
                <w:szCs w:val="20"/>
              </w:rPr>
              <w:t>For liquidity support in the form of cash reserves, a counterparty shall not be permitted to mobilise as collateral any asset-backed securities if the following three conditions are met simultaneously:</w:t>
            </w:r>
          </w:p>
          <w:p w14:paraId="22DAA7A5" w14:textId="68F096C2" w:rsidR="00B80A42" w:rsidRPr="00B80A42" w:rsidRDefault="00B80A42" w:rsidP="00E5371D">
            <w:pPr>
              <w:spacing w:before="60" w:after="60"/>
              <w:ind w:left="720"/>
              <w:jc w:val="both"/>
              <w:rPr>
                <w:rFonts w:ascii="Lato" w:hAnsi="Lato" w:cstheme="minorHAnsi"/>
                <w:i/>
                <w:sz w:val="20"/>
                <w:szCs w:val="20"/>
              </w:rPr>
            </w:pPr>
            <w:r w:rsidRPr="00B80A42">
              <w:rPr>
                <w:rFonts w:ascii="Lato" w:hAnsi="Lato" w:cstheme="minorHAnsi"/>
                <w:i/>
                <w:sz w:val="20"/>
                <w:szCs w:val="20"/>
              </w:rPr>
              <w:lastRenderedPageBreak/>
              <w:t>(a) the counterparty has close links with the issuer account bank in the asset-backed securities transaction;</w:t>
            </w:r>
          </w:p>
          <w:p w14:paraId="1EFD3EC7" w14:textId="794D5A4D" w:rsidR="00B80A42" w:rsidRPr="00B80A42" w:rsidRDefault="00B80A42" w:rsidP="00E5371D">
            <w:pPr>
              <w:spacing w:before="60" w:after="60"/>
              <w:ind w:left="720"/>
              <w:jc w:val="both"/>
              <w:rPr>
                <w:rFonts w:ascii="Lato" w:hAnsi="Lato" w:cstheme="minorHAnsi"/>
                <w:i/>
                <w:sz w:val="20"/>
                <w:szCs w:val="20"/>
              </w:rPr>
            </w:pPr>
            <w:r w:rsidRPr="00B80A42">
              <w:rPr>
                <w:rFonts w:ascii="Lato" w:hAnsi="Lato" w:cstheme="minorHAnsi"/>
                <w:i/>
                <w:sz w:val="20"/>
                <w:szCs w:val="20"/>
              </w:rPr>
              <w:t>(b) the current amount of the reserve fund of the asset-backed securities transaction is greater than 5 % of the initial outstanding amount of all senior and subordinated tranches of the asset-backed securities transaction;</w:t>
            </w:r>
          </w:p>
          <w:p w14:paraId="1B99D2C7" w14:textId="358EB75B" w:rsidR="00B80A42" w:rsidRPr="00B80A42" w:rsidRDefault="00B80A42" w:rsidP="00E5371D">
            <w:pPr>
              <w:spacing w:before="60" w:after="60"/>
              <w:ind w:left="720"/>
              <w:jc w:val="both"/>
              <w:rPr>
                <w:rFonts w:ascii="Lato" w:hAnsi="Lato" w:cstheme="minorHAnsi"/>
                <w:i/>
                <w:sz w:val="20"/>
                <w:szCs w:val="20"/>
              </w:rPr>
            </w:pPr>
            <w:r w:rsidRPr="00B80A42">
              <w:rPr>
                <w:rFonts w:ascii="Lato" w:hAnsi="Lato" w:cstheme="minorHAnsi"/>
                <w:i/>
                <w:sz w:val="20"/>
                <w:szCs w:val="20"/>
              </w:rPr>
              <w:t>(c) the current amount of the reserve fund of the asset-backed securities transaction is greater than 25 % of the current outstanding amount of the subordinated tranches of the asset-backed securities transaction.</w:t>
            </w:r>
          </w:p>
          <w:p w14:paraId="365805A4" w14:textId="57C7286C" w:rsidR="00B80A42" w:rsidRPr="00B80A42" w:rsidRDefault="00B80A42" w:rsidP="00E5371D">
            <w:pPr>
              <w:spacing w:before="60" w:after="60"/>
              <w:jc w:val="both"/>
              <w:rPr>
                <w:rFonts w:ascii="Lato" w:hAnsi="Lato" w:cstheme="minorHAnsi"/>
                <w:i/>
                <w:sz w:val="20"/>
                <w:szCs w:val="20"/>
              </w:rPr>
            </w:pPr>
            <w:r>
              <w:rPr>
                <w:rFonts w:ascii="Lato" w:hAnsi="Lato" w:cstheme="minorHAnsi"/>
                <w:i/>
                <w:sz w:val="20"/>
                <w:szCs w:val="20"/>
              </w:rPr>
              <w:t xml:space="preserve">3. </w:t>
            </w:r>
            <w:r w:rsidRPr="00B80A42">
              <w:rPr>
                <w:rFonts w:ascii="Lato" w:hAnsi="Lato" w:cstheme="minorHAnsi"/>
                <w:i/>
                <w:sz w:val="20"/>
                <w:szCs w:val="20"/>
              </w:rPr>
              <w:t>For liquidity support in the form of liquidity facilities, a counterparty shall not be permitted to mobilise as collateral any asset-backed securities if the following two conditions are met simultaneously:</w:t>
            </w:r>
          </w:p>
          <w:p w14:paraId="6554BBB3" w14:textId="75634BCD" w:rsidR="00B80A42" w:rsidRPr="00B80A42" w:rsidRDefault="00B80A42" w:rsidP="00E5371D">
            <w:pPr>
              <w:spacing w:before="60" w:after="60"/>
              <w:ind w:left="720"/>
              <w:jc w:val="both"/>
              <w:rPr>
                <w:rFonts w:ascii="Lato" w:hAnsi="Lato" w:cstheme="minorHAnsi"/>
                <w:i/>
                <w:sz w:val="20"/>
                <w:szCs w:val="20"/>
              </w:rPr>
            </w:pPr>
            <w:r w:rsidRPr="00B80A42">
              <w:rPr>
                <w:rFonts w:ascii="Lato" w:hAnsi="Lato" w:cstheme="minorHAnsi"/>
                <w:i/>
                <w:sz w:val="20"/>
                <w:szCs w:val="20"/>
              </w:rPr>
              <w:t>(a) the counterparty has close links with a liquidity facility provider; and</w:t>
            </w:r>
          </w:p>
          <w:p w14:paraId="2D00A5B7" w14:textId="38A7637F" w:rsidR="00B80A42" w:rsidRPr="00B80A42" w:rsidRDefault="00B80A42" w:rsidP="00E5371D">
            <w:pPr>
              <w:spacing w:before="60" w:after="60"/>
              <w:ind w:left="720"/>
              <w:jc w:val="both"/>
              <w:rPr>
                <w:rFonts w:ascii="Lato" w:hAnsi="Lato" w:cstheme="minorHAnsi"/>
                <w:i/>
                <w:sz w:val="20"/>
                <w:szCs w:val="20"/>
              </w:rPr>
            </w:pPr>
            <w:r w:rsidRPr="00B80A42">
              <w:rPr>
                <w:rFonts w:ascii="Lato" w:hAnsi="Lato" w:cstheme="minorHAnsi"/>
                <w:i/>
                <w:sz w:val="20"/>
                <w:szCs w:val="20"/>
              </w:rPr>
              <w:t>(b) the current amount of the liquidity facility of the asset-backed securities transaction is greater than 20 % of the initial outstanding amount of all senior and subordinated tranches of the asset-backed securities transaction.</w:t>
            </w:r>
          </w:p>
          <w:p w14:paraId="389EB695" w14:textId="0DE6097F" w:rsidR="00681494" w:rsidRPr="008E4B17" w:rsidRDefault="00B80A42" w:rsidP="00E5371D">
            <w:pPr>
              <w:spacing w:before="60" w:after="60"/>
              <w:jc w:val="both"/>
              <w:rPr>
                <w:rFonts w:ascii="Lato" w:hAnsi="Lato" w:cstheme="minorHAnsi"/>
                <w:sz w:val="20"/>
                <w:szCs w:val="20"/>
              </w:rPr>
            </w:pPr>
            <w:r>
              <w:rPr>
                <w:rFonts w:ascii="Lato" w:hAnsi="Lato" w:cstheme="minorHAnsi"/>
                <w:i/>
                <w:sz w:val="20"/>
                <w:szCs w:val="20"/>
              </w:rPr>
              <w:t xml:space="preserve">4. </w:t>
            </w:r>
            <w:r w:rsidRPr="00B80A42">
              <w:rPr>
                <w:rFonts w:ascii="Lato" w:hAnsi="Lato" w:cstheme="minorHAnsi"/>
                <w:i/>
                <w:sz w:val="20"/>
                <w:szCs w:val="20"/>
              </w:rPr>
              <w:t>Close links in respect of this Article shall have the same meaning as laid down in Article 138(2).</w:t>
            </w:r>
            <w:r>
              <w:rPr>
                <w:rFonts w:ascii="Lato" w:hAnsi="Lato" w:cstheme="minorHAnsi"/>
                <w:i/>
                <w:sz w:val="20"/>
                <w:szCs w:val="20"/>
              </w:rPr>
              <w:t>’</w:t>
            </w:r>
          </w:p>
        </w:tc>
      </w:tr>
    </w:tbl>
    <w:p w14:paraId="08B8404A" w14:textId="77777777" w:rsidR="004D513F" w:rsidRDefault="009515DE">
      <w:pPr>
        <w:rPr>
          <w:rFonts w:ascii="Lato" w:hAnsi="Lato"/>
        </w:rPr>
      </w:pPr>
      <w:r w:rsidRPr="008E4B17">
        <w:rPr>
          <w:rFonts w:ascii="Lato" w:hAnsi="Lato"/>
        </w:rPr>
        <w:lastRenderedPageBreak/>
        <w:br w:type="page"/>
      </w:r>
    </w:p>
    <w:tbl>
      <w:tblPr>
        <w:tblStyle w:val="TableGrid"/>
        <w:tblW w:w="15559" w:type="dxa"/>
        <w:tblLayout w:type="fixed"/>
        <w:tblLook w:val="04A0" w:firstRow="1" w:lastRow="0" w:firstColumn="1" w:lastColumn="0" w:noHBand="0" w:noVBand="1"/>
      </w:tblPr>
      <w:tblGrid>
        <w:gridCol w:w="1413"/>
        <w:gridCol w:w="7229"/>
        <w:gridCol w:w="3657"/>
        <w:gridCol w:w="3260"/>
      </w:tblGrid>
      <w:tr w:rsidR="004D513F" w:rsidRPr="008E4B17" w14:paraId="544E9A71" w14:textId="77777777" w:rsidTr="004E47FD">
        <w:tc>
          <w:tcPr>
            <w:tcW w:w="1413" w:type="dxa"/>
            <w:shd w:val="clear" w:color="auto" w:fill="0083A0" w:themeFill="accent1"/>
          </w:tcPr>
          <w:p w14:paraId="40964996" w14:textId="36A4689A" w:rsidR="004D513F" w:rsidRPr="008E4B17" w:rsidRDefault="004D513F" w:rsidP="004D513F">
            <w:pPr>
              <w:spacing w:before="60" w:after="60"/>
              <w:rPr>
                <w:rFonts w:ascii="Lato" w:hAnsi="Lato" w:cstheme="minorHAnsi"/>
                <w:b/>
                <w:smallCaps/>
                <w:sz w:val="26"/>
                <w:szCs w:val="26"/>
              </w:rPr>
            </w:pPr>
            <w:r>
              <w:rPr>
                <w:rFonts w:ascii="Lato" w:hAnsi="Lato" w:cstheme="minorHAnsi"/>
                <w:b/>
                <w:smallCaps/>
                <w:sz w:val="26"/>
                <w:szCs w:val="26"/>
              </w:rPr>
              <w:lastRenderedPageBreak/>
              <w:t>Part 2</w:t>
            </w:r>
          </w:p>
        </w:tc>
        <w:tc>
          <w:tcPr>
            <w:tcW w:w="14146" w:type="dxa"/>
            <w:gridSpan w:val="3"/>
            <w:shd w:val="clear" w:color="auto" w:fill="0083A0" w:themeFill="accent1"/>
          </w:tcPr>
          <w:p w14:paraId="6091CC11" w14:textId="07BE678B" w:rsidR="004D513F" w:rsidRPr="008E4B17" w:rsidRDefault="004D513F" w:rsidP="00E5371D">
            <w:pPr>
              <w:tabs>
                <w:tab w:val="left" w:pos="2730"/>
              </w:tabs>
              <w:spacing w:before="60" w:after="60"/>
              <w:jc w:val="both"/>
              <w:rPr>
                <w:rFonts w:ascii="Lato" w:hAnsi="Lato" w:cstheme="minorHAnsi"/>
                <w:b/>
                <w:smallCaps/>
                <w:sz w:val="26"/>
                <w:szCs w:val="26"/>
              </w:rPr>
            </w:pPr>
            <w:r w:rsidRPr="008E4B17">
              <w:rPr>
                <w:rFonts w:ascii="Lato" w:hAnsi="Lato" w:cstheme="minorHAnsi"/>
                <w:b/>
                <w:smallCaps/>
                <w:sz w:val="26"/>
                <w:szCs w:val="26"/>
              </w:rPr>
              <w:t>General Eligibility Criteria for Marketable Assets laid down in the ECB General Documentation Guideline</w:t>
            </w:r>
          </w:p>
        </w:tc>
      </w:tr>
      <w:tr w:rsidR="004D513F" w:rsidRPr="008E4B17" w14:paraId="26768498" w14:textId="77777777" w:rsidTr="004E47FD">
        <w:trPr>
          <w:trHeight w:val="919"/>
        </w:trPr>
        <w:tc>
          <w:tcPr>
            <w:tcW w:w="1413" w:type="dxa"/>
            <w:shd w:val="clear" w:color="auto" w:fill="A6A6A6" w:themeFill="background1" w:themeFillShade="A6"/>
          </w:tcPr>
          <w:p w14:paraId="6687BAF6" w14:textId="1303E059" w:rsidR="004D513F" w:rsidRPr="008E4B17" w:rsidRDefault="005E584E" w:rsidP="004D513F">
            <w:pPr>
              <w:spacing w:before="60" w:after="60"/>
              <w:rPr>
                <w:rFonts w:ascii="Lato" w:hAnsi="Lato" w:cstheme="minorHAnsi"/>
                <w:sz w:val="20"/>
                <w:szCs w:val="20"/>
              </w:rPr>
            </w:pPr>
            <w:r>
              <w:rPr>
                <w:rFonts w:ascii="Lato" w:hAnsi="Lato" w:cstheme="minorHAnsi"/>
                <w:b/>
                <w:sz w:val="20"/>
                <w:szCs w:val="20"/>
              </w:rPr>
              <w:t>Article 63</w:t>
            </w:r>
          </w:p>
        </w:tc>
        <w:tc>
          <w:tcPr>
            <w:tcW w:w="7229" w:type="dxa"/>
            <w:shd w:val="clear" w:color="auto" w:fill="A6A6A6" w:themeFill="background1" w:themeFillShade="A6"/>
          </w:tcPr>
          <w:p w14:paraId="001C6E60" w14:textId="1C0D4965" w:rsidR="004D513F" w:rsidRPr="008E4B17" w:rsidRDefault="00103BBC" w:rsidP="00E5371D">
            <w:pPr>
              <w:spacing w:before="60" w:after="60"/>
              <w:jc w:val="both"/>
              <w:rPr>
                <w:rFonts w:ascii="Lato" w:hAnsi="Lato" w:cstheme="minorHAnsi"/>
                <w:sz w:val="20"/>
                <w:szCs w:val="20"/>
              </w:rPr>
            </w:pPr>
            <w:r w:rsidRPr="00103BBC">
              <w:rPr>
                <w:rFonts w:ascii="Lato" w:hAnsi="Lato" w:cstheme="minorHAnsi"/>
                <w:b/>
                <w:bCs/>
                <w:sz w:val="20"/>
                <w:szCs w:val="20"/>
              </w:rPr>
              <w:t>Acceptable coupon structures for marketable assets</w:t>
            </w:r>
          </w:p>
        </w:tc>
        <w:tc>
          <w:tcPr>
            <w:tcW w:w="3657" w:type="dxa"/>
            <w:shd w:val="clear" w:color="auto" w:fill="A6A6A6" w:themeFill="background1" w:themeFillShade="A6"/>
          </w:tcPr>
          <w:p w14:paraId="5DC307C7" w14:textId="77777777" w:rsidR="004D513F" w:rsidRPr="008E4B17" w:rsidRDefault="004D513F" w:rsidP="004D513F">
            <w:pPr>
              <w:spacing w:before="60" w:after="60"/>
              <w:jc w:val="center"/>
              <w:rPr>
                <w:rFonts w:ascii="Lato" w:hAnsi="Lato" w:cstheme="minorHAnsi"/>
                <w:b/>
                <w:sz w:val="20"/>
                <w:szCs w:val="20"/>
              </w:rPr>
            </w:pPr>
            <w:r w:rsidRPr="008E4B17">
              <w:rPr>
                <w:rFonts w:ascii="Lato" w:hAnsi="Lato" w:cstheme="minorHAnsi"/>
                <w:b/>
                <w:sz w:val="20"/>
                <w:szCs w:val="20"/>
              </w:rPr>
              <w:t>Please answer via the drop-down boxes or, where applicable, by providing the requested information</w:t>
            </w:r>
          </w:p>
        </w:tc>
        <w:tc>
          <w:tcPr>
            <w:tcW w:w="3260" w:type="dxa"/>
            <w:shd w:val="clear" w:color="auto" w:fill="A6A6A6" w:themeFill="background1" w:themeFillShade="A6"/>
          </w:tcPr>
          <w:p w14:paraId="1E0E5243" w14:textId="77777777" w:rsidR="004D513F" w:rsidRPr="008E4B17" w:rsidRDefault="004D513F" w:rsidP="004D513F">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4D007A" w:rsidRPr="008E4B17" w14:paraId="68761B4F" w14:textId="77777777" w:rsidTr="00F018CF">
        <w:tc>
          <w:tcPr>
            <w:tcW w:w="1413" w:type="dxa"/>
            <w:vMerge w:val="restart"/>
            <w:tcBorders>
              <w:top w:val="single" w:sz="4" w:space="0" w:color="auto"/>
              <w:right w:val="single" w:sz="4" w:space="0" w:color="auto"/>
            </w:tcBorders>
          </w:tcPr>
          <w:p w14:paraId="4CE658FF" w14:textId="61A3022D" w:rsidR="004D007A" w:rsidRPr="008E4B17" w:rsidRDefault="004D007A" w:rsidP="004D513F">
            <w:pPr>
              <w:spacing w:before="60" w:after="60"/>
              <w:rPr>
                <w:rFonts w:ascii="Lato" w:hAnsi="Lato" w:cstheme="minorHAnsi"/>
                <w:b/>
                <w:sz w:val="20"/>
                <w:szCs w:val="20"/>
              </w:rPr>
            </w:pPr>
            <w:r>
              <w:rPr>
                <w:rFonts w:ascii="Lato" w:hAnsi="Lato" w:cstheme="minorHAnsi"/>
                <w:b/>
                <w:sz w:val="20"/>
                <w:szCs w:val="20"/>
              </w:rPr>
              <w:t>Article 63</w:t>
            </w:r>
          </w:p>
        </w:tc>
        <w:tc>
          <w:tcPr>
            <w:tcW w:w="14146" w:type="dxa"/>
            <w:gridSpan w:val="3"/>
            <w:tcBorders>
              <w:top w:val="single" w:sz="4" w:space="0" w:color="auto"/>
              <w:left w:val="single" w:sz="4" w:space="0" w:color="auto"/>
              <w:bottom w:val="single" w:sz="4" w:space="0" w:color="auto"/>
              <w:right w:val="single" w:sz="4" w:space="0" w:color="auto"/>
            </w:tcBorders>
          </w:tcPr>
          <w:p w14:paraId="58B30FE8" w14:textId="4CF0E39E" w:rsidR="004D007A" w:rsidRPr="008E4B17" w:rsidRDefault="004D007A" w:rsidP="00E5371D">
            <w:pPr>
              <w:spacing w:before="60" w:after="60"/>
              <w:jc w:val="both"/>
              <w:rPr>
                <w:rFonts w:ascii="Lato" w:hAnsi="Lato" w:cstheme="minorHAnsi"/>
                <w:sz w:val="20"/>
                <w:szCs w:val="20"/>
              </w:rPr>
            </w:pPr>
            <w:r w:rsidRPr="00F36AAE">
              <w:rPr>
                <w:rFonts w:ascii="Lato" w:hAnsi="Lato" w:cstheme="minorHAnsi"/>
                <w:sz w:val="20"/>
                <w:szCs w:val="20"/>
              </w:rPr>
              <w:t>With regard to Article 63 of the ECB General Documentation Guideline concerning acceptable coupon structures</w:t>
            </w:r>
            <w:r>
              <w:rPr>
                <w:rFonts w:ascii="Lato" w:hAnsi="Lato" w:cstheme="minorHAnsi"/>
                <w:sz w:val="20"/>
                <w:szCs w:val="20"/>
              </w:rPr>
              <w:t>:</w:t>
            </w:r>
          </w:p>
        </w:tc>
      </w:tr>
      <w:tr w:rsidR="00653D60" w:rsidRPr="008E4B17" w14:paraId="3FA21E0E" w14:textId="77777777" w:rsidTr="004E47FD">
        <w:tc>
          <w:tcPr>
            <w:tcW w:w="1413" w:type="dxa"/>
            <w:vMerge/>
            <w:tcBorders>
              <w:right w:val="single" w:sz="4" w:space="0" w:color="auto"/>
            </w:tcBorders>
          </w:tcPr>
          <w:p w14:paraId="16029259" w14:textId="77777777" w:rsidR="00653D60" w:rsidRPr="008E4B17" w:rsidRDefault="00653D60"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7BB52257" w14:textId="271F7E3A" w:rsidR="00653D60" w:rsidRPr="008E4B17" w:rsidRDefault="00653D60" w:rsidP="00E5371D">
            <w:pPr>
              <w:pStyle w:val="ListParagraph"/>
              <w:numPr>
                <w:ilvl w:val="0"/>
                <w:numId w:val="20"/>
              </w:numPr>
              <w:spacing w:before="60" w:after="60"/>
              <w:jc w:val="both"/>
              <w:rPr>
                <w:rFonts w:ascii="Lato" w:eastAsia="Times New Roman" w:hAnsi="Lato" w:cstheme="minorHAnsi"/>
                <w:sz w:val="20"/>
                <w:szCs w:val="20"/>
              </w:rPr>
            </w:pPr>
            <w:r w:rsidRPr="008E4B17">
              <w:rPr>
                <w:rFonts w:ascii="Lato" w:hAnsi="Lato" w:cstheme="minorHAnsi"/>
                <w:sz w:val="20"/>
                <w:szCs w:val="20"/>
              </w:rPr>
              <w:t>Please provide a description of the coupon structure(s)</w:t>
            </w:r>
            <w:r>
              <w:rPr>
                <w:rFonts w:ascii="Lato" w:hAnsi="Lato" w:cstheme="minorHAnsi"/>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6EF364C8" w14:textId="77777777" w:rsidR="00653D60" w:rsidRPr="008E4B17" w:rsidRDefault="00653D60" w:rsidP="004D513F">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A6E2C32" w14:textId="77777777" w:rsidR="00653D60" w:rsidRPr="008E4B17" w:rsidRDefault="00653D60" w:rsidP="004D513F">
            <w:pPr>
              <w:spacing w:before="60" w:after="60"/>
              <w:rPr>
                <w:rFonts w:ascii="Lato" w:hAnsi="Lato" w:cstheme="minorHAnsi"/>
                <w:sz w:val="20"/>
                <w:szCs w:val="20"/>
              </w:rPr>
            </w:pPr>
          </w:p>
        </w:tc>
      </w:tr>
      <w:tr w:rsidR="00653D60" w:rsidRPr="008E4B17" w14:paraId="3666494B" w14:textId="77777777" w:rsidTr="004E47FD">
        <w:tc>
          <w:tcPr>
            <w:tcW w:w="1413" w:type="dxa"/>
            <w:vMerge/>
            <w:tcBorders>
              <w:right w:val="single" w:sz="4" w:space="0" w:color="auto"/>
            </w:tcBorders>
          </w:tcPr>
          <w:p w14:paraId="4967D926" w14:textId="77777777" w:rsidR="00653D60" w:rsidRPr="008E4B17" w:rsidRDefault="00653D60"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0026D62" w14:textId="3B68513F" w:rsidR="00653D60" w:rsidRPr="008E4B17" w:rsidRDefault="00653D60" w:rsidP="00E5371D">
            <w:pPr>
              <w:pStyle w:val="ListParagraph"/>
              <w:numPr>
                <w:ilvl w:val="0"/>
                <w:numId w:val="20"/>
              </w:numPr>
              <w:spacing w:before="60" w:after="60"/>
              <w:jc w:val="both"/>
              <w:rPr>
                <w:rFonts w:ascii="Lato" w:eastAsia="Times New Roman" w:hAnsi="Lato" w:cstheme="minorHAnsi"/>
                <w:sz w:val="20"/>
                <w:szCs w:val="20"/>
              </w:rPr>
            </w:pPr>
            <w:r w:rsidRPr="008E4B17">
              <w:rPr>
                <w:rFonts w:ascii="Lato" w:hAnsi="Lato" w:cstheme="minorHAnsi"/>
                <w:sz w:val="20"/>
                <w:szCs w:val="20"/>
              </w:rPr>
              <w:t xml:space="preserve">Please provide details on any changes to the coupon structure(s) over the </w:t>
            </w:r>
            <w:r>
              <w:rPr>
                <w:rFonts w:ascii="Lato" w:hAnsi="Lato" w:cstheme="minorHAnsi"/>
                <w:sz w:val="20"/>
                <w:szCs w:val="20"/>
              </w:rPr>
              <w:t xml:space="preserve">entire </w:t>
            </w:r>
            <w:r w:rsidRPr="008E4B17">
              <w:rPr>
                <w:rFonts w:ascii="Lato" w:hAnsi="Lato" w:cstheme="minorHAnsi"/>
                <w:sz w:val="20"/>
                <w:szCs w:val="20"/>
              </w:rPr>
              <w:t>lifetime of the ABS</w:t>
            </w:r>
            <w:r>
              <w:rPr>
                <w:rFonts w:ascii="Lato" w:hAnsi="Lato" w:cstheme="minorHAnsi"/>
                <w:sz w:val="20"/>
                <w:szCs w:val="20"/>
              </w:rPr>
              <w:t xml:space="preserve"> (i.e., until final redemption).</w:t>
            </w:r>
          </w:p>
        </w:tc>
        <w:tc>
          <w:tcPr>
            <w:tcW w:w="3657" w:type="dxa"/>
            <w:tcBorders>
              <w:top w:val="single" w:sz="4" w:space="0" w:color="auto"/>
              <w:left w:val="single" w:sz="4" w:space="0" w:color="auto"/>
              <w:bottom w:val="single" w:sz="4" w:space="0" w:color="auto"/>
              <w:right w:val="single" w:sz="4" w:space="0" w:color="auto"/>
            </w:tcBorders>
          </w:tcPr>
          <w:p w14:paraId="682B15A0" w14:textId="77777777" w:rsidR="00653D60" w:rsidRPr="008E4B17" w:rsidRDefault="00653D60" w:rsidP="004D513F">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7E990D6" w14:textId="77777777" w:rsidR="00653D60" w:rsidRPr="008E4B17" w:rsidRDefault="00653D60" w:rsidP="004D513F">
            <w:pPr>
              <w:spacing w:before="60" w:after="60"/>
              <w:rPr>
                <w:rFonts w:ascii="Lato" w:hAnsi="Lato" w:cstheme="minorHAnsi"/>
                <w:sz w:val="20"/>
                <w:szCs w:val="20"/>
              </w:rPr>
            </w:pPr>
          </w:p>
        </w:tc>
      </w:tr>
      <w:tr w:rsidR="00653D60" w:rsidRPr="008E4B17" w14:paraId="63225DD3" w14:textId="77777777" w:rsidTr="004E47FD">
        <w:tc>
          <w:tcPr>
            <w:tcW w:w="1413" w:type="dxa"/>
            <w:vMerge/>
            <w:tcBorders>
              <w:right w:val="single" w:sz="4" w:space="0" w:color="auto"/>
            </w:tcBorders>
          </w:tcPr>
          <w:p w14:paraId="0D169D23" w14:textId="77777777" w:rsidR="00653D60" w:rsidRPr="008E4B17" w:rsidRDefault="00653D60"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79707DB" w14:textId="6E0216C1" w:rsidR="00653D60" w:rsidRPr="008E4B17" w:rsidRDefault="00653D60" w:rsidP="00E5371D">
            <w:pPr>
              <w:pStyle w:val="ListParagraph"/>
              <w:numPr>
                <w:ilvl w:val="0"/>
                <w:numId w:val="20"/>
              </w:numPr>
              <w:spacing w:before="60" w:after="60"/>
              <w:jc w:val="both"/>
              <w:rPr>
                <w:rFonts w:ascii="Lato" w:eastAsia="Times New Roman" w:hAnsi="Lato" w:cstheme="minorHAnsi"/>
                <w:sz w:val="20"/>
                <w:szCs w:val="20"/>
              </w:rPr>
            </w:pPr>
            <w:r w:rsidRPr="008E4B17">
              <w:rPr>
                <w:rFonts w:ascii="Lato" w:hAnsi="Lato" w:cstheme="minorHAnsi"/>
                <w:sz w:val="20"/>
                <w:szCs w:val="20"/>
              </w:rPr>
              <w:t>Please indicate the coupon frequency</w:t>
            </w:r>
          </w:p>
        </w:tc>
        <w:tc>
          <w:tcPr>
            <w:tcW w:w="3657" w:type="dxa"/>
            <w:tcBorders>
              <w:top w:val="single" w:sz="4" w:space="0" w:color="auto"/>
              <w:left w:val="single" w:sz="4" w:space="0" w:color="auto"/>
              <w:bottom w:val="single" w:sz="4" w:space="0" w:color="auto"/>
              <w:right w:val="single" w:sz="4" w:space="0" w:color="auto"/>
            </w:tcBorders>
          </w:tcPr>
          <w:p w14:paraId="3815229E" w14:textId="55B78D95" w:rsidR="00653D60" w:rsidRPr="008E4B17" w:rsidRDefault="00D92A46" w:rsidP="004E47FD">
            <w:pPr>
              <w:spacing w:before="60" w:after="60"/>
              <w:jc w:val="center"/>
              <w:rPr>
                <w:rFonts w:ascii="Lato" w:hAnsi="Lato" w:cstheme="minorHAnsi"/>
                <w:sz w:val="20"/>
                <w:szCs w:val="20"/>
              </w:rPr>
            </w:pPr>
            <w:sdt>
              <w:sdtPr>
                <w:rPr>
                  <w:rFonts w:ascii="Lato" w:hAnsi="Lato" w:cstheme="minorHAnsi"/>
                  <w:sz w:val="20"/>
                  <w:szCs w:val="20"/>
                </w:rPr>
                <w:id w:val="1128440019"/>
                <w:placeholder>
                  <w:docPart w:val="142ADAFAC06249BEB7867A77310BC33A"/>
                </w:placeholder>
                <w:dropDownList>
                  <w:listItem w:displayText="Answer" w:value="Answer"/>
                  <w:listItem w:displayText="annual" w:value="annual"/>
                  <w:listItem w:displayText="semi-annual" w:value="semi-annual"/>
                  <w:listItem w:displayText="quarterly" w:value="quarterly"/>
                  <w:listItem w:displayText="monthly" w:value="monthly"/>
                  <w:listItem w:displayText="payable at redemption" w:value="payable at redemption"/>
                </w:dropDownList>
              </w:sdtPr>
              <w:sdtEndPr/>
              <w:sdtContent>
                <w:r w:rsidR="00653D60">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1DDDDADF" w14:textId="77777777" w:rsidR="00653D60" w:rsidRPr="008E4B17" w:rsidRDefault="00653D60" w:rsidP="004D513F">
            <w:pPr>
              <w:spacing w:before="60" w:after="60"/>
              <w:rPr>
                <w:rFonts w:ascii="Lato" w:hAnsi="Lato" w:cstheme="minorHAnsi"/>
                <w:sz w:val="20"/>
                <w:szCs w:val="20"/>
              </w:rPr>
            </w:pPr>
          </w:p>
        </w:tc>
      </w:tr>
      <w:tr w:rsidR="00653D60" w:rsidRPr="008E4B17" w14:paraId="7C88F3CB" w14:textId="77777777" w:rsidTr="009A31E9">
        <w:tc>
          <w:tcPr>
            <w:tcW w:w="1413" w:type="dxa"/>
            <w:vMerge/>
            <w:tcBorders>
              <w:right w:val="single" w:sz="4" w:space="0" w:color="auto"/>
            </w:tcBorders>
          </w:tcPr>
          <w:p w14:paraId="3B54BE34" w14:textId="77777777" w:rsidR="00653D60" w:rsidRPr="008E4B17" w:rsidRDefault="00653D60"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D11AEA0" w14:textId="38D45F4D" w:rsidR="00653D60" w:rsidRPr="005435F4" w:rsidRDefault="00653D60" w:rsidP="00E5371D">
            <w:pPr>
              <w:pStyle w:val="ListParagraph"/>
              <w:numPr>
                <w:ilvl w:val="0"/>
                <w:numId w:val="20"/>
              </w:numPr>
              <w:spacing w:before="60" w:after="60"/>
              <w:jc w:val="both"/>
              <w:rPr>
                <w:rFonts w:ascii="Lato" w:hAnsi="Lato" w:cstheme="minorHAnsi"/>
                <w:sz w:val="20"/>
                <w:szCs w:val="20"/>
              </w:rPr>
            </w:pPr>
            <w:r>
              <w:rPr>
                <w:rFonts w:ascii="Lato" w:hAnsi="Lato" w:cstheme="minorHAnsi"/>
                <w:sz w:val="20"/>
                <w:szCs w:val="20"/>
              </w:rPr>
              <w:t xml:space="preserve">Please indicate the </w:t>
            </w:r>
            <w:r w:rsidRPr="008E4B17">
              <w:rPr>
                <w:rFonts w:ascii="Lato" w:hAnsi="Lato" w:cstheme="minorHAnsi"/>
                <w:sz w:val="20"/>
                <w:szCs w:val="20"/>
              </w:rPr>
              <w:t>first coupon payment date(s)</w:t>
            </w:r>
          </w:p>
        </w:tc>
        <w:sdt>
          <w:sdtPr>
            <w:rPr>
              <w:rFonts w:ascii="Lato" w:hAnsi="Lato" w:cstheme="minorHAnsi"/>
              <w:sz w:val="20"/>
              <w:szCs w:val="20"/>
            </w:rPr>
            <w:id w:val="1735593056"/>
            <w:placeholder>
              <w:docPart w:val="E35F162524334ABAABE0666D3FBBA691"/>
            </w:placeholder>
            <w:showingPlcHdr/>
            <w:date>
              <w:dateFormat w:val="dd/MM/yyyy"/>
              <w:lid w:val="en-IE"/>
              <w:storeMappedDataAs w:val="dateTime"/>
              <w:calendar w:val="gregorian"/>
            </w:date>
          </w:sdtPr>
          <w:sdtEndPr/>
          <w:sdtContent>
            <w:tc>
              <w:tcPr>
                <w:tcW w:w="3657" w:type="dxa"/>
                <w:tcBorders>
                  <w:top w:val="single" w:sz="4" w:space="0" w:color="auto"/>
                  <w:left w:val="single" w:sz="4" w:space="0" w:color="auto"/>
                  <w:bottom w:val="single" w:sz="4" w:space="0" w:color="auto"/>
                  <w:right w:val="single" w:sz="4" w:space="0" w:color="auto"/>
                </w:tcBorders>
              </w:tcPr>
              <w:p w14:paraId="6A6512E1" w14:textId="2054785B" w:rsidR="00653D60" w:rsidRDefault="00653D60" w:rsidP="004D513F">
                <w:pPr>
                  <w:spacing w:before="60" w:after="60"/>
                  <w:jc w:val="center"/>
                  <w:rPr>
                    <w:rFonts w:ascii="Lato" w:hAnsi="Lato" w:cstheme="minorHAnsi"/>
                    <w:sz w:val="20"/>
                    <w:szCs w:val="20"/>
                  </w:rPr>
                </w:pPr>
                <w:r w:rsidRPr="006A2484">
                  <w:rPr>
                    <w:rStyle w:val="PlaceholderText"/>
                  </w:rPr>
                  <w:t>Click or tap to enter a date.</w:t>
                </w:r>
              </w:p>
            </w:tc>
          </w:sdtContent>
        </w:sdt>
        <w:tc>
          <w:tcPr>
            <w:tcW w:w="3260" w:type="dxa"/>
            <w:tcBorders>
              <w:top w:val="single" w:sz="4" w:space="0" w:color="auto"/>
              <w:left w:val="single" w:sz="4" w:space="0" w:color="auto"/>
              <w:bottom w:val="single" w:sz="4" w:space="0" w:color="auto"/>
              <w:right w:val="single" w:sz="4" w:space="0" w:color="auto"/>
            </w:tcBorders>
          </w:tcPr>
          <w:p w14:paraId="42922B03" w14:textId="77777777" w:rsidR="00653D60" w:rsidRPr="008E4B17" w:rsidRDefault="00653D60">
            <w:pPr>
              <w:spacing w:before="60" w:after="60"/>
              <w:jc w:val="center"/>
              <w:rPr>
                <w:rFonts w:ascii="Lato" w:hAnsi="Lato" w:cstheme="minorHAnsi"/>
                <w:sz w:val="20"/>
                <w:szCs w:val="20"/>
              </w:rPr>
            </w:pPr>
          </w:p>
        </w:tc>
      </w:tr>
      <w:tr w:rsidR="00653D60" w:rsidRPr="008E4B17" w14:paraId="06FDE646" w14:textId="77777777" w:rsidTr="009A31E9">
        <w:tc>
          <w:tcPr>
            <w:tcW w:w="1413" w:type="dxa"/>
            <w:vMerge/>
            <w:tcBorders>
              <w:right w:val="single" w:sz="4" w:space="0" w:color="auto"/>
            </w:tcBorders>
          </w:tcPr>
          <w:p w14:paraId="79F43A0E" w14:textId="77777777" w:rsidR="00653D60" w:rsidRPr="008E4B17" w:rsidRDefault="00653D60"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9643448" w14:textId="515A1D47" w:rsidR="00653D60" w:rsidRPr="008E4B17" w:rsidRDefault="00653D60" w:rsidP="00E5371D">
            <w:pPr>
              <w:pStyle w:val="ListParagraph"/>
              <w:numPr>
                <w:ilvl w:val="0"/>
                <w:numId w:val="20"/>
              </w:numPr>
              <w:spacing w:before="60" w:after="60"/>
              <w:jc w:val="both"/>
              <w:rPr>
                <w:rFonts w:ascii="Lato" w:hAnsi="Lato" w:cstheme="minorHAnsi"/>
                <w:sz w:val="20"/>
                <w:szCs w:val="20"/>
              </w:rPr>
            </w:pPr>
            <w:r>
              <w:rPr>
                <w:rFonts w:ascii="Lato" w:hAnsi="Lato" w:cstheme="minorHAnsi"/>
                <w:sz w:val="20"/>
                <w:szCs w:val="20"/>
              </w:rPr>
              <w:t xml:space="preserve">With regard to Article 63(1)(b)(i) of the </w:t>
            </w:r>
            <w:r w:rsidRPr="008E4B17">
              <w:rPr>
                <w:rFonts w:ascii="Lato" w:hAnsi="Lato" w:cstheme="minorHAnsi"/>
                <w:sz w:val="20"/>
                <w:szCs w:val="20"/>
              </w:rPr>
              <w:t xml:space="preserve">ECB General Documentation Guideline, </w:t>
            </w:r>
            <w:r>
              <w:rPr>
                <w:rFonts w:ascii="Lato" w:hAnsi="Lato" w:cstheme="minorHAnsi"/>
                <w:sz w:val="20"/>
                <w:szCs w:val="20"/>
              </w:rPr>
              <w:t>f</w:t>
            </w:r>
            <w:r w:rsidRPr="004E47FD">
              <w:rPr>
                <w:rFonts w:ascii="Lato" w:hAnsi="Lato" w:cstheme="minorHAnsi"/>
                <w:sz w:val="20"/>
                <w:szCs w:val="20"/>
              </w:rPr>
              <w:t>or the first or/and the last coupon reference rate</w:t>
            </w:r>
            <w:r>
              <w:rPr>
                <w:rFonts w:ascii="Lato" w:hAnsi="Lato" w:cstheme="minorHAnsi"/>
                <w:sz w:val="20"/>
                <w:szCs w:val="20"/>
              </w:rPr>
              <w:t>,</w:t>
            </w:r>
            <w:r w:rsidRPr="004E47FD">
              <w:rPr>
                <w:rFonts w:ascii="Lato" w:hAnsi="Lato" w:cstheme="minorHAnsi"/>
                <w:sz w:val="20"/>
                <w:szCs w:val="20"/>
              </w:rPr>
              <w:t xml:space="preserve"> </w:t>
            </w:r>
            <w:r>
              <w:rPr>
                <w:rFonts w:ascii="Lato" w:hAnsi="Lato" w:cstheme="minorHAnsi"/>
                <w:sz w:val="20"/>
                <w:szCs w:val="20"/>
              </w:rPr>
              <w:t>is there a l</w:t>
            </w:r>
            <w:r w:rsidRPr="004E47FD">
              <w:rPr>
                <w:rFonts w:ascii="Lato" w:hAnsi="Lato" w:cstheme="minorHAnsi"/>
                <w:sz w:val="20"/>
                <w:szCs w:val="20"/>
              </w:rPr>
              <w:t>inear interpolation between two tenors of the same euro money market rate</w:t>
            </w:r>
            <w:r w:rsidRPr="005435F4">
              <w:rPr>
                <w:rFonts w:ascii="Lato" w:hAnsi="Lato" w:cstheme="minorHAnsi"/>
                <w:sz w:val="20"/>
                <w:szCs w:val="20"/>
              </w:rPr>
              <w:t xml:space="preserve"> used</w:t>
            </w:r>
            <w:r>
              <w:rPr>
                <w:rFonts w:ascii="Lato" w:hAnsi="Lato" w:cstheme="minorHAnsi"/>
                <w:sz w:val="20"/>
                <w:szCs w:val="20"/>
              </w:rPr>
              <w:t xml:space="preserve"> (e.g., a linear interpolation between two different tenors of Euribor)</w:t>
            </w:r>
            <w:r w:rsidRPr="005435F4">
              <w:rPr>
                <w:rFonts w:ascii="Lato" w:hAnsi="Lato" w:cstheme="minorHAnsi"/>
                <w:sz w:val="20"/>
                <w:szCs w:val="20"/>
              </w:rPr>
              <w:t>?</w:t>
            </w:r>
          </w:p>
        </w:tc>
        <w:sdt>
          <w:sdtPr>
            <w:rPr>
              <w:rFonts w:ascii="Lato" w:hAnsi="Lato" w:cstheme="minorHAnsi"/>
              <w:sz w:val="20"/>
              <w:szCs w:val="20"/>
            </w:rPr>
            <w:id w:val="-1521099"/>
            <w:placeholder>
              <w:docPart w:val="DD91B4F356A64DD896096A3E142B6FE0"/>
            </w:placeholder>
            <w:dropDownList>
              <w:listItem w:displayText="Answer" w:value="Answer"/>
              <w:listItem w:displayText="Yes" w:value="Yes"/>
              <w:listItem w:displayText="No" w:value="No"/>
            </w:dropDownList>
          </w:sdtPr>
          <w:sdtEndPr/>
          <w:sdtContent>
            <w:tc>
              <w:tcPr>
                <w:tcW w:w="3657" w:type="dxa"/>
                <w:tcBorders>
                  <w:top w:val="single" w:sz="4" w:space="0" w:color="auto"/>
                  <w:left w:val="single" w:sz="4" w:space="0" w:color="auto"/>
                  <w:bottom w:val="single" w:sz="4" w:space="0" w:color="auto"/>
                  <w:right w:val="single" w:sz="4" w:space="0" w:color="auto"/>
                </w:tcBorders>
              </w:tcPr>
              <w:p w14:paraId="0436781D" w14:textId="2E94014B" w:rsidR="00653D60" w:rsidRDefault="00653D60" w:rsidP="004D513F">
                <w:pPr>
                  <w:spacing w:before="60" w:after="60"/>
                  <w:jc w:val="center"/>
                  <w:rPr>
                    <w:rFonts w:ascii="Lato" w:hAnsi="Lato" w:cstheme="minorHAnsi"/>
                    <w:sz w:val="20"/>
                    <w:szCs w:val="20"/>
                  </w:rPr>
                </w:pPr>
                <w:r>
                  <w:rPr>
                    <w:rFonts w:ascii="Lato" w:hAnsi="Lato" w:cstheme="minorHAnsi"/>
                    <w:sz w:val="20"/>
                    <w:szCs w:val="20"/>
                  </w:rPr>
                  <w:t>Answer</w:t>
                </w:r>
              </w:p>
            </w:tc>
          </w:sdtContent>
        </w:sdt>
        <w:tc>
          <w:tcPr>
            <w:tcW w:w="3260" w:type="dxa"/>
            <w:tcBorders>
              <w:top w:val="single" w:sz="4" w:space="0" w:color="auto"/>
              <w:left w:val="single" w:sz="4" w:space="0" w:color="auto"/>
              <w:bottom w:val="single" w:sz="4" w:space="0" w:color="auto"/>
              <w:right w:val="single" w:sz="4" w:space="0" w:color="auto"/>
            </w:tcBorders>
          </w:tcPr>
          <w:p w14:paraId="38AAAEBA" w14:textId="7DA43B53" w:rsidR="00653D60" w:rsidRPr="008E4B17" w:rsidRDefault="00653D60" w:rsidP="004E47FD">
            <w:pPr>
              <w:spacing w:before="60" w:after="60"/>
              <w:jc w:val="center"/>
              <w:rPr>
                <w:rFonts w:ascii="Lato" w:hAnsi="Lato" w:cstheme="minorHAnsi"/>
                <w:sz w:val="20"/>
                <w:szCs w:val="20"/>
              </w:rPr>
            </w:pPr>
          </w:p>
        </w:tc>
      </w:tr>
      <w:tr w:rsidR="00653D60" w:rsidRPr="008E4B17" w14:paraId="3ADE7B0B" w14:textId="77777777" w:rsidTr="009A31E9">
        <w:tc>
          <w:tcPr>
            <w:tcW w:w="1413" w:type="dxa"/>
            <w:vMerge/>
            <w:tcBorders>
              <w:right w:val="single" w:sz="4" w:space="0" w:color="auto"/>
            </w:tcBorders>
          </w:tcPr>
          <w:p w14:paraId="74A90459" w14:textId="77777777" w:rsidR="00653D60" w:rsidRPr="008E4B17" w:rsidRDefault="00653D60"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1318CA2A" w14:textId="75B56AB0" w:rsidR="00653D60" w:rsidRPr="004E47FD" w:rsidRDefault="007B046C" w:rsidP="00E5371D">
            <w:pPr>
              <w:spacing w:before="60" w:after="60"/>
              <w:ind w:firstLine="1028"/>
              <w:jc w:val="both"/>
              <w:rPr>
                <w:rFonts w:ascii="Lato" w:hAnsi="Lato" w:cstheme="minorHAnsi"/>
                <w:sz w:val="20"/>
                <w:szCs w:val="20"/>
              </w:rPr>
            </w:pPr>
            <w:r>
              <w:rPr>
                <w:rFonts w:ascii="Lato" w:hAnsi="Lato" w:cstheme="minorHAnsi"/>
                <w:sz w:val="20"/>
                <w:szCs w:val="20"/>
              </w:rPr>
              <w:t xml:space="preserve"> </w:t>
            </w:r>
            <w:r w:rsidR="00653D60" w:rsidRPr="004E47FD">
              <w:rPr>
                <w:rFonts w:ascii="Lato" w:hAnsi="Lato" w:cstheme="minorHAnsi"/>
                <w:sz w:val="20"/>
                <w:szCs w:val="20"/>
              </w:rPr>
              <w:t xml:space="preserve">If yes, please </w:t>
            </w:r>
            <w:r w:rsidR="00653D60">
              <w:rPr>
                <w:rFonts w:ascii="Lato" w:hAnsi="Lato" w:cstheme="minorHAnsi"/>
                <w:sz w:val="20"/>
                <w:szCs w:val="20"/>
              </w:rPr>
              <w:t>specify when the interpolation occurs.</w:t>
            </w:r>
          </w:p>
        </w:tc>
        <w:tc>
          <w:tcPr>
            <w:tcW w:w="3657" w:type="dxa"/>
            <w:tcBorders>
              <w:top w:val="single" w:sz="4" w:space="0" w:color="auto"/>
              <w:left w:val="single" w:sz="4" w:space="0" w:color="auto"/>
              <w:bottom w:val="single" w:sz="4" w:space="0" w:color="auto"/>
              <w:right w:val="single" w:sz="4" w:space="0" w:color="auto"/>
            </w:tcBorders>
          </w:tcPr>
          <w:p w14:paraId="39105C3D" w14:textId="1F1DC5E2" w:rsidR="00653D60" w:rsidRDefault="00D92A46" w:rsidP="004D513F">
            <w:pPr>
              <w:spacing w:before="60" w:after="60"/>
              <w:jc w:val="center"/>
              <w:rPr>
                <w:rFonts w:ascii="Lato" w:hAnsi="Lato" w:cstheme="minorHAnsi"/>
                <w:sz w:val="20"/>
                <w:szCs w:val="20"/>
              </w:rPr>
            </w:pPr>
            <w:sdt>
              <w:sdtPr>
                <w:rPr>
                  <w:rFonts w:ascii="Lato" w:hAnsi="Lato" w:cstheme="minorHAnsi"/>
                  <w:sz w:val="20"/>
                  <w:szCs w:val="20"/>
                </w:rPr>
                <w:id w:val="2051645671"/>
                <w:placeholder>
                  <w:docPart w:val="EF95852779E044A1A314547CBD5C4E1A"/>
                </w:placeholder>
                <w:dropDownList>
                  <w:listItem w:displayText="Answer" w:value="Answer"/>
                  <w:listItem w:displayText="first coupon only" w:value="first coupon only"/>
                  <w:listItem w:displayText="last coupon only" w:value="last coupon only"/>
                  <w:listItem w:displayText="both first and last coupons" w:value="both first and last coupons"/>
                  <w:listItem w:displayText="other" w:value="other"/>
                </w:dropDownList>
              </w:sdtPr>
              <w:sdtEndPr/>
              <w:sdtContent>
                <w:r w:rsidR="00653D60">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43AF65BA" w14:textId="77777777" w:rsidR="00653D60" w:rsidRDefault="00653D60">
            <w:pPr>
              <w:spacing w:before="60" w:after="60"/>
              <w:jc w:val="center"/>
              <w:rPr>
                <w:rFonts w:ascii="Lato" w:hAnsi="Lato" w:cstheme="minorHAnsi"/>
                <w:sz w:val="20"/>
                <w:szCs w:val="20"/>
              </w:rPr>
            </w:pPr>
          </w:p>
        </w:tc>
      </w:tr>
      <w:tr w:rsidR="00653D60" w:rsidRPr="008E4B17" w14:paraId="204CCA13" w14:textId="77777777" w:rsidTr="009A31E9">
        <w:tc>
          <w:tcPr>
            <w:tcW w:w="1413" w:type="dxa"/>
            <w:vMerge/>
            <w:tcBorders>
              <w:right w:val="single" w:sz="4" w:space="0" w:color="auto"/>
            </w:tcBorders>
          </w:tcPr>
          <w:p w14:paraId="38764610" w14:textId="77777777" w:rsidR="00653D60" w:rsidRPr="008E4B17" w:rsidRDefault="00653D60"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C6AA88F" w14:textId="4BE81098" w:rsidR="00653D60" w:rsidRPr="008E4B17" w:rsidRDefault="00653D60" w:rsidP="00E5371D">
            <w:pPr>
              <w:pStyle w:val="ListParagraph"/>
              <w:numPr>
                <w:ilvl w:val="0"/>
                <w:numId w:val="20"/>
              </w:numPr>
              <w:spacing w:before="60" w:after="60"/>
              <w:jc w:val="both"/>
              <w:rPr>
                <w:rFonts w:ascii="Lato" w:eastAsia="Times New Roman" w:hAnsi="Lato" w:cstheme="minorHAnsi"/>
                <w:sz w:val="20"/>
                <w:szCs w:val="20"/>
              </w:rPr>
            </w:pPr>
            <w:r w:rsidRPr="008E4B17">
              <w:rPr>
                <w:rFonts w:ascii="Lato" w:hAnsi="Lato" w:cstheme="minorHAnsi"/>
                <w:sz w:val="20"/>
                <w:szCs w:val="20"/>
              </w:rPr>
              <w:t>Does the coupon structure have any issuer optionality?</w:t>
            </w:r>
          </w:p>
        </w:tc>
        <w:tc>
          <w:tcPr>
            <w:tcW w:w="3657" w:type="dxa"/>
            <w:tcBorders>
              <w:top w:val="single" w:sz="4" w:space="0" w:color="auto"/>
              <w:left w:val="single" w:sz="4" w:space="0" w:color="auto"/>
              <w:bottom w:val="single" w:sz="4" w:space="0" w:color="auto"/>
              <w:right w:val="single" w:sz="4" w:space="0" w:color="auto"/>
            </w:tcBorders>
          </w:tcPr>
          <w:p w14:paraId="12D13A23" w14:textId="3AC13261" w:rsidR="00653D60"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565537716"/>
                <w:placeholder>
                  <w:docPart w:val="635A1FBC130E4436AEEC157F057BC572"/>
                </w:placeholder>
                <w:dropDownList>
                  <w:listItem w:displayText="Answer" w:value="Answer"/>
                  <w:listItem w:displayText="Yes" w:value="Yes"/>
                  <w:listItem w:displayText="No" w:value="No"/>
                </w:dropDownList>
              </w:sdtPr>
              <w:sdtEndPr/>
              <w:sdtContent>
                <w:r w:rsidR="00653D60">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7FB00F6D" w14:textId="77777777" w:rsidR="00653D60" w:rsidRPr="008E4B17" w:rsidRDefault="00653D60" w:rsidP="004D513F">
            <w:pPr>
              <w:spacing w:before="60" w:after="60"/>
              <w:rPr>
                <w:rFonts w:ascii="Lato" w:hAnsi="Lato" w:cstheme="minorHAnsi"/>
                <w:sz w:val="20"/>
                <w:szCs w:val="20"/>
              </w:rPr>
            </w:pPr>
          </w:p>
        </w:tc>
      </w:tr>
      <w:tr w:rsidR="00653D60" w:rsidRPr="008E4B17" w14:paraId="6982AD2B" w14:textId="77777777" w:rsidTr="009A31E9">
        <w:tc>
          <w:tcPr>
            <w:tcW w:w="1413" w:type="dxa"/>
            <w:vMerge/>
            <w:tcBorders>
              <w:bottom w:val="single" w:sz="4" w:space="0" w:color="auto"/>
              <w:right w:val="single" w:sz="4" w:space="0" w:color="auto"/>
            </w:tcBorders>
          </w:tcPr>
          <w:p w14:paraId="2322986B" w14:textId="77777777" w:rsidR="00653D60" w:rsidRPr="008E4B17" w:rsidRDefault="00653D60" w:rsidP="004D513F">
            <w:pPr>
              <w:spacing w:before="60" w:after="60"/>
              <w:rPr>
                <w:rFonts w:ascii="Lato" w:hAnsi="Lato" w:cstheme="minorHAnsi"/>
                <w:b/>
                <w:sz w:val="20"/>
                <w:szCs w:val="20"/>
              </w:rPr>
            </w:pPr>
          </w:p>
        </w:tc>
        <w:tc>
          <w:tcPr>
            <w:tcW w:w="14146" w:type="dxa"/>
            <w:gridSpan w:val="3"/>
            <w:tcBorders>
              <w:top w:val="single" w:sz="4" w:space="0" w:color="auto"/>
              <w:left w:val="single" w:sz="4" w:space="0" w:color="auto"/>
              <w:bottom w:val="single" w:sz="4" w:space="0" w:color="auto"/>
              <w:right w:val="single" w:sz="4" w:space="0" w:color="auto"/>
            </w:tcBorders>
          </w:tcPr>
          <w:p w14:paraId="58BD195B" w14:textId="16C8482A" w:rsidR="00653D60" w:rsidRPr="005B2BF4" w:rsidRDefault="00653D60" w:rsidP="00E5371D">
            <w:pPr>
              <w:spacing w:before="60" w:after="60"/>
              <w:jc w:val="both"/>
              <w:rPr>
                <w:rFonts w:ascii="Lato" w:hAnsi="Lato" w:cstheme="minorHAnsi"/>
                <w:i/>
                <w:sz w:val="20"/>
                <w:szCs w:val="20"/>
              </w:rPr>
            </w:pPr>
            <w:r w:rsidRPr="005B2BF4">
              <w:rPr>
                <w:rFonts w:ascii="Lato" w:hAnsi="Lato" w:cstheme="minorHAnsi"/>
                <w:b/>
                <w:i/>
                <w:sz w:val="20"/>
                <w:szCs w:val="20"/>
              </w:rPr>
              <w:t>N.B.</w:t>
            </w:r>
            <w:r w:rsidRPr="005B2BF4">
              <w:rPr>
                <w:rFonts w:ascii="Lato" w:hAnsi="Lato" w:cstheme="minorHAnsi"/>
                <w:i/>
                <w:sz w:val="20"/>
                <w:szCs w:val="20"/>
              </w:rPr>
              <w:t xml:space="preserve">, </w:t>
            </w:r>
            <w:r w:rsidR="00C648FA">
              <w:rPr>
                <w:rFonts w:ascii="Lato" w:hAnsi="Lato" w:cstheme="minorHAnsi"/>
                <w:i/>
                <w:sz w:val="20"/>
                <w:szCs w:val="20"/>
              </w:rPr>
              <w:t>Please note that a</w:t>
            </w:r>
            <w:r w:rsidRPr="005B2BF4">
              <w:rPr>
                <w:rFonts w:ascii="Lato" w:hAnsi="Lato" w:cstheme="minorHAnsi"/>
                <w:i/>
                <w:sz w:val="20"/>
                <w:szCs w:val="20"/>
              </w:rPr>
              <w:t>ccording to Article 63(4) of the ECB General Documentation Guideline, ‘</w:t>
            </w:r>
            <w:r w:rsidRPr="00C86FF1">
              <w:rPr>
                <w:rFonts w:ascii="Lato" w:hAnsi="Lato" w:cstheme="minorHAnsi"/>
                <w:i/>
                <w:sz w:val="20"/>
                <w:szCs w:val="20"/>
              </w:rPr>
              <w:t>Acceptable coupon structures shall have no issuer optionalities, i.e. during the entire lifetime of the asset, based on a forward- and backward-looking perspective, changes in the coupon structure that are contingent on an issuer's decision shall not be acceptable.</w:t>
            </w:r>
            <w:r w:rsidRPr="005B2BF4">
              <w:rPr>
                <w:rFonts w:ascii="Lato" w:hAnsi="Lato" w:cstheme="minorHAnsi"/>
                <w:i/>
                <w:sz w:val="20"/>
                <w:szCs w:val="20"/>
              </w:rPr>
              <w:t>’)</w:t>
            </w:r>
          </w:p>
        </w:tc>
      </w:tr>
      <w:tr w:rsidR="005E584E" w:rsidRPr="008E4B17" w14:paraId="00526E78" w14:textId="77777777" w:rsidTr="00653D60">
        <w:trPr>
          <w:trHeight w:val="919"/>
        </w:trPr>
        <w:tc>
          <w:tcPr>
            <w:tcW w:w="1413" w:type="dxa"/>
            <w:shd w:val="clear" w:color="auto" w:fill="A6A6A6" w:themeFill="background1" w:themeFillShade="A6"/>
          </w:tcPr>
          <w:p w14:paraId="5B6E8C09" w14:textId="54EDE852" w:rsidR="005E584E" w:rsidRPr="008E4B17" w:rsidRDefault="00103BBC" w:rsidP="007F06B6">
            <w:pPr>
              <w:spacing w:before="60" w:after="60"/>
              <w:rPr>
                <w:rFonts w:ascii="Lato" w:hAnsi="Lato" w:cstheme="minorHAnsi"/>
                <w:sz w:val="20"/>
                <w:szCs w:val="20"/>
              </w:rPr>
            </w:pPr>
            <w:r>
              <w:rPr>
                <w:rFonts w:ascii="Lato" w:hAnsi="Lato" w:cstheme="minorHAnsi"/>
                <w:b/>
                <w:sz w:val="20"/>
                <w:szCs w:val="20"/>
              </w:rPr>
              <w:t>Article 65</w:t>
            </w:r>
          </w:p>
        </w:tc>
        <w:tc>
          <w:tcPr>
            <w:tcW w:w="7229" w:type="dxa"/>
            <w:shd w:val="clear" w:color="auto" w:fill="A6A6A6" w:themeFill="background1" w:themeFillShade="A6"/>
          </w:tcPr>
          <w:p w14:paraId="3AFF17BA" w14:textId="60025506" w:rsidR="005E584E" w:rsidRPr="008E4B17" w:rsidRDefault="00103BBC" w:rsidP="00E5371D">
            <w:pPr>
              <w:spacing w:before="60" w:after="60"/>
              <w:jc w:val="both"/>
              <w:rPr>
                <w:rFonts w:ascii="Lato" w:hAnsi="Lato" w:cstheme="minorHAnsi"/>
                <w:sz w:val="20"/>
                <w:szCs w:val="20"/>
              </w:rPr>
            </w:pPr>
            <w:r w:rsidRPr="00103BBC">
              <w:rPr>
                <w:rFonts w:ascii="Lato" w:hAnsi="Lato" w:cstheme="minorHAnsi"/>
                <w:b/>
                <w:bCs/>
                <w:sz w:val="20"/>
                <w:szCs w:val="20"/>
              </w:rPr>
              <w:t>Currency of denomination of marketable assets</w:t>
            </w:r>
          </w:p>
        </w:tc>
        <w:tc>
          <w:tcPr>
            <w:tcW w:w="3657" w:type="dxa"/>
            <w:shd w:val="clear" w:color="auto" w:fill="A6A6A6" w:themeFill="background1" w:themeFillShade="A6"/>
          </w:tcPr>
          <w:p w14:paraId="673E07F8" w14:textId="14E6C71C" w:rsidR="005E584E" w:rsidRPr="008E4B17" w:rsidRDefault="005E584E">
            <w:pPr>
              <w:spacing w:before="60" w:after="60"/>
              <w:jc w:val="center"/>
              <w:rPr>
                <w:rFonts w:ascii="Lato" w:hAnsi="Lato" w:cstheme="minorHAnsi"/>
                <w:b/>
                <w:sz w:val="20"/>
                <w:szCs w:val="20"/>
              </w:rPr>
            </w:pPr>
            <w:r w:rsidRPr="008E4B17">
              <w:rPr>
                <w:rFonts w:ascii="Lato" w:hAnsi="Lato" w:cstheme="minorHAnsi"/>
                <w:b/>
                <w:sz w:val="20"/>
                <w:szCs w:val="20"/>
              </w:rPr>
              <w:t>Please answer via the drop-down box</w:t>
            </w:r>
            <w:r w:rsidR="00EC497F">
              <w:rPr>
                <w:rFonts w:ascii="Lato" w:hAnsi="Lato" w:cstheme="minorHAnsi"/>
                <w:b/>
                <w:sz w:val="20"/>
                <w:szCs w:val="20"/>
              </w:rPr>
              <w:t xml:space="preserve"> </w:t>
            </w:r>
            <w:r w:rsidRPr="008E4B17">
              <w:rPr>
                <w:rFonts w:ascii="Lato" w:hAnsi="Lato" w:cstheme="minorHAnsi"/>
                <w:b/>
                <w:sz w:val="20"/>
                <w:szCs w:val="20"/>
              </w:rPr>
              <w:t>by providing the requested information</w:t>
            </w:r>
          </w:p>
        </w:tc>
        <w:tc>
          <w:tcPr>
            <w:tcW w:w="3260" w:type="dxa"/>
            <w:shd w:val="clear" w:color="auto" w:fill="A6A6A6" w:themeFill="background1" w:themeFillShade="A6"/>
          </w:tcPr>
          <w:p w14:paraId="51C4A749" w14:textId="77777777" w:rsidR="005E584E" w:rsidRPr="008E4B17" w:rsidRDefault="005E584E" w:rsidP="007F06B6">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43516A" w:rsidRPr="008E4B17" w14:paraId="7F08D832" w14:textId="77777777" w:rsidTr="0043516A">
        <w:tc>
          <w:tcPr>
            <w:tcW w:w="1413" w:type="dxa"/>
            <w:vMerge w:val="restart"/>
            <w:tcBorders>
              <w:top w:val="single" w:sz="4" w:space="0" w:color="auto"/>
              <w:right w:val="single" w:sz="4" w:space="0" w:color="auto"/>
            </w:tcBorders>
          </w:tcPr>
          <w:p w14:paraId="3CF10FF2" w14:textId="74714699" w:rsidR="0043516A" w:rsidRPr="008E4B17" w:rsidRDefault="0043516A" w:rsidP="004D513F">
            <w:pPr>
              <w:spacing w:before="60" w:after="60"/>
              <w:rPr>
                <w:rFonts w:ascii="Lato" w:hAnsi="Lato" w:cstheme="minorHAnsi"/>
                <w:b/>
                <w:sz w:val="20"/>
                <w:szCs w:val="20"/>
              </w:rPr>
            </w:pPr>
            <w:r>
              <w:rPr>
                <w:rFonts w:ascii="Lato" w:hAnsi="Lato" w:cstheme="minorHAnsi"/>
                <w:b/>
                <w:sz w:val="20"/>
                <w:szCs w:val="20"/>
              </w:rPr>
              <w:t>Article 65</w:t>
            </w:r>
          </w:p>
        </w:tc>
        <w:tc>
          <w:tcPr>
            <w:tcW w:w="7229" w:type="dxa"/>
            <w:tcBorders>
              <w:top w:val="single" w:sz="4" w:space="0" w:color="auto"/>
              <w:left w:val="single" w:sz="4" w:space="0" w:color="auto"/>
              <w:bottom w:val="single" w:sz="4" w:space="0" w:color="auto"/>
              <w:right w:val="single" w:sz="4" w:space="0" w:color="auto"/>
            </w:tcBorders>
          </w:tcPr>
          <w:p w14:paraId="06FD96FA" w14:textId="6DA1EE9B" w:rsidR="0043516A" w:rsidRPr="008E4B17" w:rsidRDefault="0043516A"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With regard to Article 65 of the ECB General Documentation Guideline, what is the currency of denomination of the tranche(s)</w:t>
            </w:r>
            <w:r w:rsidR="006E1065">
              <w:rPr>
                <w:rFonts w:ascii="Lato" w:eastAsia="Times New Roman" w:hAnsi="Lato" w:cstheme="minorHAnsi"/>
                <w:sz w:val="20"/>
                <w:szCs w:val="20"/>
              </w:rPr>
              <w:t xml:space="preserve"> of ABS</w:t>
            </w:r>
            <w:r w:rsidRPr="008E4B17">
              <w:rPr>
                <w:rFonts w:ascii="Lato" w:eastAsia="Times New Roman" w:hAnsi="Lato" w:cstheme="minorHAnsi"/>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4995A30D" w14:textId="4B57F7C7" w:rsidR="0043516A" w:rsidRPr="008E4B17" w:rsidRDefault="00D92A46" w:rsidP="006E1065">
            <w:pPr>
              <w:spacing w:before="60" w:after="60"/>
              <w:jc w:val="center"/>
              <w:rPr>
                <w:rFonts w:ascii="Lato" w:hAnsi="Lato" w:cstheme="minorHAnsi"/>
                <w:sz w:val="20"/>
                <w:szCs w:val="20"/>
              </w:rPr>
            </w:pPr>
            <w:sdt>
              <w:sdtPr>
                <w:rPr>
                  <w:rFonts w:ascii="Lato" w:hAnsi="Lato" w:cstheme="minorHAnsi"/>
                  <w:sz w:val="20"/>
                  <w:szCs w:val="20"/>
                </w:rPr>
                <w:id w:val="-1800366467"/>
                <w:placeholder>
                  <w:docPart w:val="65B436698947488EA8B1366FCEBD23BA"/>
                </w:placeholder>
                <w:dropDownList>
                  <w:listItem w:displayText="Answer" w:value="Answer"/>
                  <w:listItem w:displayText="euro" w:value="euro"/>
                  <w:listItem w:displayText="one of the former currencies of the Member States whose currency is the euro" w:value="one of the former currencies of the Member States whose currency is the euro"/>
                  <w:listItem w:displayText="other" w:value="other"/>
                </w:dropDownList>
              </w:sdtPr>
              <w:sdtEndPr/>
              <w:sdtContent>
                <w:r w:rsidR="006E1065">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0C9D0656" w14:textId="77777777" w:rsidR="0043516A" w:rsidRPr="008E4B17" w:rsidRDefault="0043516A" w:rsidP="004D513F">
            <w:pPr>
              <w:spacing w:before="60" w:after="60"/>
              <w:rPr>
                <w:rFonts w:ascii="Lato" w:hAnsi="Lato" w:cstheme="minorHAnsi"/>
                <w:sz w:val="20"/>
                <w:szCs w:val="20"/>
              </w:rPr>
            </w:pPr>
          </w:p>
        </w:tc>
      </w:tr>
      <w:tr w:rsidR="0043516A" w:rsidRPr="008E4B17" w14:paraId="40E00355" w14:textId="77777777" w:rsidTr="0043516A">
        <w:tc>
          <w:tcPr>
            <w:tcW w:w="1413" w:type="dxa"/>
            <w:vMerge/>
            <w:tcBorders>
              <w:bottom w:val="single" w:sz="4" w:space="0" w:color="auto"/>
              <w:right w:val="single" w:sz="4" w:space="0" w:color="auto"/>
            </w:tcBorders>
          </w:tcPr>
          <w:p w14:paraId="6710DD82" w14:textId="77777777" w:rsidR="0043516A" w:rsidRDefault="0043516A" w:rsidP="004D513F">
            <w:pPr>
              <w:spacing w:before="60" w:after="60"/>
              <w:rPr>
                <w:rFonts w:ascii="Lato" w:hAnsi="Lato" w:cstheme="minorHAnsi"/>
                <w:b/>
                <w:sz w:val="20"/>
                <w:szCs w:val="20"/>
              </w:rPr>
            </w:pPr>
          </w:p>
        </w:tc>
        <w:tc>
          <w:tcPr>
            <w:tcW w:w="14146" w:type="dxa"/>
            <w:gridSpan w:val="3"/>
            <w:tcBorders>
              <w:top w:val="single" w:sz="4" w:space="0" w:color="auto"/>
              <w:left w:val="single" w:sz="4" w:space="0" w:color="auto"/>
              <w:bottom w:val="single" w:sz="4" w:space="0" w:color="auto"/>
              <w:right w:val="single" w:sz="4" w:space="0" w:color="auto"/>
            </w:tcBorders>
          </w:tcPr>
          <w:p w14:paraId="1441F1A5" w14:textId="6C6AAF4C" w:rsidR="0043516A" w:rsidRPr="008E4B17" w:rsidRDefault="0043516A" w:rsidP="00E5371D">
            <w:pPr>
              <w:spacing w:before="60" w:after="60"/>
              <w:jc w:val="both"/>
              <w:rPr>
                <w:rFonts w:ascii="Lato" w:hAnsi="Lato" w:cstheme="minorHAnsi"/>
                <w:sz w:val="20"/>
                <w:szCs w:val="20"/>
              </w:rPr>
            </w:pPr>
            <w:r w:rsidRPr="0043516A">
              <w:rPr>
                <w:rFonts w:ascii="Lato" w:hAnsi="Lato" w:cstheme="minorHAnsi"/>
                <w:b/>
                <w:i/>
                <w:sz w:val="20"/>
                <w:szCs w:val="20"/>
              </w:rPr>
              <w:t>N.B.</w:t>
            </w:r>
            <w:r w:rsidRPr="0043516A">
              <w:rPr>
                <w:rFonts w:ascii="Lato" w:hAnsi="Lato" w:cstheme="minorHAnsi"/>
                <w:i/>
                <w:sz w:val="20"/>
                <w:szCs w:val="20"/>
              </w:rPr>
              <w:t xml:space="preserve">, </w:t>
            </w:r>
            <w:r w:rsidR="00C648FA">
              <w:rPr>
                <w:rFonts w:ascii="Lato" w:hAnsi="Lato" w:cstheme="minorHAnsi"/>
                <w:i/>
                <w:sz w:val="20"/>
                <w:szCs w:val="20"/>
              </w:rPr>
              <w:t>Please note that i</w:t>
            </w:r>
            <w:r>
              <w:rPr>
                <w:rFonts w:ascii="Lato" w:hAnsi="Lato" w:cstheme="minorHAnsi"/>
                <w:i/>
                <w:sz w:val="20"/>
                <w:szCs w:val="20"/>
              </w:rPr>
              <w:t xml:space="preserve">n accordance with Article 65 of the ECB </w:t>
            </w:r>
            <w:r w:rsidRPr="0043516A">
              <w:rPr>
                <w:rFonts w:ascii="Lato" w:hAnsi="Lato" w:cstheme="minorHAnsi"/>
                <w:i/>
                <w:sz w:val="20"/>
                <w:szCs w:val="20"/>
              </w:rPr>
              <w:t>General Documentation Guideline</w:t>
            </w:r>
            <w:r>
              <w:rPr>
                <w:rFonts w:ascii="Lato" w:hAnsi="Lato" w:cstheme="minorHAnsi"/>
                <w:i/>
                <w:sz w:val="20"/>
                <w:szCs w:val="20"/>
              </w:rPr>
              <w:t>, ‘</w:t>
            </w:r>
            <w:r w:rsidRPr="0043516A">
              <w:rPr>
                <w:rFonts w:ascii="Lato" w:hAnsi="Lato" w:cstheme="minorHAnsi"/>
                <w:i/>
                <w:sz w:val="20"/>
                <w:szCs w:val="20"/>
              </w:rPr>
              <w:t>In order to be eligible, debt instruments shall be denominated in euro or in one of the former currencies of the Member States whose currency is the euro.</w:t>
            </w:r>
            <w:r>
              <w:rPr>
                <w:rFonts w:ascii="Lato" w:hAnsi="Lato" w:cstheme="minorHAnsi"/>
                <w:i/>
                <w:sz w:val="20"/>
                <w:szCs w:val="20"/>
              </w:rPr>
              <w:t>’</w:t>
            </w:r>
          </w:p>
        </w:tc>
      </w:tr>
      <w:tr w:rsidR="00103BBC" w:rsidRPr="008E4B17" w14:paraId="2F5483C9" w14:textId="77777777" w:rsidTr="00653D60">
        <w:trPr>
          <w:trHeight w:val="919"/>
        </w:trPr>
        <w:tc>
          <w:tcPr>
            <w:tcW w:w="1413" w:type="dxa"/>
            <w:shd w:val="clear" w:color="auto" w:fill="A6A6A6" w:themeFill="background1" w:themeFillShade="A6"/>
          </w:tcPr>
          <w:p w14:paraId="0E69CF4F" w14:textId="14D692AF" w:rsidR="00103BBC" w:rsidRPr="008E4B17" w:rsidRDefault="00103BBC" w:rsidP="007F06B6">
            <w:pPr>
              <w:spacing w:before="60" w:after="60"/>
              <w:rPr>
                <w:rFonts w:ascii="Lato" w:hAnsi="Lato" w:cstheme="minorHAnsi"/>
                <w:sz w:val="20"/>
                <w:szCs w:val="20"/>
              </w:rPr>
            </w:pPr>
            <w:r>
              <w:rPr>
                <w:rFonts w:ascii="Lato" w:hAnsi="Lato" w:cstheme="minorHAnsi"/>
                <w:b/>
                <w:sz w:val="20"/>
                <w:szCs w:val="20"/>
              </w:rPr>
              <w:lastRenderedPageBreak/>
              <w:t>Article 66</w:t>
            </w:r>
          </w:p>
        </w:tc>
        <w:tc>
          <w:tcPr>
            <w:tcW w:w="7229" w:type="dxa"/>
            <w:shd w:val="clear" w:color="auto" w:fill="A6A6A6" w:themeFill="background1" w:themeFillShade="A6"/>
          </w:tcPr>
          <w:p w14:paraId="0C42CE43" w14:textId="12463FAF" w:rsidR="00103BBC" w:rsidRPr="008E4B17" w:rsidRDefault="00103BBC" w:rsidP="00E5371D">
            <w:pPr>
              <w:spacing w:before="60" w:after="60"/>
              <w:jc w:val="both"/>
              <w:rPr>
                <w:rFonts w:ascii="Lato" w:hAnsi="Lato" w:cstheme="minorHAnsi"/>
                <w:sz w:val="20"/>
                <w:szCs w:val="20"/>
              </w:rPr>
            </w:pPr>
            <w:r w:rsidRPr="00103BBC">
              <w:rPr>
                <w:rFonts w:ascii="Lato" w:hAnsi="Lato" w:cstheme="minorHAnsi"/>
                <w:b/>
                <w:bCs/>
                <w:sz w:val="20"/>
                <w:szCs w:val="20"/>
              </w:rPr>
              <w:t>Place of issue of marketable assets</w:t>
            </w:r>
          </w:p>
        </w:tc>
        <w:tc>
          <w:tcPr>
            <w:tcW w:w="3657" w:type="dxa"/>
            <w:shd w:val="clear" w:color="auto" w:fill="A6A6A6" w:themeFill="background1" w:themeFillShade="A6"/>
          </w:tcPr>
          <w:p w14:paraId="79EF9B88" w14:textId="77777777" w:rsidR="00103BBC" w:rsidRPr="008E4B17" w:rsidRDefault="00103BBC" w:rsidP="007F06B6">
            <w:pPr>
              <w:spacing w:before="60" w:after="60"/>
              <w:jc w:val="center"/>
              <w:rPr>
                <w:rFonts w:ascii="Lato" w:hAnsi="Lato" w:cstheme="minorHAnsi"/>
                <w:b/>
                <w:sz w:val="20"/>
                <w:szCs w:val="20"/>
              </w:rPr>
            </w:pPr>
            <w:r w:rsidRPr="008E4B17">
              <w:rPr>
                <w:rFonts w:ascii="Lato" w:hAnsi="Lato" w:cstheme="minorHAnsi"/>
                <w:b/>
                <w:sz w:val="20"/>
                <w:szCs w:val="20"/>
              </w:rPr>
              <w:t>Please answer via the drop-down boxes or, where applicable, by providing the requested information</w:t>
            </w:r>
          </w:p>
        </w:tc>
        <w:tc>
          <w:tcPr>
            <w:tcW w:w="3260" w:type="dxa"/>
            <w:shd w:val="clear" w:color="auto" w:fill="A6A6A6" w:themeFill="background1" w:themeFillShade="A6"/>
          </w:tcPr>
          <w:p w14:paraId="782E9D46" w14:textId="77777777" w:rsidR="00103BBC" w:rsidRPr="008E4B17" w:rsidRDefault="00103BBC" w:rsidP="007F06B6">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6B4B54" w:rsidRPr="008E4B17" w14:paraId="6475C76D" w14:textId="77777777" w:rsidTr="009A31E9">
        <w:tc>
          <w:tcPr>
            <w:tcW w:w="1413" w:type="dxa"/>
            <w:vMerge w:val="restart"/>
            <w:tcBorders>
              <w:top w:val="single" w:sz="4" w:space="0" w:color="auto"/>
              <w:right w:val="single" w:sz="4" w:space="0" w:color="auto"/>
            </w:tcBorders>
          </w:tcPr>
          <w:p w14:paraId="115AF6E5" w14:textId="6F939265" w:rsidR="006B4B54" w:rsidRPr="008E4B17" w:rsidRDefault="006B4B54" w:rsidP="00F967E9">
            <w:pPr>
              <w:spacing w:before="60" w:after="60"/>
              <w:rPr>
                <w:rFonts w:ascii="Lato" w:hAnsi="Lato" w:cstheme="minorHAnsi"/>
                <w:b/>
                <w:sz w:val="20"/>
                <w:szCs w:val="20"/>
              </w:rPr>
            </w:pPr>
            <w:r>
              <w:rPr>
                <w:rFonts w:ascii="Lato" w:hAnsi="Lato" w:cstheme="minorHAnsi"/>
                <w:b/>
                <w:sz w:val="20"/>
                <w:szCs w:val="20"/>
              </w:rPr>
              <w:t>Article 66</w:t>
            </w:r>
          </w:p>
        </w:tc>
        <w:tc>
          <w:tcPr>
            <w:tcW w:w="7229" w:type="dxa"/>
            <w:tcBorders>
              <w:top w:val="single" w:sz="4" w:space="0" w:color="auto"/>
              <w:left w:val="single" w:sz="4" w:space="0" w:color="auto"/>
              <w:bottom w:val="single" w:sz="4" w:space="0" w:color="auto"/>
              <w:right w:val="single" w:sz="4" w:space="0" w:color="auto"/>
            </w:tcBorders>
          </w:tcPr>
          <w:p w14:paraId="69BE6510" w14:textId="11BA437F" w:rsidR="006B4B54" w:rsidRPr="008E4B17" w:rsidRDefault="006B4B54" w:rsidP="00E5371D">
            <w:pPr>
              <w:spacing w:before="60" w:after="60"/>
              <w:jc w:val="both"/>
              <w:rPr>
                <w:rFonts w:ascii="Lato" w:hAnsi="Lato" w:cstheme="minorHAnsi"/>
                <w:sz w:val="20"/>
                <w:szCs w:val="20"/>
              </w:rPr>
            </w:pPr>
            <w:r w:rsidRPr="008E4B17">
              <w:rPr>
                <w:rFonts w:ascii="Lato" w:hAnsi="Lato" w:cstheme="minorHAnsi"/>
                <w:sz w:val="20"/>
                <w:szCs w:val="20"/>
              </w:rPr>
              <w:t>In accordance with Article 66</w:t>
            </w:r>
            <w:r>
              <w:rPr>
                <w:rFonts w:ascii="Lato" w:hAnsi="Lato" w:cstheme="minorHAnsi"/>
                <w:sz w:val="20"/>
                <w:szCs w:val="20"/>
              </w:rPr>
              <w:t>(1)</w:t>
            </w:r>
            <w:r w:rsidRPr="008E4B17">
              <w:rPr>
                <w:rFonts w:ascii="Lato" w:hAnsi="Lato" w:cstheme="minorHAnsi"/>
                <w:sz w:val="20"/>
                <w:szCs w:val="20"/>
              </w:rPr>
              <w:t xml:space="preserve"> of the ECB General Documentation Guideline, are the ABS issued in the EEA with a central bank or with an eligible SSS </w:t>
            </w:r>
            <w:r w:rsidRPr="008E4B17">
              <w:rPr>
                <w:rFonts w:ascii="Lato" w:eastAsia="Times New Roman" w:hAnsi="Lato" w:cstheme="minorHAnsi"/>
                <w:sz w:val="20"/>
                <w:szCs w:val="20"/>
              </w:rPr>
              <w:t>(as defined in Article 2(25b) of the ECB General Documentation Guideline)</w:t>
            </w:r>
            <w:r w:rsidRPr="008E4B17">
              <w:rPr>
                <w:rFonts w:ascii="Lato" w:hAnsi="Lato" w:cstheme="minorHAnsi"/>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483807A8" w14:textId="0B642FE5" w:rsidR="006B4B54"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1115092292"/>
                <w:placeholder>
                  <w:docPart w:val="FA466CE6D4524813B8512073E9F0B2FE"/>
                </w:placeholder>
                <w:dropDownList>
                  <w:listItem w:displayText="Answer" w:value="Answer"/>
                  <w:listItem w:displayText="Yes" w:value="Yes"/>
                  <w:listItem w:displayText="No" w:value="No"/>
                </w:dropDownList>
              </w:sdtPr>
              <w:sdtEndPr/>
              <w:sdtContent>
                <w:r w:rsidR="006B4B54">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288A80A3" w14:textId="77777777" w:rsidR="006B4B54" w:rsidRPr="008E4B17" w:rsidRDefault="006B4B54" w:rsidP="004D513F">
            <w:pPr>
              <w:spacing w:before="60" w:after="60"/>
              <w:rPr>
                <w:rFonts w:ascii="Lato" w:hAnsi="Lato" w:cstheme="minorHAnsi"/>
                <w:sz w:val="20"/>
                <w:szCs w:val="20"/>
              </w:rPr>
            </w:pPr>
          </w:p>
        </w:tc>
      </w:tr>
      <w:tr w:rsidR="006B4B54" w:rsidRPr="008E4B17" w14:paraId="2016D380" w14:textId="77777777" w:rsidTr="009A31E9">
        <w:tc>
          <w:tcPr>
            <w:tcW w:w="1413" w:type="dxa"/>
            <w:vMerge/>
            <w:tcBorders>
              <w:right w:val="single" w:sz="4" w:space="0" w:color="auto"/>
            </w:tcBorders>
          </w:tcPr>
          <w:p w14:paraId="1570951D" w14:textId="48D224CB" w:rsidR="006B4B54" w:rsidRPr="008E4B17" w:rsidRDefault="006B4B54"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1B153E52" w14:textId="77777777" w:rsidR="006B4B54" w:rsidRPr="008E4B17" w:rsidRDefault="006B4B54" w:rsidP="00E5371D">
            <w:pPr>
              <w:spacing w:before="60" w:after="60"/>
              <w:jc w:val="both"/>
              <w:rPr>
                <w:rFonts w:ascii="Lato" w:hAnsi="Lato" w:cstheme="minorHAnsi"/>
                <w:sz w:val="20"/>
                <w:szCs w:val="20"/>
              </w:rPr>
            </w:pPr>
            <w:r w:rsidRPr="008E4B17">
              <w:rPr>
                <w:rFonts w:ascii="Lato" w:hAnsi="Lato" w:cstheme="minorHAnsi"/>
                <w:sz w:val="20"/>
                <w:szCs w:val="20"/>
              </w:rPr>
              <w:t>If yes, please identify the relevant entity.</w:t>
            </w:r>
          </w:p>
        </w:tc>
        <w:tc>
          <w:tcPr>
            <w:tcW w:w="3657" w:type="dxa"/>
            <w:tcBorders>
              <w:top w:val="single" w:sz="4" w:space="0" w:color="auto"/>
              <w:left w:val="single" w:sz="4" w:space="0" w:color="auto"/>
              <w:bottom w:val="single" w:sz="4" w:space="0" w:color="auto"/>
              <w:right w:val="single" w:sz="4" w:space="0" w:color="auto"/>
            </w:tcBorders>
          </w:tcPr>
          <w:p w14:paraId="19049FE4" w14:textId="77777777" w:rsidR="006B4B54" w:rsidRPr="008E4B17" w:rsidRDefault="006B4B54" w:rsidP="004D513F">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176A7F9" w14:textId="77777777" w:rsidR="006B4B54" w:rsidRPr="008E4B17" w:rsidRDefault="006B4B54" w:rsidP="004D513F">
            <w:pPr>
              <w:spacing w:before="60" w:after="60"/>
              <w:rPr>
                <w:rFonts w:ascii="Lato" w:hAnsi="Lato" w:cstheme="minorHAnsi"/>
                <w:sz w:val="20"/>
                <w:szCs w:val="20"/>
              </w:rPr>
            </w:pPr>
          </w:p>
        </w:tc>
      </w:tr>
      <w:tr w:rsidR="006B4B54" w:rsidRPr="008E4B17" w14:paraId="5BBF4137" w14:textId="77777777" w:rsidTr="009A31E9">
        <w:tc>
          <w:tcPr>
            <w:tcW w:w="1413" w:type="dxa"/>
            <w:vMerge/>
            <w:tcBorders>
              <w:right w:val="single" w:sz="4" w:space="0" w:color="auto"/>
            </w:tcBorders>
          </w:tcPr>
          <w:p w14:paraId="26BC9963" w14:textId="690956E2" w:rsidR="006B4B54" w:rsidRPr="008E4B17" w:rsidRDefault="006B4B54" w:rsidP="004D513F">
            <w:pPr>
              <w:spacing w:before="60" w:after="60"/>
              <w:rPr>
                <w:rFonts w:ascii="Lato" w:hAnsi="Lato" w:cstheme="minorHAnsi"/>
                <w:b/>
                <w:sz w:val="20"/>
                <w:szCs w:val="20"/>
              </w:rPr>
            </w:pPr>
          </w:p>
        </w:tc>
        <w:tc>
          <w:tcPr>
            <w:tcW w:w="14146" w:type="dxa"/>
            <w:gridSpan w:val="3"/>
            <w:tcBorders>
              <w:top w:val="single" w:sz="4" w:space="0" w:color="auto"/>
              <w:left w:val="single" w:sz="4" w:space="0" w:color="auto"/>
              <w:bottom w:val="single" w:sz="4" w:space="0" w:color="auto"/>
            </w:tcBorders>
          </w:tcPr>
          <w:p w14:paraId="2C55342C" w14:textId="2333F578" w:rsidR="006B4B54" w:rsidRPr="008E4B17" w:rsidRDefault="006B4B54" w:rsidP="00E5371D">
            <w:pPr>
              <w:spacing w:before="60" w:after="60"/>
              <w:jc w:val="both"/>
              <w:rPr>
                <w:rFonts w:ascii="Lato" w:hAnsi="Lato" w:cstheme="minorHAnsi"/>
                <w:sz w:val="20"/>
                <w:szCs w:val="20"/>
              </w:rPr>
            </w:pPr>
            <w:r w:rsidRPr="008E4B17">
              <w:rPr>
                <w:rFonts w:ascii="Lato" w:eastAsia="Times New Roman" w:hAnsi="Lato" w:cstheme="minorHAnsi"/>
                <w:sz w:val="20"/>
                <w:szCs w:val="20"/>
              </w:rPr>
              <w:t>With regard to Article 66</w:t>
            </w:r>
            <w:r>
              <w:rPr>
                <w:rFonts w:ascii="Lato" w:eastAsia="Times New Roman" w:hAnsi="Lato" w:cstheme="minorHAnsi"/>
                <w:sz w:val="20"/>
                <w:szCs w:val="20"/>
              </w:rPr>
              <w:t>(3)</w:t>
            </w:r>
            <w:r w:rsidRPr="008E4B17">
              <w:rPr>
                <w:rFonts w:ascii="Lato" w:eastAsia="Times New Roman" w:hAnsi="Lato" w:cstheme="minorHAnsi"/>
                <w:sz w:val="20"/>
                <w:szCs w:val="20"/>
              </w:rPr>
              <w:t xml:space="preserve"> of the ECB General Documentation Guideline,</w:t>
            </w:r>
            <w:r w:rsidRPr="008E4B17">
              <w:rPr>
                <w:rFonts w:ascii="Lato" w:hAnsi="Lato" w:cstheme="minorHAnsi"/>
                <w:sz w:val="20"/>
                <w:szCs w:val="20"/>
              </w:rPr>
              <w:t xml:space="preserve"> in particular, the form of the notes (in this regard, we also refer you to Annex XI to the ECB General Documentation Guideline):</w:t>
            </w:r>
          </w:p>
        </w:tc>
      </w:tr>
      <w:tr w:rsidR="006B4B54" w:rsidRPr="008E4B17" w14:paraId="73157E12" w14:textId="77777777" w:rsidTr="009A31E9">
        <w:tc>
          <w:tcPr>
            <w:tcW w:w="1413" w:type="dxa"/>
            <w:vMerge/>
            <w:tcBorders>
              <w:right w:val="single" w:sz="4" w:space="0" w:color="auto"/>
            </w:tcBorders>
          </w:tcPr>
          <w:p w14:paraId="5335D4E3" w14:textId="77777777" w:rsidR="006B4B54" w:rsidRPr="008E4B17" w:rsidRDefault="006B4B54"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5334F69C" w14:textId="546C6DF2" w:rsidR="006B4B54" w:rsidRPr="008E4B17" w:rsidRDefault="006B4B54" w:rsidP="00E5371D">
            <w:pPr>
              <w:pStyle w:val="ListParagraph"/>
              <w:numPr>
                <w:ilvl w:val="0"/>
                <w:numId w:val="34"/>
              </w:numPr>
              <w:spacing w:before="60" w:after="60"/>
              <w:ind w:left="1077" w:hanging="720"/>
              <w:jc w:val="both"/>
              <w:rPr>
                <w:rFonts w:ascii="Lato" w:hAnsi="Lato" w:cstheme="minorHAnsi"/>
                <w:sz w:val="20"/>
                <w:szCs w:val="20"/>
              </w:rPr>
            </w:pPr>
            <w:r w:rsidRPr="008E4B17">
              <w:rPr>
                <w:rFonts w:ascii="Lato" w:eastAsia="Times New Roman" w:hAnsi="Lato" w:cstheme="minorHAnsi"/>
                <w:sz w:val="20"/>
                <w:szCs w:val="20"/>
              </w:rPr>
              <w:t>If</w:t>
            </w:r>
            <w:r>
              <w:rPr>
                <w:rFonts w:ascii="Lato" w:eastAsia="Times New Roman" w:hAnsi="Lato" w:cstheme="minorHAnsi"/>
                <w:sz w:val="20"/>
                <w:szCs w:val="20"/>
              </w:rPr>
              <w:t xml:space="preserve"> the ABS are issued in global</w:t>
            </w:r>
            <w:r w:rsidRPr="008E4B17">
              <w:rPr>
                <w:rFonts w:ascii="Lato" w:eastAsia="Times New Roman" w:hAnsi="Lato" w:cstheme="minorHAnsi"/>
                <w:sz w:val="20"/>
                <w:szCs w:val="20"/>
              </w:rPr>
              <w:t xml:space="preserve"> bearer</w:t>
            </w:r>
            <w:r>
              <w:rPr>
                <w:rFonts w:ascii="Lato" w:eastAsia="Times New Roman" w:hAnsi="Lato" w:cstheme="minorHAnsi"/>
                <w:sz w:val="20"/>
                <w:szCs w:val="20"/>
              </w:rPr>
              <w:t xml:space="preserve"> form, are the ABS issued in the form of </w:t>
            </w:r>
            <w:r w:rsidRPr="008E4B17">
              <w:rPr>
                <w:rFonts w:ascii="Lato" w:eastAsia="Times New Roman" w:hAnsi="Lato" w:cstheme="minorHAnsi"/>
                <w:sz w:val="20"/>
                <w:szCs w:val="20"/>
              </w:rPr>
              <w:t>new global note</w:t>
            </w:r>
            <w:r>
              <w:rPr>
                <w:rFonts w:ascii="Lato" w:eastAsia="Times New Roman" w:hAnsi="Lato" w:cstheme="minorHAnsi"/>
                <w:sz w:val="20"/>
                <w:szCs w:val="20"/>
              </w:rPr>
              <w:t xml:space="preserve">s (NGN) and deposited with a common safekeeper which is an ICSD </w:t>
            </w:r>
            <w:r w:rsidRPr="008E4B17">
              <w:rPr>
                <w:rFonts w:ascii="Lato" w:eastAsia="Times New Roman" w:hAnsi="Lato" w:cstheme="minorHAnsi"/>
                <w:sz w:val="20"/>
                <w:szCs w:val="20"/>
              </w:rPr>
              <w:t>(as defined in Article 2(</w:t>
            </w:r>
            <w:r>
              <w:rPr>
                <w:rFonts w:ascii="Lato" w:eastAsia="Times New Roman" w:hAnsi="Lato" w:cstheme="minorHAnsi"/>
                <w:sz w:val="20"/>
                <w:szCs w:val="20"/>
              </w:rPr>
              <w:t>43</w:t>
            </w:r>
            <w:r w:rsidRPr="008E4B17">
              <w:rPr>
                <w:rFonts w:ascii="Lato" w:eastAsia="Times New Roman" w:hAnsi="Lato" w:cstheme="minorHAnsi"/>
                <w:sz w:val="20"/>
                <w:szCs w:val="20"/>
              </w:rPr>
              <w:t>) of the ECB General Documentation Guideline)</w:t>
            </w:r>
            <w:r>
              <w:rPr>
                <w:rFonts w:ascii="Lato" w:eastAsia="Times New Roman" w:hAnsi="Lato" w:cstheme="minorHAnsi"/>
                <w:sz w:val="20"/>
                <w:szCs w:val="20"/>
              </w:rPr>
              <w:t xml:space="preserve"> or CSD </w:t>
            </w:r>
            <w:r w:rsidRPr="008E4B17">
              <w:rPr>
                <w:rFonts w:ascii="Lato" w:eastAsia="Times New Roman" w:hAnsi="Lato" w:cstheme="minorHAnsi"/>
                <w:sz w:val="20"/>
                <w:szCs w:val="20"/>
              </w:rPr>
              <w:t>(as defined in Article 2(</w:t>
            </w:r>
            <w:r>
              <w:rPr>
                <w:rFonts w:ascii="Lato" w:eastAsia="Times New Roman" w:hAnsi="Lato" w:cstheme="minorHAnsi"/>
                <w:sz w:val="20"/>
                <w:szCs w:val="20"/>
              </w:rPr>
              <w:t>7</w:t>
            </w:r>
            <w:r w:rsidRPr="008E4B17">
              <w:rPr>
                <w:rFonts w:ascii="Lato" w:eastAsia="Times New Roman" w:hAnsi="Lato" w:cstheme="minorHAnsi"/>
                <w:sz w:val="20"/>
                <w:szCs w:val="20"/>
              </w:rPr>
              <w:t>) of the ECB General Documentation Guideline)</w:t>
            </w:r>
            <w:r>
              <w:rPr>
                <w:rFonts w:ascii="Lato" w:eastAsia="Times New Roman" w:hAnsi="Lato" w:cstheme="minorHAnsi"/>
                <w:sz w:val="20"/>
                <w:szCs w:val="20"/>
              </w:rPr>
              <w:t xml:space="preserve"> that operates an eligible SSS?</w:t>
            </w:r>
          </w:p>
        </w:tc>
        <w:tc>
          <w:tcPr>
            <w:tcW w:w="3657" w:type="dxa"/>
            <w:tcBorders>
              <w:top w:val="single" w:sz="4" w:space="0" w:color="auto"/>
              <w:left w:val="single" w:sz="4" w:space="0" w:color="auto"/>
              <w:bottom w:val="single" w:sz="4" w:space="0" w:color="auto"/>
              <w:right w:val="single" w:sz="4" w:space="0" w:color="auto"/>
            </w:tcBorders>
          </w:tcPr>
          <w:p w14:paraId="31E598F6" w14:textId="6DF9390C" w:rsidR="006B4B54"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1536043381"/>
                <w:placeholder>
                  <w:docPart w:val="DB344ADC323D42E5A2DCA3A6F83DAAC3"/>
                </w:placeholder>
                <w:dropDownList>
                  <w:listItem w:displayText="Answer" w:value="Answer"/>
                  <w:listItem w:displayText="Yes" w:value="Yes"/>
                  <w:listItem w:displayText="No" w:value="No"/>
                  <w:listItem w:displayText="Not applicable" w:value="Not applicable"/>
                </w:dropDownList>
              </w:sdtPr>
              <w:sdtEndPr/>
              <w:sdtContent>
                <w:r w:rsidR="00EC497F">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5029EA7C" w14:textId="77777777" w:rsidR="006B4B54" w:rsidRPr="008E4B17" w:rsidRDefault="006B4B54" w:rsidP="004D513F">
            <w:pPr>
              <w:spacing w:before="60" w:after="60"/>
              <w:rPr>
                <w:rFonts w:ascii="Lato" w:hAnsi="Lato" w:cstheme="minorHAnsi"/>
                <w:sz w:val="20"/>
                <w:szCs w:val="20"/>
              </w:rPr>
            </w:pPr>
          </w:p>
        </w:tc>
      </w:tr>
      <w:tr w:rsidR="006B4B54" w:rsidRPr="008E4B17" w14:paraId="51528AD6" w14:textId="77777777" w:rsidTr="0043516A">
        <w:tc>
          <w:tcPr>
            <w:tcW w:w="1413" w:type="dxa"/>
            <w:vMerge/>
            <w:tcBorders>
              <w:right w:val="single" w:sz="4" w:space="0" w:color="auto"/>
            </w:tcBorders>
          </w:tcPr>
          <w:p w14:paraId="1A926F61" w14:textId="77777777" w:rsidR="006B4B54" w:rsidRPr="008E4B17" w:rsidRDefault="006B4B54"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7EC79302" w14:textId="7BF02A0C" w:rsidR="006B4B54" w:rsidRPr="008E4B17" w:rsidRDefault="007B046C" w:rsidP="00E5371D">
            <w:pPr>
              <w:pStyle w:val="ListParagraph"/>
              <w:numPr>
                <w:ilvl w:val="0"/>
                <w:numId w:val="34"/>
              </w:numPr>
              <w:spacing w:before="60" w:after="60"/>
              <w:ind w:left="1077" w:hanging="720"/>
              <w:jc w:val="both"/>
              <w:rPr>
                <w:rFonts w:ascii="Lato" w:hAnsi="Lato" w:cstheme="minorHAnsi"/>
                <w:sz w:val="20"/>
                <w:szCs w:val="20"/>
              </w:rPr>
            </w:pPr>
            <w:r>
              <w:rPr>
                <w:rFonts w:ascii="Lato" w:eastAsia="Times New Roman" w:hAnsi="Lato" w:cstheme="minorHAnsi"/>
                <w:sz w:val="20"/>
                <w:szCs w:val="20"/>
              </w:rPr>
              <w:t>I</w:t>
            </w:r>
            <w:r w:rsidR="006B4B54" w:rsidRPr="008E4B17">
              <w:rPr>
                <w:rFonts w:ascii="Lato" w:eastAsia="Times New Roman" w:hAnsi="Lato" w:cstheme="minorHAnsi"/>
                <w:sz w:val="20"/>
                <w:szCs w:val="20"/>
              </w:rPr>
              <w:t xml:space="preserve">f </w:t>
            </w:r>
            <w:r w:rsidR="006B4B54">
              <w:rPr>
                <w:rFonts w:ascii="Lato" w:eastAsia="Times New Roman" w:hAnsi="Lato" w:cstheme="minorHAnsi"/>
                <w:sz w:val="20"/>
                <w:szCs w:val="20"/>
              </w:rPr>
              <w:t xml:space="preserve">the ABS are issued in global </w:t>
            </w:r>
            <w:r w:rsidR="006B4B54" w:rsidRPr="008E4B17">
              <w:rPr>
                <w:rFonts w:ascii="Lato" w:eastAsia="Times New Roman" w:hAnsi="Lato" w:cstheme="minorHAnsi"/>
                <w:sz w:val="20"/>
                <w:szCs w:val="20"/>
              </w:rPr>
              <w:t>registered</w:t>
            </w:r>
            <w:r w:rsidR="006B4B54">
              <w:rPr>
                <w:rFonts w:ascii="Lato" w:eastAsia="Times New Roman" w:hAnsi="Lato" w:cstheme="minorHAnsi"/>
                <w:sz w:val="20"/>
                <w:szCs w:val="20"/>
              </w:rPr>
              <w:t xml:space="preserve"> form, are the ABS issued under the</w:t>
            </w:r>
            <w:r w:rsidR="006B4B54" w:rsidRPr="008E4B17">
              <w:rPr>
                <w:rFonts w:ascii="Lato" w:eastAsia="Times New Roman" w:hAnsi="Lato" w:cstheme="minorHAnsi"/>
                <w:sz w:val="20"/>
                <w:szCs w:val="20"/>
              </w:rPr>
              <w:t xml:space="preserve"> new safekeeping structure </w:t>
            </w:r>
            <w:r w:rsidR="006B4B54">
              <w:rPr>
                <w:rFonts w:ascii="Lato" w:eastAsia="Times New Roman" w:hAnsi="Lato" w:cstheme="minorHAnsi"/>
                <w:sz w:val="20"/>
                <w:szCs w:val="20"/>
              </w:rPr>
              <w:t>for international debt instruments</w:t>
            </w:r>
            <w:r w:rsidR="006B4B54" w:rsidRPr="008E4B17">
              <w:rPr>
                <w:rFonts w:ascii="Lato" w:eastAsia="Times New Roman" w:hAnsi="Lato" w:cstheme="minorHAnsi"/>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495FAB76" w14:textId="395E8D88" w:rsidR="006B4B54"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215169795"/>
                <w:placeholder>
                  <w:docPart w:val="C4EC320D3C2141D7978D31556E700AD0"/>
                </w:placeholder>
                <w:dropDownList>
                  <w:listItem w:displayText="Answer" w:value="Answer"/>
                  <w:listItem w:displayText="Yes" w:value="Yes"/>
                  <w:listItem w:displayText="No" w:value="No"/>
                  <w:listItem w:displayText="Not applicable" w:value="Not applicable"/>
                </w:dropDownList>
              </w:sdtPr>
              <w:sdtEndPr/>
              <w:sdtContent>
                <w:r w:rsidR="00EC497F">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7641B1E5" w14:textId="77777777" w:rsidR="006B4B54" w:rsidRPr="008E4B17" w:rsidRDefault="006B4B54" w:rsidP="004D513F">
            <w:pPr>
              <w:spacing w:before="60" w:after="60"/>
              <w:rPr>
                <w:rFonts w:ascii="Lato" w:hAnsi="Lato" w:cstheme="minorHAnsi"/>
                <w:sz w:val="20"/>
                <w:szCs w:val="20"/>
              </w:rPr>
            </w:pPr>
          </w:p>
        </w:tc>
      </w:tr>
      <w:tr w:rsidR="006B4B54" w:rsidRPr="008E4B17" w14:paraId="40834B76" w14:textId="77777777" w:rsidTr="0043516A">
        <w:tc>
          <w:tcPr>
            <w:tcW w:w="1413" w:type="dxa"/>
            <w:vMerge/>
            <w:tcBorders>
              <w:bottom w:val="single" w:sz="4" w:space="0" w:color="auto"/>
              <w:right w:val="single" w:sz="4" w:space="0" w:color="auto"/>
            </w:tcBorders>
          </w:tcPr>
          <w:p w14:paraId="493F314F" w14:textId="77777777" w:rsidR="006B4B54" w:rsidRPr="008E4B17" w:rsidRDefault="006B4B54" w:rsidP="004D513F">
            <w:pPr>
              <w:spacing w:before="60" w:after="60"/>
              <w:rPr>
                <w:rFonts w:ascii="Lato" w:hAnsi="Lato" w:cstheme="minorHAnsi"/>
                <w:b/>
                <w:sz w:val="20"/>
                <w:szCs w:val="20"/>
              </w:rPr>
            </w:pPr>
          </w:p>
        </w:tc>
        <w:tc>
          <w:tcPr>
            <w:tcW w:w="14146" w:type="dxa"/>
            <w:gridSpan w:val="3"/>
            <w:tcBorders>
              <w:top w:val="single" w:sz="4" w:space="0" w:color="auto"/>
              <w:left w:val="single" w:sz="4" w:space="0" w:color="auto"/>
              <w:bottom w:val="single" w:sz="4" w:space="0" w:color="auto"/>
              <w:right w:val="single" w:sz="4" w:space="0" w:color="auto"/>
            </w:tcBorders>
          </w:tcPr>
          <w:p w14:paraId="2DA10F76" w14:textId="351563D4" w:rsidR="0043516A" w:rsidRDefault="006B4B54" w:rsidP="00E5371D">
            <w:pPr>
              <w:spacing w:before="60" w:after="60"/>
              <w:jc w:val="both"/>
              <w:rPr>
                <w:rFonts w:ascii="Lato" w:hAnsi="Lato" w:cstheme="minorHAnsi"/>
                <w:i/>
                <w:sz w:val="20"/>
                <w:szCs w:val="20"/>
              </w:rPr>
            </w:pPr>
            <w:r w:rsidRPr="0043516A">
              <w:rPr>
                <w:rFonts w:ascii="Lato" w:hAnsi="Lato" w:cstheme="minorHAnsi"/>
                <w:b/>
                <w:i/>
                <w:sz w:val="20"/>
                <w:szCs w:val="20"/>
              </w:rPr>
              <w:t>N.B.</w:t>
            </w:r>
            <w:r w:rsidRPr="0043516A">
              <w:rPr>
                <w:rFonts w:ascii="Lato" w:hAnsi="Lato" w:cstheme="minorHAnsi"/>
                <w:i/>
                <w:sz w:val="20"/>
                <w:szCs w:val="20"/>
              </w:rPr>
              <w:t xml:space="preserve">, </w:t>
            </w:r>
            <w:r w:rsidR="00C648FA">
              <w:rPr>
                <w:rFonts w:ascii="Lato" w:hAnsi="Lato" w:cstheme="minorHAnsi"/>
                <w:i/>
                <w:sz w:val="20"/>
                <w:szCs w:val="20"/>
              </w:rPr>
              <w:t>Please note that i</w:t>
            </w:r>
            <w:r w:rsidR="0043516A">
              <w:rPr>
                <w:rFonts w:ascii="Lato" w:hAnsi="Lato" w:cstheme="minorHAnsi"/>
                <w:i/>
                <w:sz w:val="20"/>
                <w:szCs w:val="20"/>
              </w:rPr>
              <w:t xml:space="preserve">n accordance with Article 66(3) of the ECB </w:t>
            </w:r>
            <w:r w:rsidR="0043516A" w:rsidRPr="0043516A">
              <w:rPr>
                <w:rFonts w:ascii="Lato" w:hAnsi="Lato" w:cstheme="minorHAnsi"/>
                <w:i/>
                <w:sz w:val="20"/>
                <w:szCs w:val="20"/>
              </w:rPr>
              <w:t>General Documentation Guideline</w:t>
            </w:r>
            <w:r w:rsidR="0043516A">
              <w:rPr>
                <w:rFonts w:ascii="Lato" w:hAnsi="Lato" w:cstheme="minorHAnsi"/>
                <w:i/>
                <w:sz w:val="20"/>
                <w:szCs w:val="20"/>
              </w:rPr>
              <w:t>,</w:t>
            </w:r>
            <w:r w:rsidR="0043516A" w:rsidRPr="0043516A">
              <w:rPr>
                <w:rFonts w:ascii="Lato" w:hAnsi="Lato" w:cstheme="minorHAnsi"/>
                <w:i/>
                <w:sz w:val="20"/>
                <w:szCs w:val="20"/>
              </w:rPr>
              <w:t xml:space="preserve"> </w:t>
            </w:r>
            <w:r w:rsidR="0043516A">
              <w:rPr>
                <w:rFonts w:ascii="Lato" w:hAnsi="Lato" w:cstheme="minorHAnsi"/>
                <w:i/>
                <w:sz w:val="20"/>
                <w:szCs w:val="20"/>
              </w:rPr>
              <w:t>‘</w:t>
            </w:r>
            <w:r w:rsidR="0043516A" w:rsidRPr="0043516A">
              <w:rPr>
                <w:rFonts w:ascii="Lato" w:hAnsi="Lato" w:cstheme="minorHAnsi"/>
                <w:i/>
                <w:sz w:val="20"/>
                <w:szCs w:val="20"/>
              </w:rPr>
              <w:t>International debt instruments issued through the ICSDs shall comply with the following criteria, as applicable.</w:t>
            </w:r>
          </w:p>
          <w:p w14:paraId="21596DF3" w14:textId="5C9916A6" w:rsidR="0043516A" w:rsidRPr="0043516A" w:rsidRDefault="0043516A" w:rsidP="00E5371D">
            <w:pPr>
              <w:spacing w:before="60" w:after="60"/>
              <w:jc w:val="both"/>
              <w:rPr>
                <w:rFonts w:ascii="Lato" w:hAnsi="Lato" w:cstheme="minorHAnsi"/>
                <w:i/>
                <w:sz w:val="20"/>
                <w:szCs w:val="20"/>
              </w:rPr>
            </w:pPr>
            <w:r w:rsidRPr="0043516A">
              <w:rPr>
                <w:rFonts w:ascii="Lato" w:hAnsi="Lato" w:cstheme="minorHAnsi"/>
                <w:i/>
                <w:sz w:val="20"/>
                <w:szCs w:val="20"/>
              </w:rPr>
              <w:t>(a) International debt instruments issued in global bearer form shall be issued in the form of new global notes (NGNs) and shall be deposited with a common safekeeper which is an ICSD or a CSD that operates an eligible SSS. This requirement shall not apply to international debt instruments issued in global bearer form issued in the form of classical global notes prior to 1 January 2007 and fungible tap issuances of such notes issued under the same ISIN irrespective of the date of the tap-issuance.</w:t>
            </w:r>
          </w:p>
          <w:p w14:paraId="4AF733C0" w14:textId="6579055F" w:rsidR="0043516A" w:rsidRPr="0043516A" w:rsidRDefault="0043516A" w:rsidP="00E5371D">
            <w:pPr>
              <w:spacing w:before="60" w:after="60"/>
              <w:jc w:val="both"/>
              <w:rPr>
                <w:rFonts w:ascii="Lato" w:hAnsi="Lato" w:cstheme="minorHAnsi"/>
                <w:i/>
                <w:sz w:val="20"/>
                <w:szCs w:val="20"/>
              </w:rPr>
            </w:pPr>
            <w:r w:rsidRPr="0043516A">
              <w:rPr>
                <w:rFonts w:ascii="Lato" w:hAnsi="Lato" w:cstheme="minorHAnsi"/>
                <w:i/>
                <w:sz w:val="20"/>
                <w:szCs w:val="20"/>
              </w:rPr>
              <w:t>(b) International debt instruments issued in global registered form shall be issued under the new safekeeping structure for international debt instruments. By way of derogation, this shall not apply to international debt instruments issued in global registered form prior to 1 October 2010.</w:t>
            </w:r>
          </w:p>
          <w:p w14:paraId="4787D1AA" w14:textId="43A50608" w:rsidR="006B4B54" w:rsidRPr="0043516A" w:rsidRDefault="0043516A" w:rsidP="00E5371D">
            <w:pPr>
              <w:spacing w:before="60" w:after="60"/>
              <w:jc w:val="both"/>
              <w:rPr>
                <w:rFonts w:ascii="Lato" w:hAnsi="Lato" w:cstheme="minorHAnsi"/>
                <w:i/>
                <w:sz w:val="20"/>
                <w:szCs w:val="20"/>
              </w:rPr>
            </w:pPr>
            <w:r w:rsidRPr="0043516A">
              <w:rPr>
                <w:rFonts w:ascii="Lato" w:hAnsi="Lato" w:cstheme="minorHAnsi"/>
                <w:i/>
                <w:sz w:val="20"/>
                <w:szCs w:val="20"/>
              </w:rPr>
              <w:t>(c) International debt instruments in individual note form shall not be eligible unless they were issued in individual note form prior to 1 October 2010</w:t>
            </w:r>
            <w:r>
              <w:rPr>
                <w:rFonts w:ascii="Lato" w:hAnsi="Lato" w:cstheme="minorHAnsi"/>
                <w:i/>
                <w:sz w:val="20"/>
                <w:szCs w:val="20"/>
              </w:rPr>
              <w:t>.’</w:t>
            </w:r>
          </w:p>
        </w:tc>
      </w:tr>
      <w:tr w:rsidR="00103BBC" w:rsidRPr="008E4B17" w14:paraId="1CCCA558" w14:textId="77777777" w:rsidTr="00032A5F">
        <w:trPr>
          <w:trHeight w:val="919"/>
        </w:trPr>
        <w:tc>
          <w:tcPr>
            <w:tcW w:w="1413" w:type="dxa"/>
            <w:shd w:val="clear" w:color="auto" w:fill="A6A6A6" w:themeFill="background1" w:themeFillShade="A6"/>
          </w:tcPr>
          <w:p w14:paraId="0F093DFE" w14:textId="02ECE6A0" w:rsidR="00103BBC" w:rsidRPr="008E4B17" w:rsidRDefault="00103BBC" w:rsidP="007F06B6">
            <w:pPr>
              <w:spacing w:before="60" w:after="60"/>
              <w:rPr>
                <w:rFonts w:ascii="Lato" w:hAnsi="Lato" w:cstheme="minorHAnsi"/>
                <w:sz w:val="20"/>
                <w:szCs w:val="20"/>
              </w:rPr>
            </w:pPr>
            <w:r>
              <w:rPr>
                <w:rFonts w:ascii="Lato" w:hAnsi="Lato" w:cstheme="minorHAnsi"/>
                <w:b/>
                <w:sz w:val="20"/>
                <w:szCs w:val="20"/>
              </w:rPr>
              <w:t>Article 67</w:t>
            </w:r>
          </w:p>
        </w:tc>
        <w:tc>
          <w:tcPr>
            <w:tcW w:w="7229" w:type="dxa"/>
            <w:shd w:val="clear" w:color="auto" w:fill="A6A6A6" w:themeFill="background1" w:themeFillShade="A6"/>
          </w:tcPr>
          <w:p w14:paraId="709BEA93" w14:textId="1291DE2F" w:rsidR="00103BBC" w:rsidRPr="008E4B17" w:rsidRDefault="00103BBC" w:rsidP="00E5371D">
            <w:pPr>
              <w:spacing w:before="60" w:after="60"/>
              <w:jc w:val="both"/>
              <w:rPr>
                <w:rFonts w:ascii="Lato" w:hAnsi="Lato" w:cstheme="minorHAnsi"/>
                <w:sz w:val="20"/>
                <w:szCs w:val="20"/>
              </w:rPr>
            </w:pPr>
            <w:r w:rsidRPr="00103BBC">
              <w:rPr>
                <w:rFonts w:ascii="Lato" w:hAnsi="Lato" w:cstheme="minorHAnsi"/>
                <w:b/>
                <w:bCs/>
                <w:sz w:val="20"/>
                <w:szCs w:val="20"/>
              </w:rPr>
              <w:t>Settlement procedures for marketable assets</w:t>
            </w:r>
          </w:p>
        </w:tc>
        <w:tc>
          <w:tcPr>
            <w:tcW w:w="3657" w:type="dxa"/>
            <w:shd w:val="clear" w:color="auto" w:fill="A6A6A6" w:themeFill="background1" w:themeFillShade="A6"/>
          </w:tcPr>
          <w:p w14:paraId="2882F72D" w14:textId="77777777" w:rsidR="00103BBC" w:rsidRPr="008E4B17" w:rsidRDefault="00103BBC" w:rsidP="007F06B6">
            <w:pPr>
              <w:spacing w:before="60" w:after="60"/>
              <w:jc w:val="center"/>
              <w:rPr>
                <w:rFonts w:ascii="Lato" w:hAnsi="Lato" w:cstheme="minorHAnsi"/>
                <w:b/>
                <w:sz w:val="20"/>
                <w:szCs w:val="20"/>
              </w:rPr>
            </w:pPr>
            <w:r w:rsidRPr="008E4B17">
              <w:rPr>
                <w:rFonts w:ascii="Lato" w:hAnsi="Lato" w:cstheme="minorHAnsi"/>
                <w:b/>
                <w:sz w:val="20"/>
                <w:szCs w:val="20"/>
              </w:rPr>
              <w:t>Please answer via the drop-down boxes or, where applicable, by providing the requested information</w:t>
            </w:r>
          </w:p>
        </w:tc>
        <w:tc>
          <w:tcPr>
            <w:tcW w:w="3260" w:type="dxa"/>
            <w:shd w:val="clear" w:color="auto" w:fill="A6A6A6" w:themeFill="background1" w:themeFillShade="A6"/>
          </w:tcPr>
          <w:p w14:paraId="435130DF" w14:textId="77777777" w:rsidR="00103BBC" w:rsidRPr="008E4B17" w:rsidRDefault="00103BBC" w:rsidP="007F06B6">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032A5F" w:rsidRPr="008E4B17" w14:paraId="41874A6F" w14:textId="77777777" w:rsidTr="00032A5F">
        <w:tc>
          <w:tcPr>
            <w:tcW w:w="1413" w:type="dxa"/>
            <w:vMerge w:val="restart"/>
            <w:tcBorders>
              <w:top w:val="single" w:sz="4" w:space="0" w:color="auto"/>
              <w:right w:val="single" w:sz="4" w:space="0" w:color="auto"/>
            </w:tcBorders>
          </w:tcPr>
          <w:p w14:paraId="66A51C44" w14:textId="5E5FA686" w:rsidR="00032A5F" w:rsidRPr="008E4B17" w:rsidRDefault="00032A5F" w:rsidP="004D513F">
            <w:pPr>
              <w:spacing w:before="60" w:after="60"/>
              <w:rPr>
                <w:rFonts w:ascii="Lato" w:hAnsi="Lato" w:cstheme="minorHAnsi"/>
                <w:b/>
                <w:sz w:val="20"/>
                <w:szCs w:val="20"/>
              </w:rPr>
            </w:pPr>
            <w:r>
              <w:rPr>
                <w:rFonts w:ascii="Lato" w:hAnsi="Lato" w:cstheme="minorHAnsi"/>
                <w:b/>
                <w:sz w:val="20"/>
                <w:szCs w:val="20"/>
              </w:rPr>
              <w:t>Article 67</w:t>
            </w:r>
          </w:p>
        </w:tc>
        <w:tc>
          <w:tcPr>
            <w:tcW w:w="14146" w:type="dxa"/>
            <w:gridSpan w:val="3"/>
            <w:tcBorders>
              <w:top w:val="single" w:sz="4" w:space="0" w:color="auto"/>
              <w:left w:val="single" w:sz="4" w:space="0" w:color="auto"/>
              <w:bottom w:val="single" w:sz="4" w:space="0" w:color="auto"/>
            </w:tcBorders>
          </w:tcPr>
          <w:p w14:paraId="673A4573" w14:textId="0BB47061" w:rsidR="00032A5F" w:rsidRPr="008E4B17" w:rsidRDefault="00032A5F" w:rsidP="00E5371D">
            <w:pPr>
              <w:spacing w:before="60" w:after="60"/>
              <w:jc w:val="both"/>
              <w:rPr>
                <w:rFonts w:ascii="Lato" w:hAnsi="Lato" w:cstheme="minorHAnsi"/>
                <w:sz w:val="20"/>
                <w:szCs w:val="20"/>
              </w:rPr>
            </w:pPr>
            <w:r w:rsidRPr="008E4B17">
              <w:rPr>
                <w:rFonts w:ascii="Lato" w:eastAsia="Times New Roman" w:hAnsi="Lato" w:cstheme="minorHAnsi"/>
                <w:sz w:val="20"/>
                <w:szCs w:val="20"/>
              </w:rPr>
              <w:t>In accordance with Article 67</w:t>
            </w:r>
            <w:r>
              <w:rPr>
                <w:rFonts w:ascii="Lato" w:eastAsia="Times New Roman" w:hAnsi="Lato" w:cstheme="minorHAnsi"/>
                <w:sz w:val="20"/>
                <w:szCs w:val="20"/>
              </w:rPr>
              <w:t>(1)</w:t>
            </w:r>
            <w:r w:rsidRPr="008E4B17">
              <w:rPr>
                <w:rFonts w:ascii="Lato" w:eastAsia="Times New Roman" w:hAnsi="Lato" w:cstheme="minorHAnsi"/>
                <w:sz w:val="20"/>
                <w:szCs w:val="20"/>
              </w:rPr>
              <w:t xml:space="preserve"> of the ECB General Documentation Guideline, are the ABS:</w:t>
            </w:r>
          </w:p>
        </w:tc>
      </w:tr>
      <w:tr w:rsidR="00032A5F" w:rsidRPr="008E4B17" w14:paraId="42721473" w14:textId="77777777" w:rsidTr="00032A5F">
        <w:tc>
          <w:tcPr>
            <w:tcW w:w="1413" w:type="dxa"/>
            <w:vMerge/>
            <w:tcBorders>
              <w:right w:val="single" w:sz="4" w:space="0" w:color="auto"/>
            </w:tcBorders>
          </w:tcPr>
          <w:p w14:paraId="7E3F4F40" w14:textId="77777777" w:rsidR="00032A5F" w:rsidRPr="008E4B17" w:rsidRDefault="00032A5F" w:rsidP="004D513F">
            <w:pPr>
              <w:spacing w:before="60" w:after="60"/>
              <w:rPr>
                <w:rFonts w:ascii="Lato" w:hAnsi="Lato" w:cstheme="minorHAnsi"/>
                <w:sz w:val="20"/>
                <w:szCs w:val="20"/>
              </w:rPr>
            </w:pPr>
          </w:p>
        </w:tc>
        <w:tc>
          <w:tcPr>
            <w:tcW w:w="7229" w:type="dxa"/>
            <w:tcBorders>
              <w:top w:val="single" w:sz="4" w:space="0" w:color="auto"/>
              <w:left w:val="single" w:sz="4" w:space="0" w:color="auto"/>
              <w:bottom w:val="single" w:sz="4" w:space="0" w:color="auto"/>
              <w:right w:val="single" w:sz="4" w:space="0" w:color="auto"/>
            </w:tcBorders>
          </w:tcPr>
          <w:p w14:paraId="5DD03CAA" w14:textId="77777777" w:rsidR="00032A5F" w:rsidRPr="008E4B17" w:rsidRDefault="00032A5F" w:rsidP="00E5371D">
            <w:pPr>
              <w:pStyle w:val="ListParagraph"/>
              <w:numPr>
                <w:ilvl w:val="0"/>
                <w:numId w:val="25"/>
              </w:numPr>
              <w:spacing w:before="60" w:after="60"/>
              <w:ind w:left="1077" w:hanging="720"/>
              <w:jc w:val="both"/>
              <w:rPr>
                <w:rFonts w:ascii="Lato" w:eastAsia="Times New Roman" w:hAnsi="Lato" w:cstheme="minorHAnsi"/>
                <w:sz w:val="20"/>
                <w:szCs w:val="20"/>
              </w:rPr>
            </w:pPr>
            <w:r w:rsidRPr="008E4B17">
              <w:rPr>
                <w:rFonts w:ascii="Lato" w:eastAsia="Times New Roman" w:hAnsi="Lato" w:cstheme="minorHAnsi"/>
                <w:sz w:val="20"/>
                <w:szCs w:val="20"/>
              </w:rPr>
              <w:t>transferable in book-entry form?</w:t>
            </w:r>
          </w:p>
        </w:tc>
        <w:tc>
          <w:tcPr>
            <w:tcW w:w="3657" w:type="dxa"/>
            <w:tcBorders>
              <w:top w:val="single" w:sz="4" w:space="0" w:color="auto"/>
              <w:left w:val="single" w:sz="4" w:space="0" w:color="auto"/>
              <w:bottom w:val="single" w:sz="4" w:space="0" w:color="auto"/>
              <w:right w:val="single" w:sz="4" w:space="0" w:color="auto"/>
            </w:tcBorders>
          </w:tcPr>
          <w:p w14:paraId="18B42DB0" w14:textId="16844EE1" w:rsidR="00032A5F"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586115998"/>
                <w:placeholder>
                  <w:docPart w:val="CB849575017C4BDE9D80EAD33C853F50"/>
                </w:placeholder>
                <w:dropDownList>
                  <w:listItem w:displayText="Answer" w:value="Answer"/>
                  <w:listItem w:displayText="Yes" w:value="Yes"/>
                  <w:listItem w:displayText="No" w:value="No"/>
                </w:dropDownList>
              </w:sdtPr>
              <w:sdtEndPr/>
              <w:sdtContent>
                <w:r w:rsidR="00032A5F">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534969F1" w14:textId="77777777" w:rsidR="00032A5F" w:rsidRPr="008E4B17" w:rsidRDefault="00032A5F" w:rsidP="004D513F">
            <w:pPr>
              <w:spacing w:before="60" w:after="60"/>
              <w:rPr>
                <w:rFonts w:ascii="Lato" w:hAnsi="Lato" w:cstheme="minorHAnsi"/>
                <w:sz w:val="20"/>
                <w:szCs w:val="20"/>
              </w:rPr>
            </w:pPr>
          </w:p>
        </w:tc>
      </w:tr>
      <w:tr w:rsidR="00032A5F" w:rsidRPr="008E4B17" w14:paraId="6379F980" w14:textId="77777777" w:rsidTr="00032A5F">
        <w:tc>
          <w:tcPr>
            <w:tcW w:w="1413" w:type="dxa"/>
            <w:vMerge/>
            <w:tcBorders>
              <w:right w:val="single" w:sz="4" w:space="0" w:color="auto"/>
            </w:tcBorders>
          </w:tcPr>
          <w:p w14:paraId="2D8747B6" w14:textId="77777777" w:rsidR="00032A5F" w:rsidRPr="008E4B17" w:rsidRDefault="00032A5F" w:rsidP="004D513F">
            <w:pPr>
              <w:spacing w:before="60" w:after="60"/>
              <w:rPr>
                <w:rFonts w:ascii="Lato" w:hAnsi="Lato" w:cstheme="minorHAnsi"/>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9D6D2FB" w14:textId="4D23BFD6" w:rsidR="00032A5F" w:rsidRPr="008E4B17" w:rsidRDefault="00032A5F" w:rsidP="00E5371D">
            <w:pPr>
              <w:pStyle w:val="ListParagraph"/>
              <w:numPr>
                <w:ilvl w:val="0"/>
                <w:numId w:val="25"/>
              </w:numPr>
              <w:spacing w:before="60" w:after="60"/>
              <w:ind w:left="1077" w:hanging="720"/>
              <w:jc w:val="both"/>
              <w:rPr>
                <w:rFonts w:ascii="Lato" w:hAnsi="Lato" w:cstheme="minorHAnsi"/>
                <w:sz w:val="20"/>
                <w:szCs w:val="20"/>
              </w:rPr>
            </w:pPr>
            <w:r w:rsidRPr="008E4B17">
              <w:rPr>
                <w:rFonts w:ascii="Lato" w:eastAsia="Times New Roman" w:hAnsi="Lato" w:cstheme="minorHAnsi"/>
                <w:sz w:val="20"/>
                <w:szCs w:val="20"/>
              </w:rPr>
              <w:t xml:space="preserve">held and settled in the euro area through an account with an NCB or </w:t>
            </w:r>
            <w:r>
              <w:rPr>
                <w:rFonts w:ascii="Lato" w:eastAsia="Times New Roman" w:hAnsi="Lato" w:cstheme="minorHAnsi"/>
                <w:sz w:val="20"/>
                <w:szCs w:val="20"/>
              </w:rPr>
              <w:t xml:space="preserve">with </w:t>
            </w:r>
            <w:r w:rsidRPr="008E4B17">
              <w:rPr>
                <w:rFonts w:ascii="Lato" w:eastAsia="Times New Roman" w:hAnsi="Lato" w:cstheme="minorHAnsi"/>
                <w:sz w:val="20"/>
                <w:szCs w:val="20"/>
              </w:rPr>
              <w:t>an eligible SSS</w:t>
            </w:r>
            <w:r>
              <w:rPr>
                <w:rFonts w:ascii="Lato" w:eastAsia="Times New Roman" w:hAnsi="Lato" w:cstheme="minorHAnsi"/>
                <w:sz w:val="20"/>
                <w:szCs w:val="20"/>
              </w:rPr>
              <w:t xml:space="preserve"> (</w:t>
            </w:r>
            <w:r w:rsidRPr="00032A5F">
              <w:rPr>
                <w:rFonts w:ascii="Lato" w:eastAsia="Times New Roman" w:hAnsi="Lato" w:cstheme="minorHAnsi"/>
                <w:sz w:val="20"/>
                <w:szCs w:val="20"/>
              </w:rPr>
              <w:t>so that the perfection and realisation of collateral is subject to the law of a Member State whose currency is the euro</w:t>
            </w:r>
            <w:r>
              <w:rPr>
                <w:rFonts w:ascii="Lato" w:eastAsia="Times New Roman" w:hAnsi="Lato" w:cstheme="minorHAnsi"/>
                <w:sz w:val="20"/>
                <w:szCs w:val="20"/>
              </w:rPr>
              <w:t>)</w:t>
            </w:r>
            <w:r w:rsidRPr="008E4B17">
              <w:rPr>
                <w:rFonts w:ascii="Lato" w:eastAsia="Times New Roman" w:hAnsi="Lato" w:cstheme="minorHAnsi"/>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0168B410" w14:textId="7CBCF15E" w:rsidR="00032A5F"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705175577"/>
                <w:placeholder>
                  <w:docPart w:val="0330D91683B6438CBEE076DAC984A153"/>
                </w:placeholder>
                <w:dropDownList>
                  <w:listItem w:displayText="Answer" w:value="Answer"/>
                  <w:listItem w:displayText="Yes" w:value="Yes"/>
                  <w:listItem w:displayText="No" w:value="No"/>
                </w:dropDownList>
              </w:sdtPr>
              <w:sdtEndPr/>
              <w:sdtContent>
                <w:r w:rsidR="00032A5F">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28D08B3A" w14:textId="77777777" w:rsidR="00032A5F" w:rsidRPr="008E4B17" w:rsidRDefault="00032A5F" w:rsidP="004D513F">
            <w:pPr>
              <w:spacing w:before="60" w:after="60"/>
              <w:rPr>
                <w:rFonts w:ascii="Lato" w:hAnsi="Lato" w:cstheme="minorHAnsi"/>
                <w:sz w:val="20"/>
                <w:szCs w:val="20"/>
              </w:rPr>
            </w:pPr>
          </w:p>
        </w:tc>
      </w:tr>
      <w:tr w:rsidR="00032A5F" w:rsidRPr="008E4B17" w14:paraId="45984C72" w14:textId="77777777" w:rsidTr="00032A5F">
        <w:tc>
          <w:tcPr>
            <w:tcW w:w="1413" w:type="dxa"/>
            <w:vMerge/>
            <w:tcBorders>
              <w:right w:val="single" w:sz="4" w:space="0" w:color="auto"/>
            </w:tcBorders>
          </w:tcPr>
          <w:p w14:paraId="59658924" w14:textId="77777777" w:rsidR="00032A5F" w:rsidRPr="008E4B17" w:rsidRDefault="00032A5F" w:rsidP="004D513F">
            <w:pPr>
              <w:spacing w:before="60" w:after="60"/>
              <w:rPr>
                <w:rFonts w:ascii="Lato" w:hAnsi="Lato" w:cstheme="minorHAnsi"/>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74AFFF3" w14:textId="77777777" w:rsidR="00032A5F" w:rsidRPr="008E4B17" w:rsidRDefault="00032A5F" w:rsidP="00E5371D">
            <w:pPr>
              <w:pStyle w:val="ListParagraph"/>
              <w:spacing w:before="60" w:after="60"/>
              <w:ind w:left="1077"/>
              <w:jc w:val="both"/>
              <w:rPr>
                <w:rFonts w:ascii="Lato" w:eastAsia="Times New Roman" w:hAnsi="Lato" w:cstheme="minorHAnsi"/>
                <w:sz w:val="20"/>
                <w:szCs w:val="20"/>
              </w:rPr>
            </w:pPr>
            <w:r w:rsidRPr="008E4B17">
              <w:rPr>
                <w:rFonts w:ascii="Lato" w:hAnsi="Lato" w:cstheme="minorHAnsi"/>
                <w:sz w:val="20"/>
                <w:szCs w:val="20"/>
              </w:rPr>
              <w:t>If yes, please identify the relevant entity.</w:t>
            </w:r>
          </w:p>
        </w:tc>
        <w:tc>
          <w:tcPr>
            <w:tcW w:w="3657" w:type="dxa"/>
            <w:tcBorders>
              <w:top w:val="single" w:sz="4" w:space="0" w:color="auto"/>
              <w:left w:val="single" w:sz="4" w:space="0" w:color="auto"/>
              <w:bottom w:val="single" w:sz="4" w:space="0" w:color="auto"/>
              <w:right w:val="single" w:sz="4" w:space="0" w:color="auto"/>
            </w:tcBorders>
          </w:tcPr>
          <w:p w14:paraId="0349C6E7" w14:textId="77777777" w:rsidR="00032A5F" w:rsidRPr="008E4B17" w:rsidRDefault="00032A5F" w:rsidP="004D513F">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060332E" w14:textId="77777777" w:rsidR="00032A5F" w:rsidRPr="008E4B17" w:rsidRDefault="00032A5F" w:rsidP="004D513F">
            <w:pPr>
              <w:spacing w:before="60" w:after="60"/>
              <w:rPr>
                <w:rFonts w:ascii="Lato" w:hAnsi="Lato" w:cstheme="minorHAnsi"/>
                <w:sz w:val="20"/>
                <w:szCs w:val="20"/>
              </w:rPr>
            </w:pPr>
          </w:p>
        </w:tc>
      </w:tr>
      <w:tr w:rsidR="00032A5F" w:rsidRPr="008E4B17" w14:paraId="28E03637" w14:textId="77777777" w:rsidTr="00032A5F">
        <w:tc>
          <w:tcPr>
            <w:tcW w:w="1413" w:type="dxa"/>
            <w:vMerge/>
            <w:tcBorders>
              <w:right w:val="single" w:sz="4" w:space="0" w:color="auto"/>
            </w:tcBorders>
          </w:tcPr>
          <w:p w14:paraId="7EB98EFF" w14:textId="77777777" w:rsidR="00032A5F" w:rsidRPr="008E4B17" w:rsidRDefault="00032A5F" w:rsidP="004D513F">
            <w:pPr>
              <w:spacing w:before="60" w:after="60"/>
              <w:rPr>
                <w:rFonts w:ascii="Lato" w:hAnsi="Lato" w:cstheme="minorHAnsi"/>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FAFC7D2" w14:textId="17ACC3E1" w:rsidR="00032A5F" w:rsidRPr="00032A5F" w:rsidRDefault="00032A5F" w:rsidP="00E5371D">
            <w:pPr>
              <w:spacing w:before="60" w:after="60"/>
              <w:jc w:val="both"/>
              <w:rPr>
                <w:rFonts w:ascii="Lato" w:eastAsia="Times New Roman" w:hAnsi="Lato" w:cstheme="minorHAnsi"/>
                <w:sz w:val="20"/>
                <w:szCs w:val="20"/>
              </w:rPr>
            </w:pPr>
            <w:r>
              <w:rPr>
                <w:rFonts w:ascii="Lato" w:eastAsia="Times New Roman" w:hAnsi="Lato" w:cstheme="minorHAnsi"/>
                <w:sz w:val="20"/>
                <w:szCs w:val="20"/>
              </w:rPr>
              <w:t xml:space="preserve">In accordance with Article 67(2) of the ECB General Documentation Guideline, </w:t>
            </w:r>
            <w:r w:rsidRPr="00032A5F">
              <w:rPr>
                <w:rFonts w:ascii="Lato" w:eastAsia="Times New Roman" w:hAnsi="Lato" w:cstheme="minorHAnsi"/>
                <w:sz w:val="20"/>
                <w:szCs w:val="20"/>
              </w:rPr>
              <w:t>if the CSD/SSS where the asset is issued and the CSD/SSS where the asset is held are not identical, are the two connected by an eligible link?</w:t>
            </w:r>
          </w:p>
        </w:tc>
        <w:tc>
          <w:tcPr>
            <w:tcW w:w="3657" w:type="dxa"/>
            <w:tcBorders>
              <w:top w:val="single" w:sz="4" w:space="0" w:color="auto"/>
              <w:left w:val="single" w:sz="4" w:space="0" w:color="auto"/>
              <w:bottom w:val="single" w:sz="4" w:space="0" w:color="auto"/>
              <w:right w:val="single" w:sz="4" w:space="0" w:color="auto"/>
            </w:tcBorders>
          </w:tcPr>
          <w:p w14:paraId="05918E72" w14:textId="07EB3736" w:rsidR="00032A5F" w:rsidRPr="008E4B17" w:rsidRDefault="00D92A46" w:rsidP="004D513F">
            <w:pPr>
              <w:spacing w:before="60" w:after="60"/>
              <w:jc w:val="center"/>
              <w:rPr>
                <w:rFonts w:ascii="Lato" w:eastAsia="Times New Roman" w:hAnsi="Lato" w:cstheme="minorHAnsi"/>
                <w:sz w:val="20"/>
                <w:szCs w:val="20"/>
              </w:rPr>
            </w:pPr>
            <w:sdt>
              <w:sdtPr>
                <w:rPr>
                  <w:rFonts w:ascii="Lato" w:hAnsi="Lato" w:cstheme="minorHAnsi"/>
                  <w:sz w:val="20"/>
                  <w:szCs w:val="20"/>
                </w:rPr>
                <w:id w:val="106318130"/>
                <w:placeholder>
                  <w:docPart w:val="E9ECC9060A7D48CDB736A16181E7FF39"/>
                </w:placeholder>
                <w:dropDownList>
                  <w:listItem w:displayText="Answer" w:value="Answer"/>
                  <w:listItem w:displayText="Yes" w:value="Yes"/>
                  <w:listItem w:displayText="No" w:value="No"/>
                  <w:listItem w:displayText="Not applicable" w:value="Not applicable"/>
                </w:dropDownList>
              </w:sdtPr>
              <w:sdtEndPr/>
              <w:sdtContent>
                <w:r w:rsidR="00EC497F">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3C126602" w14:textId="77777777" w:rsidR="00032A5F" w:rsidRPr="008E4B17" w:rsidRDefault="00032A5F" w:rsidP="004D513F">
            <w:pPr>
              <w:spacing w:before="60" w:after="60"/>
              <w:rPr>
                <w:rFonts w:ascii="Lato" w:eastAsia="Times New Roman" w:hAnsi="Lato" w:cstheme="minorHAnsi"/>
                <w:sz w:val="20"/>
                <w:szCs w:val="20"/>
              </w:rPr>
            </w:pPr>
          </w:p>
        </w:tc>
      </w:tr>
      <w:tr w:rsidR="00032A5F" w:rsidRPr="008E4B17" w14:paraId="1FE49AEE" w14:textId="77777777" w:rsidTr="0043516A">
        <w:tc>
          <w:tcPr>
            <w:tcW w:w="1413" w:type="dxa"/>
            <w:vMerge/>
            <w:tcBorders>
              <w:right w:val="single" w:sz="4" w:space="0" w:color="auto"/>
            </w:tcBorders>
          </w:tcPr>
          <w:p w14:paraId="3C8CAD81" w14:textId="77777777" w:rsidR="00032A5F" w:rsidRPr="008E4B17" w:rsidRDefault="00032A5F" w:rsidP="004D513F">
            <w:pPr>
              <w:spacing w:before="60" w:after="60"/>
              <w:rPr>
                <w:rFonts w:ascii="Lato" w:hAnsi="Lato" w:cstheme="minorHAnsi"/>
                <w:sz w:val="20"/>
                <w:szCs w:val="20"/>
              </w:rPr>
            </w:pPr>
          </w:p>
        </w:tc>
        <w:tc>
          <w:tcPr>
            <w:tcW w:w="7229" w:type="dxa"/>
            <w:tcBorders>
              <w:top w:val="single" w:sz="4" w:space="0" w:color="auto"/>
              <w:left w:val="single" w:sz="4" w:space="0" w:color="auto"/>
              <w:bottom w:val="single" w:sz="4" w:space="0" w:color="auto"/>
              <w:right w:val="single" w:sz="4" w:space="0" w:color="auto"/>
            </w:tcBorders>
          </w:tcPr>
          <w:p w14:paraId="7BE8F950" w14:textId="3B00631D" w:rsidR="00032A5F" w:rsidRPr="008E4B17" w:rsidRDefault="00032A5F" w:rsidP="00E5371D">
            <w:pPr>
              <w:pStyle w:val="ListParagraph"/>
              <w:spacing w:before="60" w:after="60"/>
              <w:ind w:left="0"/>
              <w:jc w:val="both"/>
              <w:rPr>
                <w:rFonts w:ascii="Lato" w:eastAsia="Times New Roman" w:hAnsi="Lato" w:cstheme="minorHAnsi"/>
                <w:sz w:val="20"/>
                <w:szCs w:val="20"/>
              </w:rPr>
            </w:pPr>
            <w:r w:rsidRPr="008E4B17">
              <w:rPr>
                <w:rFonts w:ascii="Lato" w:hAnsi="Lato" w:cstheme="minorHAnsi"/>
                <w:sz w:val="20"/>
                <w:szCs w:val="20"/>
              </w:rPr>
              <w:t>If yes, please identify the relevant entity.</w:t>
            </w:r>
          </w:p>
        </w:tc>
        <w:tc>
          <w:tcPr>
            <w:tcW w:w="3657" w:type="dxa"/>
            <w:tcBorders>
              <w:top w:val="single" w:sz="4" w:space="0" w:color="auto"/>
              <w:left w:val="single" w:sz="4" w:space="0" w:color="auto"/>
              <w:bottom w:val="single" w:sz="4" w:space="0" w:color="auto"/>
              <w:right w:val="single" w:sz="4" w:space="0" w:color="auto"/>
            </w:tcBorders>
          </w:tcPr>
          <w:p w14:paraId="33B16EE5" w14:textId="77777777" w:rsidR="00032A5F" w:rsidRPr="008E4B17" w:rsidRDefault="00032A5F" w:rsidP="004D513F">
            <w:pPr>
              <w:spacing w:before="60" w:after="60"/>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8F81258" w14:textId="77777777" w:rsidR="00032A5F" w:rsidRPr="008E4B17" w:rsidRDefault="00032A5F" w:rsidP="004D513F">
            <w:pPr>
              <w:spacing w:before="60" w:after="60"/>
              <w:rPr>
                <w:rFonts w:ascii="Lato" w:eastAsia="Times New Roman" w:hAnsi="Lato" w:cstheme="minorHAnsi"/>
                <w:sz w:val="20"/>
                <w:szCs w:val="20"/>
              </w:rPr>
            </w:pPr>
          </w:p>
        </w:tc>
      </w:tr>
      <w:tr w:rsidR="00032A5F" w:rsidRPr="008E4B17" w14:paraId="734A60D3" w14:textId="77777777" w:rsidTr="0043516A">
        <w:tc>
          <w:tcPr>
            <w:tcW w:w="1413" w:type="dxa"/>
            <w:vMerge/>
            <w:tcBorders>
              <w:bottom w:val="single" w:sz="4" w:space="0" w:color="auto"/>
              <w:right w:val="single" w:sz="4" w:space="0" w:color="auto"/>
            </w:tcBorders>
          </w:tcPr>
          <w:p w14:paraId="384A4554" w14:textId="77777777" w:rsidR="00032A5F" w:rsidRPr="008E4B17" w:rsidRDefault="00032A5F" w:rsidP="004D513F">
            <w:pPr>
              <w:spacing w:before="60" w:after="60"/>
              <w:rPr>
                <w:rFonts w:ascii="Lato" w:hAnsi="Lato" w:cstheme="minorHAnsi"/>
                <w:sz w:val="20"/>
                <w:szCs w:val="20"/>
              </w:rPr>
            </w:pPr>
          </w:p>
        </w:tc>
        <w:tc>
          <w:tcPr>
            <w:tcW w:w="14146" w:type="dxa"/>
            <w:gridSpan w:val="3"/>
            <w:tcBorders>
              <w:top w:val="single" w:sz="4" w:space="0" w:color="auto"/>
              <w:left w:val="single" w:sz="4" w:space="0" w:color="auto"/>
              <w:bottom w:val="single" w:sz="4" w:space="0" w:color="auto"/>
              <w:right w:val="single" w:sz="4" w:space="0" w:color="auto"/>
            </w:tcBorders>
          </w:tcPr>
          <w:p w14:paraId="37592E1A" w14:textId="76F26CFD" w:rsidR="00032A5F" w:rsidRPr="00681494" w:rsidRDefault="00032A5F" w:rsidP="00E5371D">
            <w:pPr>
              <w:spacing w:before="60" w:after="60"/>
              <w:jc w:val="both"/>
              <w:rPr>
                <w:rFonts w:ascii="Lato" w:eastAsia="Times New Roman" w:hAnsi="Lato" w:cstheme="minorHAnsi"/>
                <w:i/>
                <w:sz w:val="20"/>
                <w:szCs w:val="20"/>
              </w:rPr>
            </w:pPr>
            <w:r w:rsidRPr="00681494">
              <w:rPr>
                <w:rFonts w:ascii="Lato" w:eastAsia="Times New Roman" w:hAnsi="Lato" w:cstheme="minorHAnsi"/>
                <w:b/>
                <w:i/>
                <w:sz w:val="20"/>
                <w:szCs w:val="20"/>
              </w:rPr>
              <w:t>N.B.</w:t>
            </w:r>
            <w:r w:rsidRPr="00681494">
              <w:rPr>
                <w:rFonts w:ascii="Lato" w:eastAsia="Times New Roman" w:hAnsi="Lato" w:cstheme="minorHAnsi"/>
                <w:i/>
                <w:sz w:val="20"/>
                <w:szCs w:val="20"/>
              </w:rPr>
              <w:t xml:space="preserve">, </w:t>
            </w:r>
            <w:r w:rsidR="00C648FA">
              <w:rPr>
                <w:rFonts w:ascii="Lato" w:eastAsia="Times New Roman" w:hAnsi="Lato" w:cstheme="minorHAnsi"/>
                <w:i/>
                <w:sz w:val="20"/>
                <w:szCs w:val="20"/>
              </w:rPr>
              <w:t>Please note that w</w:t>
            </w:r>
            <w:r w:rsidRPr="00681494">
              <w:rPr>
                <w:rFonts w:ascii="Lato" w:eastAsia="Times New Roman" w:hAnsi="Lato" w:cstheme="minorHAnsi"/>
                <w:i/>
                <w:sz w:val="20"/>
                <w:szCs w:val="20"/>
              </w:rPr>
              <w:t>ith regard to Article 67(2) of the ECB General Documentation Guideline, we further refer you to (i) the definition laid down in Article 2(25a) of the ECB General Documentation Guideline and (ii) Article 150 of the ECB General Documentation Guideline)</w:t>
            </w:r>
            <w:r w:rsidR="001C730E">
              <w:rPr>
                <w:rFonts w:ascii="Lato" w:eastAsia="Times New Roman" w:hAnsi="Lato" w:cstheme="minorHAnsi"/>
                <w:i/>
                <w:sz w:val="20"/>
                <w:szCs w:val="20"/>
              </w:rPr>
              <w:t>.</w:t>
            </w:r>
          </w:p>
        </w:tc>
      </w:tr>
      <w:tr w:rsidR="00103BBC" w:rsidRPr="008E4B17" w14:paraId="0DEC8424" w14:textId="77777777" w:rsidTr="00032A5F">
        <w:trPr>
          <w:trHeight w:val="919"/>
        </w:trPr>
        <w:tc>
          <w:tcPr>
            <w:tcW w:w="1413" w:type="dxa"/>
            <w:shd w:val="clear" w:color="auto" w:fill="A6A6A6" w:themeFill="background1" w:themeFillShade="A6"/>
          </w:tcPr>
          <w:p w14:paraId="571DE368" w14:textId="09937FBC" w:rsidR="00103BBC" w:rsidRPr="008E4B17" w:rsidRDefault="00103BBC" w:rsidP="007F06B6">
            <w:pPr>
              <w:spacing w:before="60" w:after="60"/>
              <w:rPr>
                <w:rFonts w:ascii="Lato" w:hAnsi="Lato" w:cstheme="minorHAnsi"/>
                <w:sz w:val="20"/>
                <w:szCs w:val="20"/>
              </w:rPr>
            </w:pPr>
            <w:r>
              <w:rPr>
                <w:rFonts w:ascii="Lato" w:hAnsi="Lato" w:cstheme="minorHAnsi"/>
                <w:b/>
                <w:sz w:val="20"/>
                <w:szCs w:val="20"/>
              </w:rPr>
              <w:t>Article 68</w:t>
            </w:r>
          </w:p>
        </w:tc>
        <w:tc>
          <w:tcPr>
            <w:tcW w:w="7229" w:type="dxa"/>
            <w:shd w:val="clear" w:color="auto" w:fill="A6A6A6" w:themeFill="background1" w:themeFillShade="A6"/>
          </w:tcPr>
          <w:p w14:paraId="30A9F23C" w14:textId="3A123909" w:rsidR="00103BBC" w:rsidRPr="008E4B17" w:rsidRDefault="00103BBC" w:rsidP="00E5371D">
            <w:pPr>
              <w:spacing w:before="60" w:after="60"/>
              <w:jc w:val="both"/>
              <w:rPr>
                <w:rFonts w:ascii="Lato" w:hAnsi="Lato" w:cstheme="minorHAnsi"/>
                <w:sz w:val="20"/>
                <w:szCs w:val="20"/>
              </w:rPr>
            </w:pPr>
            <w:r w:rsidRPr="00103BBC">
              <w:rPr>
                <w:rFonts w:ascii="Lato" w:hAnsi="Lato" w:cstheme="minorHAnsi"/>
                <w:b/>
                <w:bCs/>
                <w:sz w:val="20"/>
                <w:szCs w:val="20"/>
              </w:rPr>
              <w:t>Acceptable markets for marketable assets</w:t>
            </w:r>
          </w:p>
        </w:tc>
        <w:tc>
          <w:tcPr>
            <w:tcW w:w="3657" w:type="dxa"/>
            <w:shd w:val="clear" w:color="auto" w:fill="A6A6A6" w:themeFill="background1" w:themeFillShade="A6"/>
          </w:tcPr>
          <w:p w14:paraId="02BEBF64" w14:textId="18E730CB" w:rsidR="00103BBC" w:rsidRPr="008E4B17" w:rsidRDefault="00103BBC">
            <w:pPr>
              <w:spacing w:before="60" w:after="60"/>
              <w:jc w:val="center"/>
              <w:rPr>
                <w:rFonts w:ascii="Lato" w:hAnsi="Lato" w:cstheme="minorHAnsi"/>
                <w:b/>
                <w:sz w:val="20"/>
                <w:szCs w:val="20"/>
              </w:rPr>
            </w:pPr>
            <w:r w:rsidRPr="008E4B17">
              <w:rPr>
                <w:rFonts w:ascii="Lato" w:hAnsi="Lato" w:cstheme="minorHAnsi"/>
                <w:b/>
                <w:sz w:val="20"/>
                <w:szCs w:val="20"/>
              </w:rPr>
              <w:t xml:space="preserve">Please answer via the drop-down boxes </w:t>
            </w:r>
          </w:p>
        </w:tc>
        <w:tc>
          <w:tcPr>
            <w:tcW w:w="3260" w:type="dxa"/>
            <w:shd w:val="clear" w:color="auto" w:fill="A6A6A6" w:themeFill="background1" w:themeFillShade="A6"/>
          </w:tcPr>
          <w:p w14:paraId="6AC11FC4" w14:textId="77777777" w:rsidR="00103BBC" w:rsidRPr="008E4B17" w:rsidRDefault="00103BBC" w:rsidP="007F06B6">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4D513F" w:rsidRPr="008E4B17" w14:paraId="2429A3C1" w14:textId="77777777" w:rsidTr="00032A5F">
        <w:tc>
          <w:tcPr>
            <w:tcW w:w="1413" w:type="dxa"/>
            <w:vMerge w:val="restart"/>
            <w:tcBorders>
              <w:right w:val="single" w:sz="4" w:space="0" w:color="auto"/>
            </w:tcBorders>
          </w:tcPr>
          <w:p w14:paraId="20185196" w14:textId="7847ACBE" w:rsidR="004D513F" w:rsidRPr="008E4B17" w:rsidRDefault="00B92A6B" w:rsidP="004D513F">
            <w:pPr>
              <w:spacing w:before="60" w:after="60"/>
              <w:rPr>
                <w:rFonts w:ascii="Lato" w:hAnsi="Lato" w:cstheme="minorHAnsi"/>
                <w:b/>
                <w:sz w:val="20"/>
                <w:szCs w:val="20"/>
              </w:rPr>
            </w:pPr>
            <w:r>
              <w:rPr>
                <w:rFonts w:ascii="Lato" w:hAnsi="Lato" w:cstheme="minorHAnsi"/>
                <w:b/>
                <w:sz w:val="20"/>
                <w:szCs w:val="20"/>
              </w:rPr>
              <w:t>Article 68</w:t>
            </w:r>
          </w:p>
        </w:tc>
        <w:tc>
          <w:tcPr>
            <w:tcW w:w="7229" w:type="dxa"/>
            <w:tcBorders>
              <w:top w:val="single" w:sz="4" w:space="0" w:color="auto"/>
              <w:left w:val="single" w:sz="4" w:space="0" w:color="auto"/>
              <w:bottom w:val="single" w:sz="4" w:space="0" w:color="auto"/>
              <w:right w:val="single" w:sz="4" w:space="0" w:color="auto"/>
            </w:tcBorders>
          </w:tcPr>
          <w:p w14:paraId="5FFEB903" w14:textId="26CEC474" w:rsidR="004D513F" w:rsidRPr="008E4B17" w:rsidRDefault="004D513F"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 xml:space="preserve">With regard to Article 68 of the ECB General Documentation Guideline, are the ABS admitted to trading on </w:t>
            </w:r>
            <w:r w:rsidRPr="009B02A0">
              <w:rPr>
                <w:rFonts w:ascii="Lato" w:eastAsia="Times New Roman" w:hAnsi="Lato" w:cstheme="minorHAnsi"/>
                <w:sz w:val="20"/>
                <w:szCs w:val="20"/>
              </w:rPr>
              <w:t>Euronext Dublin</w:t>
            </w:r>
            <w:r w:rsidRPr="008E4B17">
              <w:rPr>
                <w:rFonts w:ascii="Lato" w:eastAsia="Times New Roman" w:hAnsi="Lato" w:cstheme="minorHAnsi"/>
                <w:sz w:val="20"/>
                <w:szCs w:val="20"/>
              </w:rPr>
              <w:t xml:space="preserve"> </w:t>
            </w:r>
            <w:r w:rsidR="005569B4">
              <w:rPr>
                <w:rFonts w:ascii="Lato" w:eastAsia="Times New Roman" w:hAnsi="Lato" w:cstheme="minorHAnsi"/>
                <w:sz w:val="20"/>
                <w:szCs w:val="20"/>
              </w:rPr>
              <w:t xml:space="preserve">(a regulated market as defined in the MiFID II Directive (2014/65/EU)) </w:t>
            </w:r>
            <w:r w:rsidRPr="008E4B17">
              <w:rPr>
                <w:rFonts w:ascii="Lato" w:eastAsia="Times New Roman" w:hAnsi="Lato" w:cstheme="minorHAnsi"/>
                <w:sz w:val="20"/>
                <w:szCs w:val="20"/>
              </w:rPr>
              <w:t xml:space="preserve">or the </w:t>
            </w:r>
            <w:r w:rsidRPr="009B02A0">
              <w:rPr>
                <w:rFonts w:ascii="Lato" w:eastAsia="Times New Roman" w:hAnsi="Lato" w:cstheme="minorHAnsi"/>
                <w:sz w:val="20"/>
                <w:szCs w:val="20"/>
              </w:rPr>
              <w:t>Global Exchange</w:t>
            </w:r>
            <w:r w:rsidRPr="008E4B17">
              <w:rPr>
                <w:rFonts w:ascii="Lato" w:eastAsia="Times New Roman" w:hAnsi="Lato" w:cstheme="minorHAnsi"/>
                <w:sz w:val="20"/>
                <w:szCs w:val="20"/>
              </w:rPr>
              <w:t xml:space="preserve"> Market </w:t>
            </w:r>
            <w:r w:rsidR="00494EA2">
              <w:rPr>
                <w:rFonts w:ascii="Lato" w:eastAsia="Times New Roman" w:hAnsi="Lato" w:cstheme="minorHAnsi"/>
                <w:sz w:val="20"/>
                <w:szCs w:val="20"/>
              </w:rPr>
              <w:t xml:space="preserve">(GEM) </w:t>
            </w:r>
            <w:r w:rsidR="005569B4">
              <w:rPr>
                <w:rFonts w:ascii="Lato" w:eastAsia="Times New Roman" w:hAnsi="Lato" w:cstheme="minorHAnsi"/>
                <w:sz w:val="20"/>
                <w:szCs w:val="20"/>
              </w:rPr>
              <w:t xml:space="preserve">(a </w:t>
            </w:r>
            <w:r w:rsidR="00CB5ADC">
              <w:rPr>
                <w:rFonts w:ascii="Lato" w:eastAsia="Times New Roman" w:hAnsi="Lato" w:cstheme="minorHAnsi"/>
                <w:sz w:val="20"/>
                <w:szCs w:val="20"/>
              </w:rPr>
              <w:t>European Central Bank (</w:t>
            </w:r>
            <w:r w:rsidR="005569B4" w:rsidRPr="00E5371D">
              <w:rPr>
                <w:rFonts w:ascii="Lato" w:eastAsia="Times New Roman" w:hAnsi="Lato" w:cstheme="minorHAnsi"/>
                <w:b/>
                <w:sz w:val="20"/>
                <w:szCs w:val="20"/>
              </w:rPr>
              <w:t>ECB</w:t>
            </w:r>
            <w:r w:rsidR="00CB5ADC">
              <w:rPr>
                <w:rFonts w:ascii="Lato" w:eastAsia="Times New Roman" w:hAnsi="Lato" w:cstheme="minorHAnsi"/>
                <w:sz w:val="20"/>
                <w:szCs w:val="20"/>
              </w:rPr>
              <w:t>)</w:t>
            </w:r>
            <w:r w:rsidR="005569B4">
              <w:rPr>
                <w:rFonts w:ascii="Lato" w:eastAsia="Times New Roman" w:hAnsi="Lato" w:cstheme="minorHAnsi"/>
                <w:sz w:val="20"/>
                <w:szCs w:val="20"/>
              </w:rPr>
              <w:t xml:space="preserve"> acceptable non-regulated market) </w:t>
            </w:r>
            <w:r w:rsidRPr="008E4B17">
              <w:rPr>
                <w:rFonts w:ascii="Lato" w:eastAsia="Times New Roman" w:hAnsi="Lato" w:cstheme="minorHAnsi"/>
                <w:sz w:val="20"/>
                <w:szCs w:val="20"/>
              </w:rPr>
              <w:t>of the Irish Stock Exchange (which operates under the trading name Euronext Dublin)?</w:t>
            </w:r>
          </w:p>
        </w:tc>
        <w:tc>
          <w:tcPr>
            <w:tcW w:w="3657" w:type="dxa"/>
            <w:tcBorders>
              <w:top w:val="single" w:sz="4" w:space="0" w:color="auto"/>
              <w:left w:val="single" w:sz="4" w:space="0" w:color="auto"/>
              <w:bottom w:val="single" w:sz="4" w:space="0" w:color="auto"/>
              <w:right w:val="single" w:sz="4" w:space="0" w:color="auto"/>
            </w:tcBorders>
          </w:tcPr>
          <w:p w14:paraId="4A0C99E8" w14:textId="70BADC6C" w:rsidR="004D513F"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1708371946"/>
                <w:placeholder>
                  <w:docPart w:val="05422BD320EB43C799B3A1CD453A38F9"/>
                </w:placeholder>
                <w:dropDownList>
                  <w:listItem w:displayText="Answer" w:value="Answer"/>
                  <w:listItem w:displayText="Yes" w:value="Yes"/>
                  <w:listItem w:displayText="No" w:value="No"/>
                </w:dropDownList>
              </w:sdtPr>
              <w:sdtEndPr/>
              <w:sdtContent>
                <w:r w:rsidR="00494EA2">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60792FBF" w14:textId="195B4516" w:rsidR="004D513F" w:rsidRPr="008E4B17" w:rsidRDefault="004D513F" w:rsidP="00AF1E58">
            <w:pPr>
              <w:spacing w:before="60" w:after="60"/>
              <w:jc w:val="center"/>
              <w:rPr>
                <w:rFonts w:ascii="Lato" w:eastAsia="Times New Roman" w:hAnsi="Lato" w:cstheme="minorHAnsi"/>
                <w:sz w:val="20"/>
                <w:szCs w:val="20"/>
              </w:rPr>
            </w:pPr>
          </w:p>
        </w:tc>
      </w:tr>
      <w:tr w:rsidR="004D513F" w:rsidRPr="008E4B17" w14:paraId="1FEDD937" w14:textId="77777777" w:rsidTr="00032A5F">
        <w:tc>
          <w:tcPr>
            <w:tcW w:w="1413" w:type="dxa"/>
            <w:vMerge/>
            <w:tcBorders>
              <w:bottom w:val="single" w:sz="4" w:space="0" w:color="auto"/>
              <w:right w:val="single" w:sz="4" w:space="0" w:color="auto"/>
            </w:tcBorders>
          </w:tcPr>
          <w:p w14:paraId="6C7BF622" w14:textId="77777777" w:rsidR="004D513F" w:rsidRPr="008E4B17" w:rsidRDefault="004D513F"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6A9E5A14" w14:textId="3F73A3F4" w:rsidR="004D513F" w:rsidRPr="008E4B17" w:rsidRDefault="009D0037" w:rsidP="00E5371D">
            <w:pPr>
              <w:spacing w:before="60" w:after="60"/>
              <w:jc w:val="both"/>
              <w:rPr>
                <w:rFonts w:ascii="Lato" w:eastAsia="Times New Roman" w:hAnsi="Lato" w:cstheme="minorHAnsi"/>
                <w:sz w:val="20"/>
                <w:szCs w:val="20"/>
              </w:rPr>
            </w:pPr>
            <w:r w:rsidRPr="008E4B17">
              <w:rPr>
                <w:rFonts w:ascii="Lato" w:hAnsi="Lato" w:cstheme="minorHAnsi"/>
                <w:sz w:val="20"/>
                <w:szCs w:val="20"/>
              </w:rPr>
              <w:t xml:space="preserve">If yes, please </w:t>
            </w:r>
            <w:r>
              <w:rPr>
                <w:rFonts w:ascii="Lato" w:hAnsi="Lato" w:cstheme="minorHAnsi"/>
                <w:sz w:val="20"/>
                <w:szCs w:val="20"/>
              </w:rPr>
              <w:t>specify which market.</w:t>
            </w:r>
          </w:p>
        </w:tc>
        <w:tc>
          <w:tcPr>
            <w:tcW w:w="3657" w:type="dxa"/>
            <w:tcBorders>
              <w:top w:val="single" w:sz="4" w:space="0" w:color="auto"/>
              <w:left w:val="single" w:sz="4" w:space="0" w:color="auto"/>
              <w:bottom w:val="single" w:sz="4" w:space="0" w:color="auto"/>
              <w:right w:val="single" w:sz="4" w:space="0" w:color="auto"/>
            </w:tcBorders>
          </w:tcPr>
          <w:p w14:paraId="57F2A87A" w14:textId="0257B2E8" w:rsidR="004D513F" w:rsidRPr="008E4B17" w:rsidRDefault="00D92A46" w:rsidP="004D513F">
            <w:pPr>
              <w:spacing w:before="60" w:after="60"/>
              <w:jc w:val="center"/>
              <w:rPr>
                <w:rFonts w:ascii="Lato" w:hAnsi="Lato" w:cstheme="minorHAnsi"/>
                <w:sz w:val="20"/>
                <w:szCs w:val="20"/>
              </w:rPr>
            </w:pPr>
            <w:sdt>
              <w:sdtPr>
                <w:rPr>
                  <w:rFonts w:ascii="Lato" w:eastAsia="Times New Roman" w:hAnsi="Lato" w:cstheme="minorHAnsi"/>
                  <w:sz w:val="20"/>
                  <w:szCs w:val="20"/>
                </w:rPr>
                <w:id w:val="-2131699528"/>
                <w:placeholder>
                  <w:docPart w:val="99EE79F9E7B24A1F965C4238E6D784DF"/>
                </w:placeholder>
                <w:dropDownList>
                  <w:listItem w:displayText="Answer" w:value="Answer"/>
                  <w:listItem w:displayText="Euronext Dublin" w:value="Euronext Dublin"/>
                  <w:listItem w:displayText="Global Exchange Market (GEM)" w:value="Global Exchange Market (GEM)"/>
                </w:dropDownList>
              </w:sdtPr>
              <w:sdtEndPr/>
              <w:sdtContent>
                <w:r w:rsidR="00494EA2">
                  <w:rPr>
                    <w:rFonts w:ascii="Lato" w:eastAsia="Times New Roman"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133629CA" w14:textId="77777777" w:rsidR="004D513F" w:rsidRPr="008E4B17" w:rsidRDefault="004D513F" w:rsidP="004D513F">
            <w:pPr>
              <w:spacing w:before="60" w:after="60"/>
              <w:rPr>
                <w:rFonts w:ascii="Lato" w:eastAsia="Times New Roman" w:hAnsi="Lato" w:cstheme="minorHAnsi"/>
                <w:sz w:val="20"/>
                <w:szCs w:val="20"/>
              </w:rPr>
            </w:pPr>
          </w:p>
        </w:tc>
      </w:tr>
      <w:tr w:rsidR="00103BBC" w:rsidRPr="008E4B17" w14:paraId="5D080022" w14:textId="77777777" w:rsidTr="00032A5F">
        <w:trPr>
          <w:trHeight w:val="919"/>
        </w:trPr>
        <w:tc>
          <w:tcPr>
            <w:tcW w:w="1413" w:type="dxa"/>
            <w:shd w:val="clear" w:color="auto" w:fill="A6A6A6" w:themeFill="background1" w:themeFillShade="A6"/>
          </w:tcPr>
          <w:p w14:paraId="7E2342CD" w14:textId="4EA31864" w:rsidR="00103BBC" w:rsidRPr="008E4B17" w:rsidRDefault="00103BBC" w:rsidP="007F06B6">
            <w:pPr>
              <w:spacing w:before="60" w:after="60"/>
              <w:rPr>
                <w:rFonts w:ascii="Lato" w:hAnsi="Lato" w:cstheme="minorHAnsi"/>
                <w:sz w:val="20"/>
                <w:szCs w:val="20"/>
              </w:rPr>
            </w:pPr>
            <w:r>
              <w:rPr>
                <w:rFonts w:ascii="Lato" w:hAnsi="Lato" w:cstheme="minorHAnsi"/>
                <w:b/>
                <w:sz w:val="20"/>
                <w:szCs w:val="20"/>
              </w:rPr>
              <w:t>Article 69</w:t>
            </w:r>
          </w:p>
        </w:tc>
        <w:tc>
          <w:tcPr>
            <w:tcW w:w="7229" w:type="dxa"/>
            <w:shd w:val="clear" w:color="auto" w:fill="A6A6A6" w:themeFill="background1" w:themeFillShade="A6"/>
          </w:tcPr>
          <w:p w14:paraId="29C6BCCB" w14:textId="782F50CA" w:rsidR="00103BBC" w:rsidRPr="008E4B17" w:rsidRDefault="00103BBC" w:rsidP="00E5371D">
            <w:pPr>
              <w:spacing w:before="60" w:after="60"/>
              <w:jc w:val="both"/>
              <w:rPr>
                <w:rFonts w:ascii="Lato" w:hAnsi="Lato" w:cstheme="minorHAnsi"/>
                <w:sz w:val="20"/>
                <w:szCs w:val="20"/>
              </w:rPr>
            </w:pPr>
            <w:r w:rsidRPr="00103BBC">
              <w:rPr>
                <w:rFonts w:ascii="Lato" w:hAnsi="Lato" w:cstheme="minorHAnsi"/>
                <w:b/>
                <w:bCs/>
                <w:sz w:val="20"/>
                <w:szCs w:val="20"/>
              </w:rPr>
              <w:t>Type of issuer or guarantor for marketable assets</w:t>
            </w:r>
          </w:p>
        </w:tc>
        <w:tc>
          <w:tcPr>
            <w:tcW w:w="3657" w:type="dxa"/>
            <w:shd w:val="clear" w:color="auto" w:fill="A6A6A6" w:themeFill="background1" w:themeFillShade="A6"/>
          </w:tcPr>
          <w:p w14:paraId="48457736" w14:textId="6CD7E44F" w:rsidR="00103BBC" w:rsidRPr="008E4B17" w:rsidRDefault="00103BBC">
            <w:pPr>
              <w:spacing w:before="60" w:after="60"/>
              <w:jc w:val="center"/>
              <w:rPr>
                <w:rFonts w:ascii="Lato" w:hAnsi="Lato" w:cstheme="minorHAnsi"/>
                <w:b/>
                <w:sz w:val="20"/>
                <w:szCs w:val="20"/>
              </w:rPr>
            </w:pPr>
            <w:r w:rsidRPr="008E4B17">
              <w:rPr>
                <w:rFonts w:ascii="Lato" w:hAnsi="Lato" w:cstheme="minorHAnsi"/>
                <w:b/>
                <w:sz w:val="20"/>
                <w:szCs w:val="20"/>
              </w:rPr>
              <w:t xml:space="preserve">Please answer via the drop-down boxes </w:t>
            </w:r>
          </w:p>
        </w:tc>
        <w:tc>
          <w:tcPr>
            <w:tcW w:w="3260" w:type="dxa"/>
            <w:shd w:val="clear" w:color="auto" w:fill="A6A6A6" w:themeFill="background1" w:themeFillShade="A6"/>
          </w:tcPr>
          <w:p w14:paraId="2BFB26B0" w14:textId="77777777" w:rsidR="00103BBC" w:rsidRPr="008E4B17" w:rsidRDefault="00103BBC" w:rsidP="007F06B6">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3321D6" w:rsidRPr="008E4B17" w14:paraId="2AFF0454" w14:textId="77777777" w:rsidTr="00032A5F">
        <w:tc>
          <w:tcPr>
            <w:tcW w:w="1413" w:type="dxa"/>
            <w:vMerge w:val="restart"/>
            <w:tcBorders>
              <w:right w:val="single" w:sz="4" w:space="0" w:color="auto"/>
            </w:tcBorders>
          </w:tcPr>
          <w:p w14:paraId="02B2DA9E" w14:textId="692A7188" w:rsidR="003321D6" w:rsidRPr="008E4B17" w:rsidRDefault="003321D6" w:rsidP="004D513F">
            <w:pPr>
              <w:spacing w:before="60" w:after="60"/>
              <w:rPr>
                <w:rFonts w:ascii="Lato" w:hAnsi="Lato" w:cstheme="minorHAnsi"/>
                <w:b/>
                <w:sz w:val="20"/>
                <w:szCs w:val="20"/>
              </w:rPr>
            </w:pPr>
            <w:r>
              <w:rPr>
                <w:rFonts w:ascii="Lato" w:hAnsi="Lato" w:cstheme="minorHAnsi"/>
                <w:b/>
                <w:sz w:val="20"/>
                <w:szCs w:val="20"/>
              </w:rPr>
              <w:t>Article 69(1)</w:t>
            </w:r>
          </w:p>
        </w:tc>
        <w:tc>
          <w:tcPr>
            <w:tcW w:w="14146" w:type="dxa"/>
            <w:gridSpan w:val="3"/>
            <w:tcBorders>
              <w:top w:val="single" w:sz="4" w:space="0" w:color="auto"/>
              <w:left w:val="single" w:sz="4" w:space="0" w:color="auto"/>
              <w:bottom w:val="single" w:sz="4" w:space="0" w:color="auto"/>
              <w:right w:val="single" w:sz="4" w:space="0" w:color="auto"/>
            </w:tcBorders>
          </w:tcPr>
          <w:p w14:paraId="22798564" w14:textId="77777777" w:rsidR="003321D6" w:rsidRPr="008E4B17" w:rsidRDefault="003321D6"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In accordance with Article 69(1) of the ECB General Documentation Guideline, are the ABS:</w:t>
            </w:r>
          </w:p>
        </w:tc>
      </w:tr>
      <w:tr w:rsidR="003321D6" w:rsidRPr="008E4B17" w14:paraId="07B38A9B" w14:textId="77777777" w:rsidTr="00032A5F">
        <w:tc>
          <w:tcPr>
            <w:tcW w:w="1413" w:type="dxa"/>
            <w:vMerge/>
            <w:tcBorders>
              <w:right w:val="single" w:sz="4" w:space="0" w:color="auto"/>
            </w:tcBorders>
          </w:tcPr>
          <w:p w14:paraId="1455E16F" w14:textId="77777777" w:rsidR="003321D6" w:rsidRPr="008E4B17" w:rsidRDefault="003321D6"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DB62DC6" w14:textId="77777777" w:rsidR="003321D6" w:rsidRPr="009B02A0" w:rsidRDefault="003321D6" w:rsidP="00E5371D">
            <w:pPr>
              <w:pStyle w:val="ListParagraph"/>
              <w:numPr>
                <w:ilvl w:val="0"/>
                <w:numId w:val="42"/>
              </w:num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issued by a central bank of a Member State, a public sector entity, an agency, a credit institution, a financial corporation other than a credit institution, a non-financial corporation, a multilateral development bank or an international organisation</w:t>
            </w:r>
          </w:p>
        </w:tc>
        <w:tc>
          <w:tcPr>
            <w:tcW w:w="3657" w:type="dxa"/>
            <w:tcBorders>
              <w:top w:val="single" w:sz="4" w:space="0" w:color="auto"/>
              <w:left w:val="single" w:sz="4" w:space="0" w:color="auto"/>
              <w:bottom w:val="single" w:sz="4" w:space="0" w:color="auto"/>
              <w:right w:val="single" w:sz="4" w:space="0" w:color="auto"/>
            </w:tcBorders>
          </w:tcPr>
          <w:p w14:paraId="1106E597" w14:textId="315E9CD1" w:rsidR="003321D6"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220258709"/>
                <w:placeholder>
                  <w:docPart w:val="4B80200A728B47F2863E7C19256E0AC1"/>
                </w:placeholder>
                <w:dropDownList>
                  <w:listItem w:displayText="Answer" w:value="Answer"/>
                  <w:listItem w:displayText="Yes" w:value="Yes"/>
                  <w:listItem w:displayText="No" w:value="No"/>
                </w:dropDownList>
              </w:sdtPr>
              <w:sdtEndPr/>
              <w:sdtContent>
                <w:r w:rsidR="003321D6">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50A29178" w14:textId="4EBD0D3B" w:rsidR="003321D6" w:rsidRPr="008E4B17" w:rsidRDefault="003321D6" w:rsidP="00AF1E58">
            <w:pPr>
              <w:spacing w:before="60" w:after="60"/>
              <w:jc w:val="center"/>
              <w:rPr>
                <w:rFonts w:ascii="Lato" w:eastAsia="Times New Roman" w:hAnsi="Lato" w:cstheme="minorHAnsi"/>
                <w:sz w:val="20"/>
                <w:szCs w:val="20"/>
              </w:rPr>
            </w:pPr>
          </w:p>
        </w:tc>
      </w:tr>
      <w:tr w:rsidR="003321D6" w:rsidRPr="008E4B17" w14:paraId="7C51B691" w14:textId="77777777" w:rsidTr="00032A5F">
        <w:tc>
          <w:tcPr>
            <w:tcW w:w="1413" w:type="dxa"/>
            <w:vMerge/>
            <w:tcBorders>
              <w:right w:val="single" w:sz="4" w:space="0" w:color="auto"/>
            </w:tcBorders>
          </w:tcPr>
          <w:p w14:paraId="0DD8FFE7" w14:textId="77777777" w:rsidR="003321D6" w:rsidRPr="008E4B17" w:rsidRDefault="003321D6"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58DDFF1B" w14:textId="2C198EAD" w:rsidR="003321D6" w:rsidRPr="008E4B17" w:rsidRDefault="003321D6" w:rsidP="00E5371D">
            <w:pPr>
              <w:pStyle w:val="ListParagraph"/>
              <w:spacing w:before="60" w:after="60"/>
              <w:jc w:val="both"/>
              <w:rPr>
                <w:rFonts w:ascii="Lato" w:eastAsia="Times New Roman" w:hAnsi="Lato" w:cstheme="minorHAnsi"/>
                <w:sz w:val="20"/>
                <w:szCs w:val="20"/>
              </w:rPr>
            </w:pPr>
            <w:r>
              <w:rPr>
                <w:rFonts w:ascii="Lato" w:eastAsia="Times New Roman" w:hAnsi="Lato" w:cstheme="minorHAnsi"/>
                <w:sz w:val="20"/>
                <w:szCs w:val="20"/>
              </w:rPr>
              <w:t>If yes, please identify the relevant entity.</w:t>
            </w:r>
          </w:p>
        </w:tc>
        <w:tc>
          <w:tcPr>
            <w:tcW w:w="3657" w:type="dxa"/>
            <w:tcBorders>
              <w:top w:val="single" w:sz="4" w:space="0" w:color="auto"/>
              <w:left w:val="single" w:sz="4" w:space="0" w:color="auto"/>
              <w:bottom w:val="single" w:sz="4" w:space="0" w:color="auto"/>
              <w:right w:val="single" w:sz="4" w:space="0" w:color="auto"/>
            </w:tcBorders>
          </w:tcPr>
          <w:p w14:paraId="5790A5DE" w14:textId="2F2D35FA" w:rsidR="003321D6" w:rsidRPr="008E4B17" w:rsidRDefault="00D92A46" w:rsidP="004D513F">
            <w:pPr>
              <w:spacing w:before="60" w:after="60"/>
              <w:jc w:val="center"/>
              <w:rPr>
                <w:rFonts w:ascii="Lato" w:hAnsi="Lato" w:cstheme="minorHAnsi"/>
                <w:sz w:val="20"/>
                <w:szCs w:val="20"/>
              </w:rPr>
            </w:pPr>
            <w:sdt>
              <w:sdtPr>
                <w:rPr>
                  <w:rFonts w:ascii="Lato" w:eastAsia="Times New Roman" w:hAnsi="Lato" w:cstheme="minorHAnsi"/>
                  <w:sz w:val="20"/>
                  <w:szCs w:val="20"/>
                </w:rPr>
                <w:id w:val="-226294932"/>
                <w:placeholder>
                  <w:docPart w:val="9BB09A8736BD41EA9EE8FB52483733D1"/>
                </w:placeholder>
                <w:dropDownList>
                  <w:listItem w:displayText="Answer" w:value="Answer"/>
                  <w:listItem w:displayText="central bank of a Member State" w:value="central bank of a Member State"/>
                  <w:listItem w:displayText="public sector entity" w:value="public sector entity"/>
                  <w:listItem w:displayText="agency" w:value="agency"/>
                  <w:listItem w:displayText="credit institution" w:value="credit institution"/>
                  <w:listItem w:displayText="financial corporation other than a credit institution" w:value="financial corporation other than a credit institution"/>
                  <w:listItem w:displayText="non-financial corporation" w:value="non-financial corporation"/>
                  <w:listItem w:displayText="multilateral development bank" w:value="multilateral development bank"/>
                  <w:listItem w:displayText="international organisation" w:value="international organisation"/>
                </w:dropDownList>
              </w:sdtPr>
              <w:sdtEndPr/>
              <w:sdtContent>
                <w:r w:rsidR="003321D6">
                  <w:rPr>
                    <w:rFonts w:ascii="Lato" w:eastAsia="Times New Roman"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6338278A" w14:textId="77777777" w:rsidR="003321D6" w:rsidRPr="008E4B17" w:rsidRDefault="003321D6" w:rsidP="004D513F">
            <w:pPr>
              <w:spacing w:before="60" w:after="60"/>
              <w:rPr>
                <w:rFonts w:ascii="Lato" w:eastAsia="Times New Roman" w:hAnsi="Lato" w:cstheme="minorHAnsi"/>
                <w:sz w:val="20"/>
                <w:szCs w:val="20"/>
              </w:rPr>
            </w:pPr>
          </w:p>
        </w:tc>
      </w:tr>
      <w:tr w:rsidR="003321D6" w:rsidRPr="008E4B17" w14:paraId="6C70AD70" w14:textId="77777777" w:rsidTr="00032A5F">
        <w:tc>
          <w:tcPr>
            <w:tcW w:w="1413" w:type="dxa"/>
            <w:vMerge/>
            <w:tcBorders>
              <w:right w:val="single" w:sz="4" w:space="0" w:color="auto"/>
            </w:tcBorders>
          </w:tcPr>
          <w:p w14:paraId="65D5C5EB" w14:textId="77777777" w:rsidR="003321D6" w:rsidRPr="008E4B17" w:rsidRDefault="003321D6"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5516C247" w14:textId="77777777" w:rsidR="003321D6" w:rsidRPr="008E4B17" w:rsidRDefault="003321D6" w:rsidP="00E5371D">
            <w:pPr>
              <w:pStyle w:val="ListParagraph"/>
              <w:numPr>
                <w:ilvl w:val="0"/>
                <w:numId w:val="42"/>
              </w:num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 xml:space="preserve">guaranteed by a central bank of a Member State, a public sector entity, an agency, a credit institution, a financial corporation other than a credit </w:t>
            </w:r>
            <w:r w:rsidRPr="008E4B17">
              <w:rPr>
                <w:rFonts w:ascii="Lato" w:eastAsia="Times New Roman" w:hAnsi="Lato" w:cstheme="minorHAnsi"/>
                <w:sz w:val="20"/>
                <w:szCs w:val="20"/>
              </w:rPr>
              <w:lastRenderedPageBreak/>
              <w:t>institution, a non-financial corporation, a multilateral development bank or an international organisation</w:t>
            </w:r>
          </w:p>
        </w:tc>
        <w:tc>
          <w:tcPr>
            <w:tcW w:w="3657" w:type="dxa"/>
            <w:tcBorders>
              <w:top w:val="single" w:sz="4" w:space="0" w:color="auto"/>
              <w:left w:val="single" w:sz="4" w:space="0" w:color="auto"/>
              <w:bottom w:val="single" w:sz="4" w:space="0" w:color="auto"/>
              <w:right w:val="single" w:sz="4" w:space="0" w:color="auto"/>
            </w:tcBorders>
          </w:tcPr>
          <w:p w14:paraId="65280BF0" w14:textId="747C8F42" w:rsidR="003321D6"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1824860664"/>
                <w:placeholder>
                  <w:docPart w:val="BA9EB4222EF74C2CAED76137E21D14A1"/>
                </w:placeholder>
                <w:dropDownList>
                  <w:listItem w:displayText="Answer" w:value="Answer"/>
                  <w:listItem w:displayText="Yes" w:value="Yes"/>
                  <w:listItem w:displayText="No" w:value="No"/>
                </w:dropDownList>
              </w:sdtPr>
              <w:sdtEndPr/>
              <w:sdtContent>
                <w:r w:rsidR="003321D6">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4C5ED07A" w14:textId="635D2200" w:rsidR="003321D6" w:rsidRPr="008E4B17" w:rsidRDefault="003321D6" w:rsidP="00AF1E58">
            <w:pPr>
              <w:spacing w:before="60" w:after="60"/>
              <w:jc w:val="center"/>
              <w:rPr>
                <w:rFonts w:ascii="Lato" w:eastAsia="Times New Roman" w:hAnsi="Lato" w:cstheme="minorHAnsi"/>
                <w:sz w:val="20"/>
                <w:szCs w:val="20"/>
              </w:rPr>
            </w:pPr>
          </w:p>
        </w:tc>
      </w:tr>
      <w:tr w:rsidR="003321D6" w:rsidRPr="008E4B17" w14:paraId="3786DA22" w14:textId="77777777" w:rsidTr="00F36AAE">
        <w:tc>
          <w:tcPr>
            <w:tcW w:w="1413" w:type="dxa"/>
            <w:vMerge/>
            <w:tcBorders>
              <w:right w:val="single" w:sz="4" w:space="0" w:color="auto"/>
            </w:tcBorders>
          </w:tcPr>
          <w:p w14:paraId="39BA88B7" w14:textId="77777777" w:rsidR="003321D6" w:rsidRPr="008E4B17" w:rsidRDefault="003321D6"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441BA507" w14:textId="625139D6" w:rsidR="003321D6" w:rsidRPr="008E4B17" w:rsidRDefault="003321D6" w:rsidP="00E5371D">
            <w:pPr>
              <w:pStyle w:val="ListParagraph"/>
              <w:spacing w:before="60" w:after="60"/>
              <w:jc w:val="both"/>
              <w:rPr>
                <w:rFonts w:ascii="Lato" w:eastAsia="Times New Roman" w:hAnsi="Lato" w:cstheme="minorHAnsi"/>
                <w:sz w:val="20"/>
                <w:szCs w:val="20"/>
              </w:rPr>
            </w:pPr>
            <w:r>
              <w:rPr>
                <w:rFonts w:ascii="Lato" w:eastAsia="Times New Roman" w:hAnsi="Lato" w:cstheme="minorHAnsi"/>
                <w:sz w:val="20"/>
                <w:szCs w:val="20"/>
              </w:rPr>
              <w:t>If yes, please identify the relevant entity.</w:t>
            </w:r>
          </w:p>
        </w:tc>
        <w:tc>
          <w:tcPr>
            <w:tcW w:w="3657" w:type="dxa"/>
            <w:tcBorders>
              <w:top w:val="single" w:sz="4" w:space="0" w:color="auto"/>
              <w:left w:val="single" w:sz="4" w:space="0" w:color="auto"/>
              <w:bottom w:val="single" w:sz="4" w:space="0" w:color="auto"/>
              <w:right w:val="single" w:sz="4" w:space="0" w:color="auto"/>
            </w:tcBorders>
          </w:tcPr>
          <w:p w14:paraId="7396E17F" w14:textId="0E42A9EE" w:rsidR="003321D6" w:rsidRPr="008E4B17" w:rsidRDefault="00D92A46" w:rsidP="004D513F">
            <w:pPr>
              <w:spacing w:before="60" w:after="60"/>
              <w:jc w:val="center"/>
              <w:rPr>
                <w:rFonts w:ascii="Lato" w:hAnsi="Lato" w:cstheme="minorHAnsi"/>
                <w:sz w:val="20"/>
                <w:szCs w:val="20"/>
              </w:rPr>
            </w:pPr>
            <w:sdt>
              <w:sdtPr>
                <w:rPr>
                  <w:rFonts w:ascii="Lato" w:eastAsia="Times New Roman" w:hAnsi="Lato" w:cstheme="minorHAnsi"/>
                  <w:sz w:val="20"/>
                  <w:szCs w:val="20"/>
                </w:rPr>
                <w:id w:val="-1130171630"/>
                <w:placeholder>
                  <w:docPart w:val="A1DAEA99BE2F4F63BFE86AA0493CC3CB"/>
                </w:placeholder>
                <w:dropDownList>
                  <w:listItem w:displayText="Answer" w:value="Answer"/>
                  <w:listItem w:displayText="central bank of a Member State" w:value="central bank of a Member State"/>
                  <w:listItem w:displayText="public sector entity" w:value="public sector entity"/>
                  <w:listItem w:displayText="agency" w:value="agency"/>
                  <w:listItem w:displayText="credit institution" w:value="credit institution"/>
                  <w:listItem w:displayText="financial corporation other than a credit institution" w:value="financial corporation other than a credit institution"/>
                  <w:listItem w:displayText="non-financial corporation" w:value="non-financial corporation"/>
                  <w:listItem w:displayText="multilateral development bank" w:value="multilateral development bank"/>
                  <w:listItem w:displayText="international organisation" w:value="international organisation"/>
                </w:dropDownList>
              </w:sdtPr>
              <w:sdtEndPr/>
              <w:sdtContent>
                <w:r w:rsidR="003321D6">
                  <w:rPr>
                    <w:rFonts w:ascii="Lato" w:eastAsia="Times New Roman"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7E55AAD0" w14:textId="77777777" w:rsidR="003321D6" w:rsidRPr="008E4B17" w:rsidRDefault="003321D6" w:rsidP="004D513F">
            <w:pPr>
              <w:spacing w:before="60" w:after="60"/>
              <w:rPr>
                <w:rFonts w:ascii="Lato" w:eastAsia="Times New Roman" w:hAnsi="Lato" w:cstheme="minorHAnsi"/>
                <w:sz w:val="20"/>
                <w:szCs w:val="20"/>
              </w:rPr>
            </w:pPr>
          </w:p>
        </w:tc>
      </w:tr>
      <w:tr w:rsidR="003321D6" w:rsidRPr="008E4B17" w14:paraId="29126157" w14:textId="77777777" w:rsidTr="00032A5F">
        <w:tc>
          <w:tcPr>
            <w:tcW w:w="1413" w:type="dxa"/>
            <w:vMerge/>
            <w:tcBorders>
              <w:bottom w:val="single" w:sz="4" w:space="0" w:color="auto"/>
              <w:right w:val="single" w:sz="4" w:space="0" w:color="auto"/>
            </w:tcBorders>
          </w:tcPr>
          <w:p w14:paraId="4B6B2BD5" w14:textId="597F3507" w:rsidR="003321D6" w:rsidRPr="008E4B17" w:rsidRDefault="003321D6"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697D7047" w14:textId="77777777" w:rsidR="003321D6" w:rsidRPr="008E4B17" w:rsidRDefault="003321D6"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With regard to Article 69(3) of the ECB General Documentation Guideline, are the ABS guaranteed by an investment fund (as defined in Article 2(46b) of the ECB General Documentation Guideline)?</w:t>
            </w:r>
          </w:p>
        </w:tc>
        <w:tc>
          <w:tcPr>
            <w:tcW w:w="3657" w:type="dxa"/>
            <w:tcBorders>
              <w:top w:val="single" w:sz="4" w:space="0" w:color="auto"/>
              <w:left w:val="single" w:sz="4" w:space="0" w:color="auto"/>
              <w:bottom w:val="single" w:sz="4" w:space="0" w:color="auto"/>
              <w:right w:val="single" w:sz="4" w:space="0" w:color="auto"/>
            </w:tcBorders>
          </w:tcPr>
          <w:p w14:paraId="0C495533" w14:textId="2E7DC257" w:rsidR="003321D6"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1578090644"/>
                <w:placeholder>
                  <w:docPart w:val="CB46E1A732604490B1AE0E190E08A2F3"/>
                </w:placeholder>
                <w:dropDownList>
                  <w:listItem w:displayText="Answer" w:value="Answer"/>
                  <w:listItem w:displayText="Yes" w:value="Yes"/>
                  <w:listItem w:displayText="No" w:value="No"/>
                </w:dropDownList>
              </w:sdtPr>
              <w:sdtEndPr/>
              <w:sdtContent>
                <w:r w:rsidR="003321D6">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74562D3D" w14:textId="77777777" w:rsidR="003321D6" w:rsidRPr="008E4B17" w:rsidRDefault="003321D6" w:rsidP="004D513F">
            <w:pPr>
              <w:spacing w:before="60" w:after="60"/>
              <w:rPr>
                <w:rFonts w:ascii="Lato" w:eastAsia="Times New Roman" w:hAnsi="Lato" w:cstheme="minorHAnsi"/>
                <w:sz w:val="20"/>
                <w:szCs w:val="20"/>
              </w:rPr>
            </w:pPr>
          </w:p>
        </w:tc>
      </w:tr>
      <w:tr w:rsidR="00103BBC" w:rsidRPr="008E4B17" w14:paraId="25E90459" w14:textId="77777777" w:rsidTr="00032A5F">
        <w:trPr>
          <w:trHeight w:val="919"/>
        </w:trPr>
        <w:tc>
          <w:tcPr>
            <w:tcW w:w="1413" w:type="dxa"/>
            <w:shd w:val="clear" w:color="auto" w:fill="A6A6A6" w:themeFill="background1" w:themeFillShade="A6"/>
          </w:tcPr>
          <w:p w14:paraId="24D77539" w14:textId="1AC8ADAF" w:rsidR="00103BBC" w:rsidRPr="008E4B17" w:rsidRDefault="00103BBC" w:rsidP="007F06B6">
            <w:pPr>
              <w:spacing w:before="60" w:after="60"/>
              <w:rPr>
                <w:rFonts w:ascii="Lato" w:hAnsi="Lato" w:cstheme="minorHAnsi"/>
                <w:sz w:val="20"/>
                <w:szCs w:val="20"/>
              </w:rPr>
            </w:pPr>
            <w:r>
              <w:rPr>
                <w:rFonts w:ascii="Lato" w:hAnsi="Lato" w:cstheme="minorHAnsi"/>
                <w:b/>
                <w:sz w:val="20"/>
                <w:szCs w:val="20"/>
              </w:rPr>
              <w:t>Article 70</w:t>
            </w:r>
          </w:p>
        </w:tc>
        <w:tc>
          <w:tcPr>
            <w:tcW w:w="7229" w:type="dxa"/>
            <w:shd w:val="clear" w:color="auto" w:fill="A6A6A6" w:themeFill="background1" w:themeFillShade="A6"/>
          </w:tcPr>
          <w:p w14:paraId="78B8C6F9" w14:textId="51725E1D" w:rsidR="00103BBC" w:rsidRPr="008E4B17" w:rsidRDefault="00103BBC" w:rsidP="00E5371D">
            <w:pPr>
              <w:spacing w:before="60" w:after="60"/>
              <w:jc w:val="both"/>
              <w:rPr>
                <w:rFonts w:ascii="Lato" w:hAnsi="Lato" w:cstheme="minorHAnsi"/>
                <w:sz w:val="20"/>
                <w:szCs w:val="20"/>
              </w:rPr>
            </w:pPr>
            <w:r w:rsidRPr="00103BBC">
              <w:rPr>
                <w:rFonts w:ascii="Lato" w:hAnsi="Lato" w:cstheme="minorHAnsi"/>
                <w:b/>
                <w:bCs/>
                <w:sz w:val="20"/>
                <w:szCs w:val="20"/>
              </w:rPr>
              <w:t>Place of establishment of the issuer or guarantor</w:t>
            </w:r>
          </w:p>
        </w:tc>
        <w:tc>
          <w:tcPr>
            <w:tcW w:w="3657" w:type="dxa"/>
            <w:shd w:val="clear" w:color="auto" w:fill="A6A6A6" w:themeFill="background1" w:themeFillShade="A6"/>
          </w:tcPr>
          <w:p w14:paraId="63B6324B" w14:textId="08EBD3CA" w:rsidR="00103BBC" w:rsidRPr="008E4B17" w:rsidRDefault="00103BBC">
            <w:pPr>
              <w:spacing w:before="60" w:after="60"/>
              <w:jc w:val="center"/>
              <w:rPr>
                <w:rFonts w:ascii="Lato" w:hAnsi="Lato" w:cstheme="minorHAnsi"/>
                <w:b/>
                <w:sz w:val="20"/>
                <w:szCs w:val="20"/>
              </w:rPr>
            </w:pPr>
            <w:r w:rsidRPr="008E4B17">
              <w:rPr>
                <w:rFonts w:ascii="Lato" w:hAnsi="Lato" w:cstheme="minorHAnsi"/>
                <w:b/>
                <w:sz w:val="20"/>
                <w:szCs w:val="20"/>
              </w:rPr>
              <w:t>Please answer via the drop-down box</w:t>
            </w:r>
          </w:p>
        </w:tc>
        <w:tc>
          <w:tcPr>
            <w:tcW w:w="3260" w:type="dxa"/>
            <w:shd w:val="clear" w:color="auto" w:fill="A6A6A6" w:themeFill="background1" w:themeFillShade="A6"/>
          </w:tcPr>
          <w:p w14:paraId="5FB4608E" w14:textId="77777777" w:rsidR="00103BBC" w:rsidRPr="008E4B17" w:rsidRDefault="00103BBC" w:rsidP="007F06B6">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4D513F" w:rsidRPr="008E4B17" w14:paraId="0AFE4856" w14:textId="77777777" w:rsidTr="00032A5F">
        <w:tc>
          <w:tcPr>
            <w:tcW w:w="1413" w:type="dxa"/>
            <w:tcBorders>
              <w:top w:val="single" w:sz="4" w:space="0" w:color="auto"/>
              <w:bottom w:val="single" w:sz="4" w:space="0" w:color="auto"/>
              <w:right w:val="single" w:sz="4" w:space="0" w:color="auto"/>
            </w:tcBorders>
          </w:tcPr>
          <w:p w14:paraId="412D1AE6" w14:textId="5A288ED9" w:rsidR="004D513F" w:rsidRPr="008E4B17" w:rsidRDefault="00B92A6B" w:rsidP="004D513F">
            <w:pPr>
              <w:spacing w:before="60" w:after="60"/>
              <w:rPr>
                <w:rFonts w:ascii="Lato" w:hAnsi="Lato" w:cstheme="minorHAnsi"/>
                <w:b/>
                <w:sz w:val="20"/>
                <w:szCs w:val="20"/>
              </w:rPr>
            </w:pPr>
            <w:r>
              <w:rPr>
                <w:rFonts w:ascii="Lato" w:hAnsi="Lato" w:cstheme="minorHAnsi"/>
                <w:b/>
                <w:sz w:val="20"/>
                <w:szCs w:val="20"/>
              </w:rPr>
              <w:t>Article 70</w:t>
            </w:r>
          </w:p>
        </w:tc>
        <w:tc>
          <w:tcPr>
            <w:tcW w:w="7229" w:type="dxa"/>
            <w:tcBorders>
              <w:top w:val="single" w:sz="4" w:space="0" w:color="auto"/>
              <w:left w:val="single" w:sz="4" w:space="0" w:color="auto"/>
              <w:bottom w:val="single" w:sz="4" w:space="0" w:color="auto"/>
              <w:right w:val="single" w:sz="4" w:space="0" w:color="auto"/>
            </w:tcBorders>
          </w:tcPr>
          <w:p w14:paraId="7A6DD0A7" w14:textId="77777777" w:rsidR="004D513F" w:rsidRPr="008E4B17" w:rsidRDefault="004D513F" w:rsidP="00E5371D">
            <w:pPr>
              <w:spacing w:before="60" w:after="60"/>
              <w:jc w:val="both"/>
              <w:rPr>
                <w:rFonts w:ascii="Lato" w:hAnsi="Lato" w:cstheme="minorHAnsi"/>
                <w:sz w:val="20"/>
                <w:szCs w:val="20"/>
              </w:rPr>
            </w:pPr>
            <w:r w:rsidRPr="008E4B17">
              <w:rPr>
                <w:rFonts w:ascii="Lato" w:eastAsia="Times New Roman" w:hAnsi="Lato" w:cstheme="minorHAnsi"/>
                <w:sz w:val="20"/>
                <w:szCs w:val="20"/>
              </w:rPr>
              <w:t>With regard to Article 70 of the ECB General Documentation Guideline, is the issuer established in the EEA in accordance with Article 74 of the ECB General Documentation Guideline?</w:t>
            </w:r>
          </w:p>
        </w:tc>
        <w:tc>
          <w:tcPr>
            <w:tcW w:w="3657" w:type="dxa"/>
            <w:tcBorders>
              <w:top w:val="single" w:sz="4" w:space="0" w:color="auto"/>
              <w:left w:val="single" w:sz="4" w:space="0" w:color="auto"/>
              <w:bottom w:val="single" w:sz="4" w:space="0" w:color="auto"/>
              <w:right w:val="single" w:sz="4" w:space="0" w:color="auto"/>
            </w:tcBorders>
          </w:tcPr>
          <w:p w14:paraId="61EA9479" w14:textId="60FD09F3" w:rsidR="004D513F" w:rsidRPr="008E4B17" w:rsidRDefault="00D92A46" w:rsidP="004D513F">
            <w:pPr>
              <w:spacing w:before="60" w:after="60"/>
              <w:jc w:val="center"/>
              <w:rPr>
                <w:rFonts w:ascii="Lato" w:hAnsi="Lato" w:cstheme="minorHAnsi"/>
                <w:sz w:val="20"/>
                <w:szCs w:val="20"/>
              </w:rPr>
            </w:pPr>
            <w:sdt>
              <w:sdtPr>
                <w:rPr>
                  <w:rFonts w:ascii="Lato" w:hAnsi="Lato" w:cstheme="minorHAnsi"/>
                  <w:sz w:val="20"/>
                  <w:szCs w:val="20"/>
                </w:rPr>
                <w:id w:val="1470252413"/>
                <w:placeholder>
                  <w:docPart w:val="F98872292AC247569D37CA9B9B05D9DB"/>
                </w:placeholder>
                <w:dropDownList>
                  <w:listItem w:displayText="Answer" w:value="Answer"/>
                  <w:listItem w:displayText="Yes" w:value="Yes"/>
                  <w:listItem w:displayText="No" w:value="No"/>
                </w:dropDownList>
              </w:sdtPr>
              <w:sdtEndPr/>
              <w:sdtContent>
                <w:r w:rsidR="00207085">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7F4EBEE5" w14:textId="76724A13" w:rsidR="004D513F" w:rsidRPr="008E4B17" w:rsidRDefault="004D513F" w:rsidP="00AF1E58">
            <w:pPr>
              <w:spacing w:before="60" w:after="60"/>
              <w:jc w:val="center"/>
              <w:rPr>
                <w:rFonts w:ascii="Lato" w:hAnsi="Lato" w:cstheme="minorHAnsi"/>
                <w:sz w:val="20"/>
                <w:szCs w:val="20"/>
              </w:rPr>
            </w:pPr>
          </w:p>
        </w:tc>
      </w:tr>
      <w:tr w:rsidR="00103BBC" w:rsidRPr="008E4B17" w14:paraId="376D52C3" w14:textId="77777777" w:rsidTr="00032A5F">
        <w:trPr>
          <w:trHeight w:val="861"/>
        </w:trPr>
        <w:tc>
          <w:tcPr>
            <w:tcW w:w="1413" w:type="dxa"/>
            <w:shd w:val="clear" w:color="auto" w:fill="A6A6A6" w:themeFill="background1" w:themeFillShade="A6"/>
          </w:tcPr>
          <w:p w14:paraId="0032B699" w14:textId="63B3D90E" w:rsidR="00B92A6B" w:rsidRPr="008E4B17" w:rsidRDefault="00103BBC" w:rsidP="00F967E9">
            <w:pPr>
              <w:spacing w:before="60" w:after="60"/>
              <w:rPr>
                <w:rFonts w:ascii="Lato" w:hAnsi="Lato" w:cstheme="minorHAnsi"/>
                <w:sz w:val="20"/>
                <w:szCs w:val="20"/>
              </w:rPr>
            </w:pPr>
            <w:r>
              <w:rPr>
                <w:rFonts w:ascii="Lato" w:hAnsi="Lato" w:cstheme="minorHAnsi"/>
                <w:b/>
                <w:sz w:val="20"/>
                <w:szCs w:val="20"/>
              </w:rPr>
              <w:t xml:space="preserve">Article 71     </w:t>
            </w:r>
            <w:r w:rsidR="00F84369">
              <w:rPr>
                <w:rFonts w:ascii="Lato" w:hAnsi="Lato" w:cstheme="minorHAnsi"/>
                <w:b/>
                <w:sz w:val="20"/>
                <w:szCs w:val="20"/>
              </w:rPr>
              <w:t>(</w:t>
            </w:r>
            <w:r>
              <w:rPr>
                <w:rFonts w:ascii="Lato" w:hAnsi="Lato" w:cstheme="minorHAnsi"/>
                <w:b/>
                <w:sz w:val="20"/>
                <w:szCs w:val="20"/>
              </w:rPr>
              <w:t>&amp; related Articles 8</w:t>
            </w:r>
            <w:r w:rsidR="00D81235">
              <w:rPr>
                <w:rFonts w:ascii="Lato" w:hAnsi="Lato" w:cstheme="minorHAnsi"/>
                <w:b/>
                <w:sz w:val="20"/>
                <w:szCs w:val="20"/>
              </w:rPr>
              <w:t>2</w:t>
            </w:r>
            <w:r>
              <w:rPr>
                <w:rFonts w:ascii="Lato" w:hAnsi="Lato" w:cstheme="minorHAnsi"/>
                <w:b/>
                <w:sz w:val="20"/>
                <w:szCs w:val="20"/>
              </w:rPr>
              <w:t>, 84 and 88</w:t>
            </w:r>
            <w:r w:rsidR="00F84369">
              <w:rPr>
                <w:rFonts w:ascii="Lato" w:hAnsi="Lato" w:cstheme="minorHAnsi"/>
                <w:b/>
                <w:sz w:val="20"/>
                <w:szCs w:val="20"/>
              </w:rPr>
              <w:t>)</w:t>
            </w:r>
          </w:p>
        </w:tc>
        <w:tc>
          <w:tcPr>
            <w:tcW w:w="7229" w:type="dxa"/>
            <w:shd w:val="clear" w:color="auto" w:fill="A6A6A6" w:themeFill="background1" w:themeFillShade="A6"/>
          </w:tcPr>
          <w:p w14:paraId="3493AC1A" w14:textId="021D775F" w:rsidR="00103BBC" w:rsidRPr="008E4B17" w:rsidRDefault="00103BBC" w:rsidP="00E5371D">
            <w:pPr>
              <w:spacing w:before="60" w:after="60"/>
              <w:jc w:val="both"/>
              <w:rPr>
                <w:rFonts w:ascii="Lato" w:hAnsi="Lato" w:cstheme="minorHAnsi"/>
                <w:sz w:val="20"/>
                <w:szCs w:val="20"/>
              </w:rPr>
            </w:pPr>
            <w:r w:rsidRPr="00103BBC">
              <w:rPr>
                <w:rFonts w:ascii="Lato" w:hAnsi="Lato" w:cstheme="minorHAnsi"/>
                <w:b/>
                <w:bCs/>
                <w:sz w:val="20"/>
                <w:szCs w:val="20"/>
              </w:rPr>
              <w:t>Credit quality requirements for marketable assets</w:t>
            </w:r>
          </w:p>
        </w:tc>
        <w:tc>
          <w:tcPr>
            <w:tcW w:w="3657" w:type="dxa"/>
            <w:shd w:val="clear" w:color="auto" w:fill="A6A6A6" w:themeFill="background1" w:themeFillShade="A6"/>
          </w:tcPr>
          <w:p w14:paraId="203E34D8" w14:textId="4824D906" w:rsidR="00103BBC" w:rsidRPr="008E4B17" w:rsidRDefault="00103BBC" w:rsidP="007F06B6">
            <w:pPr>
              <w:spacing w:before="60" w:after="60"/>
              <w:jc w:val="center"/>
              <w:rPr>
                <w:rFonts w:ascii="Lato" w:hAnsi="Lato" w:cstheme="minorHAnsi"/>
                <w:b/>
                <w:sz w:val="20"/>
                <w:szCs w:val="20"/>
              </w:rPr>
            </w:pPr>
            <w:r w:rsidRPr="008E4B17">
              <w:rPr>
                <w:rFonts w:ascii="Lato" w:hAnsi="Lato" w:cstheme="minorHAnsi"/>
                <w:b/>
                <w:sz w:val="20"/>
                <w:szCs w:val="20"/>
              </w:rPr>
              <w:t>Please answer via t</w:t>
            </w:r>
            <w:r w:rsidR="00342640">
              <w:rPr>
                <w:rFonts w:ascii="Lato" w:hAnsi="Lato" w:cstheme="minorHAnsi"/>
                <w:b/>
                <w:sz w:val="20"/>
                <w:szCs w:val="20"/>
              </w:rPr>
              <w:t>he drop-down box</w:t>
            </w:r>
            <w:r w:rsidRPr="008E4B17">
              <w:rPr>
                <w:rFonts w:ascii="Lato" w:hAnsi="Lato" w:cstheme="minorHAnsi"/>
                <w:b/>
                <w:sz w:val="20"/>
                <w:szCs w:val="20"/>
              </w:rPr>
              <w:t xml:space="preserve"> or, where applicable, by providing the requested information</w:t>
            </w:r>
          </w:p>
        </w:tc>
        <w:tc>
          <w:tcPr>
            <w:tcW w:w="3260" w:type="dxa"/>
            <w:shd w:val="clear" w:color="auto" w:fill="A6A6A6" w:themeFill="background1" w:themeFillShade="A6"/>
          </w:tcPr>
          <w:p w14:paraId="0D7E0AB4" w14:textId="77777777" w:rsidR="00103BBC" w:rsidRPr="008E4B17" w:rsidRDefault="00103BBC" w:rsidP="007F06B6">
            <w:pPr>
              <w:spacing w:before="60" w:after="60"/>
              <w:jc w:val="center"/>
              <w:rPr>
                <w:rFonts w:ascii="Lato" w:hAnsi="Lato" w:cstheme="minorHAnsi"/>
                <w:sz w:val="20"/>
                <w:szCs w:val="20"/>
              </w:rPr>
            </w:pPr>
            <w:r w:rsidRPr="008E4B17">
              <w:rPr>
                <w:rFonts w:ascii="Lato" w:hAnsi="Lato" w:cstheme="minorHAnsi"/>
                <w:b/>
                <w:sz w:val="20"/>
                <w:szCs w:val="20"/>
              </w:rPr>
              <w:t>Please specify where this is evidenced (to include reference to page number and paragraph)</w:t>
            </w:r>
          </w:p>
        </w:tc>
      </w:tr>
      <w:tr w:rsidR="00C86FF1" w:rsidRPr="008E4B17" w14:paraId="139E300E" w14:textId="77777777" w:rsidTr="009A31E9">
        <w:tc>
          <w:tcPr>
            <w:tcW w:w="1413" w:type="dxa"/>
            <w:vMerge w:val="restart"/>
            <w:tcBorders>
              <w:top w:val="single" w:sz="4" w:space="0" w:color="auto"/>
              <w:right w:val="single" w:sz="4" w:space="0" w:color="auto"/>
            </w:tcBorders>
          </w:tcPr>
          <w:p w14:paraId="5829C982" w14:textId="3919F021" w:rsidR="00C86FF1" w:rsidRPr="008E4B17" w:rsidRDefault="00C86FF1" w:rsidP="004D513F">
            <w:pPr>
              <w:spacing w:before="60" w:after="60"/>
              <w:rPr>
                <w:rFonts w:ascii="Lato" w:hAnsi="Lato" w:cstheme="minorHAnsi"/>
                <w:b/>
                <w:sz w:val="20"/>
                <w:szCs w:val="20"/>
              </w:rPr>
            </w:pPr>
            <w:r>
              <w:rPr>
                <w:rFonts w:ascii="Lato" w:hAnsi="Lato" w:cstheme="minorHAnsi"/>
                <w:b/>
                <w:sz w:val="20"/>
                <w:szCs w:val="20"/>
              </w:rPr>
              <w:t>Articles 71, 82(1)(b) and 84(c)</w:t>
            </w:r>
          </w:p>
        </w:tc>
        <w:tc>
          <w:tcPr>
            <w:tcW w:w="7229" w:type="dxa"/>
            <w:tcBorders>
              <w:top w:val="single" w:sz="4" w:space="0" w:color="auto"/>
              <w:left w:val="single" w:sz="4" w:space="0" w:color="auto"/>
              <w:bottom w:val="single" w:sz="4" w:space="0" w:color="auto"/>
              <w:right w:val="single" w:sz="4" w:space="0" w:color="auto"/>
            </w:tcBorders>
          </w:tcPr>
          <w:p w14:paraId="562457E4" w14:textId="0F33A77A" w:rsidR="00C86FF1" w:rsidRPr="008E4B17" w:rsidRDefault="00C86FF1" w:rsidP="00E5371D">
            <w:pPr>
              <w:spacing w:before="60" w:after="60"/>
              <w:jc w:val="both"/>
              <w:rPr>
                <w:rFonts w:ascii="Lato" w:hAnsi="Lato" w:cstheme="minorHAnsi"/>
                <w:sz w:val="20"/>
                <w:szCs w:val="20"/>
              </w:rPr>
            </w:pPr>
            <w:r w:rsidRPr="008E4B17">
              <w:rPr>
                <w:rFonts w:ascii="Lato" w:eastAsia="Times New Roman" w:hAnsi="Lato" w:cstheme="minorHAnsi"/>
                <w:sz w:val="20"/>
                <w:szCs w:val="20"/>
              </w:rPr>
              <w:t>With regard to Articles 71, 82(1)(b) and 84(c)</w:t>
            </w:r>
            <w:r w:rsidR="002D1E37">
              <w:rPr>
                <w:rFonts w:ascii="Lato" w:eastAsia="Times New Roman" w:hAnsi="Lato" w:cstheme="minorHAnsi"/>
                <w:sz w:val="20"/>
                <w:szCs w:val="20"/>
              </w:rPr>
              <w:t xml:space="preserve"> of the ECB General Documentation Guideline</w:t>
            </w:r>
            <w:r>
              <w:rPr>
                <w:rFonts w:ascii="Lato" w:eastAsia="Times New Roman" w:hAnsi="Lato" w:cstheme="minorHAnsi"/>
                <w:sz w:val="20"/>
                <w:szCs w:val="20"/>
              </w:rPr>
              <w:t>,</w:t>
            </w:r>
            <w:r w:rsidRPr="008E4B17">
              <w:rPr>
                <w:rFonts w:ascii="Lato" w:eastAsia="Times New Roman" w:hAnsi="Lato" w:cstheme="minorHAnsi"/>
                <w:sz w:val="20"/>
                <w:szCs w:val="20"/>
              </w:rPr>
              <w:t xml:space="preserve"> </w:t>
            </w:r>
            <w:r>
              <w:rPr>
                <w:rFonts w:ascii="Lato" w:eastAsia="Times New Roman" w:hAnsi="Lato" w:cstheme="minorHAnsi"/>
                <w:sz w:val="20"/>
                <w:szCs w:val="20"/>
              </w:rPr>
              <w:t>d</w:t>
            </w:r>
            <w:r w:rsidRPr="006F6A91">
              <w:rPr>
                <w:rFonts w:ascii="Lato" w:eastAsia="Times New Roman" w:hAnsi="Lato" w:cstheme="minorHAnsi"/>
                <w:sz w:val="20"/>
                <w:szCs w:val="20"/>
              </w:rPr>
              <w:t xml:space="preserve">o the ABS have credit assessments provided by at least two different accepted external credit assessment institutions (ECAIs) expressed in the form of two public credit ratings, one provided by each of </w:t>
            </w:r>
            <w:r w:rsidRPr="00C86FF1">
              <w:rPr>
                <w:rFonts w:ascii="Lato" w:eastAsia="Times New Roman" w:hAnsi="Lato" w:cstheme="minorHAnsi"/>
                <w:sz w:val="20"/>
                <w:szCs w:val="20"/>
              </w:rPr>
              <w:t>these ECAIs, in</w:t>
            </w:r>
            <w:r w:rsidRPr="006F6A91">
              <w:rPr>
                <w:rFonts w:ascii="Lato" w:eastAsia="Times New Roman" w:hAnsi="Lato" w:cstheme="minorHAnsi"/>
                <w:sz w:val="20"/>
                <w:szCs w:val="20"/>
              </w:rPr>
              <w:t xml:space="preserve"> compliance with, as a minimum, credit quality step 2 in the Eurosystem's harmonised rating scale?</w:t>
            </w:r>
          </w:p>
        </w:tc>
        <w:sdt>
          <w:sdtPr>
            <w:rPr>
              <w:rFonts w:ascii="Lato" w:hAnsi="Lato" w:cstheme="minorHAnsi"/>
              <w:sz w:val="20"/>
              <w:szCs w:val="20"/>
            </w:rPr>
            <w:id w:val="1438262430"/>
            <w:placeholder>
              <w:docPart w:val="73C10920D9C54F82AA824506DC4F328D"/>
            </w:placeholder>
            <w:dropDownList>
              <w:listItem w:displayText="Answer" w:value="Answer"/>
              <w:listItem w:displayText="Yes" w:value="Yes"/>
              <w:listItem w:displayText="No" w:value="No"/>
            </w:dropDownList>
          </w:sdtPr>
          <w:sdtEndPr/>
          <w:sdtContent>
            <w:tc>
              <w:tcPr>
                <w:tcW w:w="3657" w:type="dxa"/>
                <w:tcBorders>
                  <w:top w:val="single" w:sz="4" w:space="0" w:color="auto"/>
                  <w:left w:val="single" w:sz="4" w:space="0" w:color="auto"/>
                  <w:bottom w:val="single" w:sz="4" w:space="0" w:color="auto"/>
                  <w:right w:val="single" w:sz="4" w:space="0" w:color="auto"/>
                </w:tcBorders>
              </w:tcPr>
              <w:p w14:paraId="4B4CB399" w14:textId="2E53EE86" w:rsidR="00C86FF1" w:rsidRPr="008E4B17" w:rsidRDefault="00C86FF1" w:rsidP="004D513F">
                <w:pPr>
                  <w:spacing w:before="60" w:after="60"/>
                  <w:jc w:val="center"/>
                  <w:rPr>
                    <w:rFonts w:ascii="Lato" w:hAnsi="Lato" w:cstheme="minorHAnsi"/>
                    <w:sz w:val="20"/>
                    <w:szCs w:val="20"/>
                  </w:rPr>
                </w:pPr>
                <w:r>
                  <w:rPr>
                    <w:rFonts w:ascii="Lato" w:hAnsi="Lato" w:cstheme="minorHAnsi"/>
                    <w:sz w:val="20"/>
                    <w:szCs w:val="20"/>
                  </w:rPr>
                  <w:t>Answer</w:t>
                </w:r>
              </w:p>
            </w:tc>
          </w:sdtContent>
        </w:sdt>
        <w:tc>
          <w:tcPr>
            <w:tcW w:w="3260" w:type="dxa"/>
            <w:tcBorders>
              <w:top w:val="single" w:sz="4" w:space="0" w:color="auto"/>
              <w:left w:val="single" w:sz="4" w:space="0" w:color="auto"/>
              <w:bottom w:val="single" w:sz="4" w:space="0" w:color="auto"/>
              <w:right w:val="single" w:sz="4" w:space="0" w:color="auto"/>
            </w:tcBorders>
          </w:tcPr>
          <w:p w14:paraId="5892D264" w14:textId="77777777" w:rsidR="00C86FF1" w:rsidRPr="008E4B17" w:rsidRDefault="00C86FF1" w:rsidP="004D513F">
            <w:pPr>
              <w:spacing w:before="60" w:after="60"/>
              <w:rPr>
                <w:rFonts w:ascii="Lato" w:hAnsi="Lato" w:cstheme="minorHAnsi"/>
                <w:sz w:val="20"/>
                <w:szCs w:val="20"/>
              </w:rPr>
            </w:pPr>
          </w:p>
        </w:tc>
      </w:tr>
      <w:tr w:rsidR="00C86FF1" w:rsidRPr="008E4B17" w14:paraId="6348B8FA" w14:textId="77777777" w:rsidTr="009A31E9">
        <w:tc>
          <w:tcPr>
            <w:tcW w:w="1413" w:type="dxa"/>
            <w:vMerge/>
            <w:tcBorders>
              <w:right w:val="single" w:sz="4" w:space="0" w:color="auto"/>
            </w:tcBorders>
          </w:tcPr>
          <w:p w14:paraId="36A647E0" w14:textId="260B8B66" w:rsidR="00C86FF1" w:rsidRPr="008E4B17" w:rsidRDefault="00C86FF1"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4203E75" w14:textId="23B7D961" w:rsidR="00C86FF1" w:rsidRPr="008E4B17" w:rsidRDefault="00C86FF1" w:rsidP="00E5371D">
            <w:pPr>
              <w:spacing w:before="60" w:after="60"/>
              <w:jc w:val="both"/>
              <w:rPr>
                <w:rFonts w:ascii="Lato" w:eastAsia="Times New Roman" w:hAnsi="Lato" w:cstheme="minorHAnsi"/>
                <w:sz w:val="20"/>
                <w:szCs w:val="20"/>
              </w:rPr>
            </w:pPr>
            <w:r>
              <w:rPr>
                <w:rFonts w:ascii="Lato" w:eastAsia="Times New Roman" w:hAnsi="Lato" w:cstheme="minorHAnsi"/>
                <w:sz w:val="20"/>
                <w:szCs w:val="20"/>
              </w:rPr>
              <w:t>Please specify the two current ECAI issue ratings.</w:t>
            </w:r>
          </w:p>
        </w:tc>
        <w:tc>
          <w:tcPr>
            <w:tcW w:w="3657" w:type="dxa"/>
            <w:tcBorders>
              <w:top w:val="single" w:sz="4" w:space="0" w:color="auto"/>
              <w:left w:val="single" w:sz="4" w:space="0" w:color="auto"/>
              <w:bottom w:val="single" w:sz="4" w:space="0" w:color="auto"/>
              <w:right w:val="single" w:sz="4" w:space="0" w:color="auto"/>
            </w:tcBorders>
          </w:tcPr>
          <w:p w14:paraId="0408DF6E" w14:textId="77777777" w:rsidR="00C86FF1" w:rsidRPr="008E4B17" w:rsidRDefault="00C86FF1" w:rsidP="004D513F">
            <w:pPr>
              <w:spacing w:before="60" w:after="60"/>
              <w:jc w:val="center"/>
              <w:rPr>
                <w:rFonts w:ascii="Lato" w:hAnsi="Lato"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703907" w14:textId="77777777" w:rsidR="00C86FF1" w:rsidRPr="008E4B17" w:rsidRDefault="00C86FF1" w:rsidP="004D513F">
            <w:pPr>
              <w:spacing w:before="60" w:after="60"/>
              <w:rPr>
                <w:rFonts w:ascii="Lato" w:hAnsi="Lato" w:cstheme="minorHAnsi"/>
                <w:sz w:val="20"/>
                <w:szCs w:val="20"/>
              </w:rPr>
            </w:pPr>
          </w:p>
        </w:tc>
      </w:tr>
      <w:tr w:rsidR="00C86FF1" w:rsidRPr="008E4B17" w14:paraId="06422737" w14:textId="77777777" w:rsidTr="009A31E9">
        <w:tc>
          <w:tcPr>
            <w:tcW w:w="1413" w:type="dxa"/>
            <w:vMerge/>
            <w:tcBorders>
              <w:bottom w:val="single" w:sz="4" w:space="0" w:color="auto"/>
              <w:right w:val="single" w:sz="4" w:space="0" w:color="auto"/>
            </w:tcBorders>
          </w:tcPr>
          <w:p w14:paraId="393B115B" w14:textId="77777777" w:rsidR="00C86FF1" w:rsidRPr="008E4B17" w:rsidRDefault="00C86FF1" w:rsidP="004D513F">
            <w:pPr>
              <w:spacing w:before="60" w:after="60"/>
              <w:rPr>
                <w:rFonts w:ascii="Lato" w:hAnsi="Lato" w:cstheme="minorHAnsi"/>
                <w:b/>
                <w:sz w:val="20"/>
                <w:szCs w:val="20"/>
              </w:rPr>
            </w:pPr>
          </w:p>
        </w:tc>
        <w:tc>
          <w:tcPr>
            <w:tcW w:w="14146" w:type="dxa"/>
            <w:gridSpan w:val="3"/>
            <w:tcBorders>
              <w:top w:val="single" w:sz="4" w:space="0" w:color="auto"/>
              <w:left w:val="single" w:sz="4" w:space="0" w:color="auto"/>
              <w:bottom w:val="single" w:sz="4" w:space="0" w:color="auto"/>
              <w:right w:val="single" w:sz="4" w:space="0" w:color="auto"/>
            </w:tcBorders>
          </w:tcPr>
          <w:p w14:paraId="770976F0" w14:textId="77777777" w:rsidR="00F018CF" w:rsidRDefault="00C86FF1" w:rsidP="00E5371D">
            <w:pPr>
              <w:spacing w:before="60" w:after="60"/>
              <w:jc w:val="both"/>
              <w:rPr>
                <w:rFonts w:ascii="Lato" w:hAnsi="Lato" w:cstheme="minorHAnsi"/>
                <w:i/>
                <w:sz w:val="20"/>
                <w:szCs w:val="20"/>
              </w:rPr>
            </w:pPr>
            <w:r w:rsidRPr="00CA175D">
              <w:rPr>
                <w:rFonts w:ascii="Lato" w:hAnsi="Lato" w:cstheme="minorHAnsi"/>
                <w:b/>
                <w:i/>
                <w:sz w:val="20"/>
                <w:szCs w:val="20"/>
              </w:rPr>
              <w:t>N.B.</w:t>
            </w:r>
            <w:r w:rsidRPr="00CA175D">
              <w:rPr>
                <w:rFonts w:ascii="Lato" w:hAnsi="Lato" w:cstheme="minorHAnsi"/>
                <w:i/>
                <w:sz w:val="20"/>
                <w:szCs w:val="20"/>
              </w:rPr>
              <w:t xml:space="preserve">, </w:t>
            </w:r>
            <w:r w:rsidR="00C648FA">
              <w:rPr>
                <w:rFonts w:ascii="Lato" w:hAnsi="Lato" w:cstheme="minorHAnsi"/>
                <w:i/>
                <w:sz w:val="20"/>
                <w:szCs w:val="20"/>
              </w:rPr>
              <w:t xml:space="preserve">Please note </w:t>
            </w:r>
            <w:r w:rsidR="00F018CF">
              <w:rPr>
                <w:rFonts w:ascii="Lato" w:hAnsi="Lato" w:cstheme="minorHAnsi"/>
                <w:i/>
                <w:sz w:val="20"/>
                <w:szCs w:val="20"/>
              </w:rPr>
              <w:t>the following.</w:t>
            </w:r>
          </w:p>
          <w:p w14:paraId="4933437B" w14:textId="3E345F56" w:rsidR="00F41346" w:rsidRPr="00E5371D" w:rsidRDefault="00F018CF" w:rsidP="00E5371D">
            <w:pPr>
              <w:pStyle w:val="ListParagraph"/>
              <w:numPr>
                <w:ilvl w:val="0"/>
                <w:numId w:val="48"/>
              </w:numPr>
              <w:spacing w:before="60" w:after="60"/>
              <w:jc w:val="both"/>
              <w:rPr>
                <w:rFonts w:ascii="Lato" w:eastAsia="Times New Roman" w:hAnsi="Lato" w:cstheme="minorHAnsi"/>
                <w:i/>
                <w:sz w:val="20"/>
                <w:szCs w:val="20"/>
              </w:rPr>
            </w:pPr>
            <w:r w:rsidRPr="00E5371D">
              <w:rPr>
                <w:rFonts w:ascii="Lato" w:hAnsi="Lato" w:cstheme="minorHAnsi"/>
                <w:i/>
                <w:sz w:val="20"/>
                <w:szCs w:val="20"/>
              </w:rPr>
              <w:t>I</w:t>
            </w:r>
            <w:r w:rsidR="00C86FF1" w:rsidRPr="00E5371D">
              <w:rPr>
                <w:rFonts w:ascii="Lato" w:hAnsi="Lato" w:cstheme="minorHAnsi"/>
                <w:i/>
                <w:sz w:val="20"/>
                <w:szCs w:val="20"/>
              </w:rPr>
              <w:t xml:space="preserve">n accordance with Article 84(c)(i) of </w:t>
            </w:r>
            <w:r w:rsidR="00C86FF1" w:rsidRPr="00E5371D">
              <w:rPr>
                <w:rFonts w:ascii="Lato" w:eastAsia="Times New Roman" w:hAnsi="Lato" w:cstheme="minorHAnsi"/>
                <w:i/>
                <w:sz w:val="20"/>
                <w:szCs w:val="20"/>
              </w:rPr>
              <w:t>the ECB General Documentation Guideline, ‘The Eurosystem shall only consider ECAI issue ratings.’</w:t>
            </w:r>
          </w:p>
          <w:p w14:paraId="72E03493" w14:textId="7A3A2926" w:rsidR="00C86FF1" w:rsidRPr="00E5371D" w:rsidRDefault="00C86FF1" w:rsidP="00E5371D">
            <w:pPr>
              <w:pStyle w:val="ListParagraph"/>
              <w:numPr>
                <w:ilvl w:val="0"/>
                <w:numId w:val="48"/>
              </w:numPr>
              <w:spacing w:before="60" w:after="60"/>
              <w:jc w:val="both"/>
              <w:rPr>
                <w:rFonts w:ascii="Lato" w:eastAsia="Times New Roman" w:hAnsi="Lato" w:cstheme="minorHAnsi"/>
                <w:i/>
                <w:sz w:val="20"/>
                <w:szCs w:val="20"/>
              </w:rPr>
            </w:pPr>
            <w:r w:rsidRPr="00E5371D">
              <w:rPr>
                <w:rFonts w:ascii="Lato" w:hAnsi="Lato" w:cstheme="minorHAnsi"/>
                <w:i/>
                <w:sz w:val="20"/>
                <w:szCs w:val="20"/>
              </w:rPr>
              <w:t xml:space="preserve">Furthermore, in accordance with Article 84(c)(ii) of </w:t>
            </w:r>
            <w:r w:rsidRPr="00E5371D">
              <w:rPr>
                <w:rFonts w:ascii="Lato" w:eastAsia="Times New Roman" w:hAnsi="Lato" w:cstheme="minorHAnsi"/>
                <w:i/>
                <w:sz w:val="20"/>
                <w:szCs w:val="20"/>
              </w:rPr>
              <w:t>the ECB General Documentation Guideline, ‘If more than two ECAI issue ratings are available, the first- and second-best of such ECAI issue ratings shall be taken into account by the Eurosystem.’</w:t>
            </w:r>
          </w:p>
          <w:p w14:paraId="21E5C1A2" w14:textId="7289A3ED" w:rsidR="006A7702" w:rsidRPr="00E5371D" w:rsidRDefault="006A7702" w:rsidP="00E5371D">
            <w:pPr>
              <w:pStyle w:val="ListParagraph"/>
              <w:numPr>
                <w:ilvl w:val="0"/>
                <w:numId w:val="48"/>
              </w:numPr>
              <w:spacing w:before="60" w:after="60"/>
              <w:jc w:val="both"/>
              <w:rPr>
                <w:rFonts w:ascii="Lato" w:hAnsi="Lato" w:cstheme="minorHAnsi"/>
                <w:i/>
                <w:sz w:val="20"/>
                <w:szCs w:val="20"/>
              </w:rPr>
            </w:pPr>
            <w:r w:rsidRPr="00E5371D">
              <w:rPr>
                <w:rFonts w:ascii="Lato" w:eastAsia="Times New Roman" w:hAnsi="Lato" w:cstheme="minorHAnsi"/>
                <w:i/>
                <w:sz w:val="20"/>
                <w:szCs w:val="20"/>
              </w:rPr>
              <w:t xml:space="preserve">Further information on the Eurosystem’s harmonised rating scale is available </w:t>
            </w:r>
            <w:r w:rsidR="00CB5ADC">
              <w:rPr>
                <w:rFonts w:ascii="Lato" w:eastAsia="Times New Roman" w:hAnsi="Lato" w:cstheme="minorHAnsi"/>
                <w:i/>
                <w:sz w:val="20"/>
                <w:szCs w:val="20"/>
              </w:rPr>
              <w:t xml:space="preserve">on the </w:t>
            </w:r>
            <w:r w:rsidR="007B046C" w:rsidRPr="009C1D49">
              <w:rPr>
                <w:rFonts w:ascii="Lato" w:eastAsia="Times New Roman" w:hAnsi="Lato" w:cstheme="minorHAnsi"/>
                <w:i/>
                <w:sz w:val="20"/>
                <w:szCs w:val="20"/>
              </w:rPr>
              <w:t>website</w:t>
            </w:r>
            <w:r w:rsidR="00CB5ADC">
              <w:rPr>
                <w:rFonts w:ascii="Lato" w:eastAsia="Times New Roman" w:hAnsi="Lato" w:cstheme="minorHAnsi"/>
                <w:i/>
                <w:sz w:val="20"/>
                <w:szCs w:val="20"/>
              </w:rPr>
              <w:t xml:space="preserve"> of the ECB, which is accessible via </w:t>
            </w:r>
            <w:r w:rsidRPr="00E5371D">
              <w:rPr>
                <w:rFonts w:ascii="Lato" w:eastAsia="Times New Roman" w:hAnsi="Lato" w:cstheme="minorHAnsi"/>
                <w:i/>
                <w:sz w:val="20"/>
                <w:szCs w:val="20"/>
              </w:rPr>
              <w:t>th</w:t>
            </w:r>
            <w:r w:rsidR="00CB5ADC">
              <w:rPr>
                <w:rFonts w:ascii="Lato" w:eastAsia="Times New Roman" w:hAnsi="Lato" w:cstheme="minorHAnsi"/>
                <w:i/>
                <w:sz w:val="20"/>
                <w:szCs w:val="20"/>
              </w:rPr>
              <w:t>is</w:t>
            </w:r>
            <w:r w:rsidRPr="00E5371D">
              <w:rPr>
                <w:rFonts w:ascii="Lato" w:eastAsia="Times New Roman" w:hAnsi="Lato" w:cstheme="minorHAnsi"/>
                <w:i/>
                <w:sz w:val="20"/>
                <w:szCs w:val="20"/>
              </w:rPr>
              <w:t xml:space="preserve"> </w:t>
            </w:r>
            <w:hyperlink r:id="rId14" w:history="1">
              <w:r w:rsidRPr="00CB5ADC">
                <w:rPr>
                  <w:rStyle w:val="Hyperlink"/>
                  <w:rFonts w:ascii="Lato" w:eastAsia="Times New Roman" w:hAnsi="Lato" w:cstheme="minorHAnsi"/>
                  <w:i/>
                  <w:sz w:val="20"/>
                  <w:szCs w:val="20"/>
                </w:rPr>
                <w:t>link</w:t>
              </w:r>
            </w:hyperlink>
            <w:r w:rsidRPr="00E5371D">
              <w:rPr>
                <w:rFonts w:ascii="Lato" w:eastAsia="Times New Roman" w:hAnsi="Lato" w:cstheme="minorHAnsi"/>
                <w:i/>
                <w:sz w:val="20"/>
                <w:szCs w:val="20"/>
              </w:rPr>
              <w:t>.</w:t>
            </w:r>
          </w:p>
        </w:tc>
      </w:tr>
      <w:tr w:rsidR="00CA175D" w:rsidRPr="008E4B17" w14:paraId="4E1502C6" w14:textId="77777777" w:rsidTr="009A31E9">
        <w:tc>
          <w:tcPr>
            <w:tcW w:w="1413" w:type="dxa"/>
            <w:vMerge w:val="restart"/>
            <w:tcBorders>
              <w:top w:val="single" w:sz="4" w:space="0" w:color="auto"/>
              <w:right w:val="single" w:sz="4" w:space="0" w:color="auto"/>
            </w:tcBorders>
          </w:tcPr>
          <w:p w14:paraId="77ED3D30" w14:textId="5ACA270F" w:rsidR="00CA175D" w:rsidRPr="008E4B17" w:rsidRDefault="00CA175D" w:rsidP="004D513F">
            <w:pPr>
              <w:spacing w:before="60" w:after="60"/>
              <w:rPr>
                <w:rFonts w:ascii="Lato" w:hAnsi="Lato" w:cstheme="minorHAnsi"/>
                <w:b/>
                <w:sz w:val="20"/>
                <w:szCs w:val="20"/>
              </w:rPr>
            </w:pPr>
            <w:r>
              <w:rPr>
                <w:rFonts w:ascii="Lato" w:hAnsi="Lato" w:cstheme="minorHAnsi"/>
                <w:b/>
                <w:sz w:val="20"/>
                <w:szCs w:val="20"/>
              </w:rPr>
              <w:t>Article 88(1)</w:t>
            </w:r>
          </w:p>
        </w:tc>
        <w:tc>
          <w:tcPr>
            <w:tcW w:w="14146" w:type="dxa"/>
            <w:gridSpan w:val="3"/>
            <w:tcBorders>
              <w:top w:val="single" w:sz="4" w:space="0" w:color="auto"/>
              <w:left w:val="single" w:sz="4" w:space="0" w:color="auto"/>
              <w:bottom w:val="single" w:sz="4" w:space="0" w:color="auto"/>
              <w:right w:val="single" w:sz="4" w:space="0" w:color="auto"/>
            </w:tcBorders>
          </w:tcPr>
          <w:p w14:paraId="6C8BE675" w14:textId="252AA0F4" w:rsidR="00CA175D" w:rsidRPr="008E4B17" w:rsidRDefault="00CA175D" w:rsidP="00E5371D">
            <w:pPr>
              <w:spacing w:before="60" w:after="60"/>
              <w:jc w:val="both"/>
              <w:rPr>
                <w:rFonts w:ascii="Lato" w:hAnsi="Lato" w:cstheme="minorHAnsi"/>
                <w:sz w:val="20"/>
                <w:szCs w:val="20"/>
              </w:rPr>
            </w:pPr>
            <w:r w:rsidRPr="008E4B17">
              <w:rPr>
                <w:rFonts w:ascii="Lato" w:eastAsia="Times New Roman" w:hAnsi="Lato" w:cstheme="minorHAnsi"/>
                <w:sz w:val="20"/>
                <w:szCs w:val="20"/>
              </w:rPr>
              <w:t>With regard to Article 88(1) of the ECB General Documentation Guideli</w:t>
            </w:r>
            <w:r>
              <w:rPr>
                <w:rFonts w:ascii="Lato" w:eastAsia="Times New Roman" w:hAnsi="Lato" w:cstheme="minorHAnsi"/>
                <w:sz w:val="20"/>
                <w:szCs w:val="20"/>
              </w:rPr>
              <w:t>ne concerning the additional credit quality requirements for ABS:</w:t>
            </w:r>
          </w:p>
        </w:tc>
      </w:tr>
      <w:tr w:rsidR="00CA175D" w:rsidRPr="008E4B17" w14:paraId="407256B7" w14:textId="77777777" w:rsidTr="009A31E9">
        <w:tc>
          <w:tcPr>
            <w:tcW w:w="1413" w:type="dxa"/>
            <w:vMerge/>
            <w:tcBorders>
              <w:right w:val="single" w:sz="4" w:space="0" w:color="auto"/>
            </w:tcBorders>
          </w:tcPr>
          <w:p w14:paraId="2DEC9AB8" w14:textId="77777777" w:rsidR="00CA175D" w:rsidRDefault="00CA175D"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68F85670" w14:textId="55DAE6A5" w:rsidR="00CA175D" w:rsidRPr="00CA175D" w:rsidRDefault="00CA175D" w:rsidP="00E5371D">
            <w:pPr>
              <w:pStyle w:val="ListParagraph"/>
              <w:numPr>
                <w:ilvl w:val="0"/>
                <w:numId w:val="47"/>
              </w:numPr>
              <w:spacing w:before="60" w:after="60"/>
              <w:jc w:val="both"/>
              <w:rPr>
                <w:rFonts w:ascii="Lato" w:eastAsia="Times New Roman" w:hAnsi="Lato" w:cstheme="minorHAnsi"/>
                <w:sz w:val="20"/>
                <w:szCs w:val="20"/>
              </w:rPr>
            </w:pPr>
            <w:r>
              <w:rPr>
                <w:rFonts w:ascii="Lato" w:eastAsia="Times New Roman" w:hAnsi="Lato" w:cstheme="minorHAnsi"/>
                <w:sz w:val="20"/>
                <w:szCs w:val="20"/>
              </w:rPr>
              <w:t>A</w:t>
            </w:r>
            <w:r w:rsidRPr="00CA175D">
              <w:rPr>
                <w:rFonts w:ascii="Lato" w:eastAsia="Times New Roman" w:hAnsi="Lato" w:cstheme="minorHAnsi"/>
                <w:sz w:val="20"/>
                <w:szCs w:val="20"/>
              </w:rPr>
              <w:t>re both of the relevant ECAI issue ratings publicly available?</w:t>
            </w:r>
          </w:p>
        </w:tc>
        <w:tc>
          <w:tcPr>
            <w:tcW w:w="3657" w:type="dxa"/>
            <w:tcBorders>
              <w:top w:val="single" w:sz="4" w:space="0" w:color="auto"/>
              <w:left w:val="single" w:sz="4" w:space="0" w:color="auto"/>
              <w:bottom w:val="single" w:sz="4" w:space="0" w:color="auto"/>
              <w:right w:val="single" w:sz="4" w:space="0" w:color="auto"/>
            </w:tcBorders>
          </w:tcPr>
          <w:p w14:paraId="1A18FF79" w14:textId="2B03334F" w:rsidR="00CA175D" w:rsidRDefault="00D92A46" w:rsidP="004D513F">
            <w:pPr>
              <w:spacing w:before="60" w:after="60"/>
              <w:jc w:val="center"/>
              <w:rPr>
                <w:rFonts w:ascii="Lato" w:hAnsi="Lato" w:cstheme="minorHAnsi"/>
                <w:sz w:val="20"/>
                <w:szCs w:val="20"/>
              </w:rPr>
            </w:pPr>
            <w:sdt>
              <w:sdtPr>
                <w:rPr>
                  <w:rFonts w:ascii="Lato" w:hAnsi="Lato" w:cstheme="minorHAnsi"/>
                  <w:sz w:val="20"/>
                  <w:szCs w:val="20"/>
                </w:rPr>
                <w:id w:val="1824234638"/>
                <w:placeholder>
                  <w:docPart w:val="91E2465EADE546C59B55724278468825"/>
                </w:placeholder>
                <w:dropDownList>
                  <w:listItem w:displayText="Answer" w:value="Answer"/>
                  <w:listItem w:displayText="Yes" w:value="Yes"/>
                  <w:listItem w:displayText="No" w:value="No"/>
                </w:dropDownList>
              </w:sdtPr>
              <w:sdtEndPr/>
              <w:sdtContent>
                <w:r w:rsidR="00CA175D">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4C0D974E" w14:textId="77777777" w:rsidR="00CA175D" w:rsidRPr="008E4B17" w:rsidRDefault="00CA175D" w:rsidP="004D513F">
            <w:pPr>
              <w:spacing w:before="60" w:after="60"/>
              <w:rPr>
                <w:rFonts w:ascii="Lato" w:hAnsi="Lato" w:cstheme="minorHAnsi"/>
                <w:sz w:val="20"/>
                <w:szCs w:val="20"/>
              </w:rPr>
            </w:pPr>
          </w:p>
        </w:tc>
      </w:tr>
      <w:tr w:rsidR="00CA175D" w:rsidRPr="008E4B17" w14:paraId="4E3B1350" w14:textId="77777777" w:rsidTr="009A31E9">
        <w:tc>
          <w:tcPr>
            <w:tcW w:w="1413" w:type="dxa"/>
            <w:vMerge/>
            <w:tcBorders>
              <w:right w:val="single" w:sz="4" w:space="0" w:color="auto"/>
            </w:tcBorders>
          </w:tcPr>
          <w:p w14:paraId="72B58172" w14:textId="77777777" w:rsidR="00CA175D" w:rsidRDefault="00CA175D"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833DB3D" w14:textId="42ACFF3B" w:rsidR="00CA175D" w:rsidRPr="00CA175D" w:rsidRDefault="00CA175D" w:rsidP="00291269">
            <w:pPr>
              <w:pStyle w:val="ListParagraph"/>
              <w:numPr>
                <w:ilvl w:val="0"/>
                <w:numId w:val="47"/>
              </w:numPr>
              <w:spacing w:before="60" w:after="60"/>
              <w:jc w:val="both"/>
              <w:rPr>
                <w:rFonts w:ascii="Lato" w:eastAsia="Times New Roman" w:hAnsi="Lato" w:cstheme="minorHAnsi"/>
                <w:sz w:val="20"/>
                <w:szCs w:val="20"/>
              </w:rPr>
            </w:pPr>
            <w:r>
              <w:rPr>
                <w:rFonts w:ascii="Lato" w:eastAsia="Times New Roman" w:hAnsi="Lato" w:cstheme="minorHAnsi"/>
                <w:sz w:val="20"/>
                <w:szCs w:val="20"/>
              </w:rPr>
              <w:t>A</w:t>
            </w:r>
            <w:r w:rsidRPr="00CA175D">
              <w:rPr>
                <w:rFonts w:ascii="Lato" w:eastAsia="Times New Roman" w:hAnsi="Lato" w:cstheme="minorHAnsi"/>
                <w:sz w:val="20"/>
                <w:szCs w:val="20"/>
              </w:rPr>
              <w:t>re both of the ECAI issue ratings explained in publicly available credit rating report</w:t>
            </w:r>
            <w:r>
              <w:rPr>
                <w:rFonts w:ascii="Lato" w:eastAsia="Times New Roman" w:hAnsi="Lato" w:cstheme="minorHAnsi"/>
                <w:sz w:val="20"/>
                <w:szCs w:val="20"/>
              </w:rPr>
              <w:t>s</w:t>
            </w:r>
            <w:r w:rsidRPr="00CA175D">
              <w:rPr>
                <w:rFonts w:ascii="Lato" w:eastAsia="Times New Roman" w:hAnsi="Lato" w:cstheme="minorHAnsi"/>
                <w:sz w:val="20"/>
                <w:szCs w:val="20"/>
              </w:rPr>
              <w:t>, i.e., a ‘new issue report’?</w:t>
            </w:r>
          </w:p>
        </w:tc>
        <w:tc>
          <w:tcPr>
            <w:tcW w:w="3657" w:type="dxa"/>
            <w:tcBorders>
              <w:top w:val="single" w:sz="4" w:space="0" w:color="auto"/>
              <w:left w:val="single" w:sz="4" w:space="0" w:color="auto"/>
              <w:bottom w:val="single" w:sz="4" w:space="0" w:color="auto"/>
              <w:right w:val="single" w:sz="4" w:space="0" w:color="auto"/>
            </w:tcBorders>
          </w:tcPr>
          <w:p w14:paraId="386E917F" w14:textId="02F2543E" w:rsidR="00CA175D" w:rsidRDefault="00D92A46" w:rsidP="004D513F">
            <w:pPr>
              <w:spacing w:before="60" w:after="60"/>
              <w:jc w:val="center"/>
              <w:rPr>
                <w:rFonts w:ascii="Lato" w:hAnsi="Lato" w:cstheme="minorHAnsi"/>
                <w:sz w:val="20"/>
                <w:szCs w:val="20"/>
              </w:rPr>
            </w:pPr>
            <w:sdt>
              <w:sdtPr>
                <w:rPr>
                  <w:rFonts w:ascii="Lato" w:hAnsi="Lato" w:cstheme="minorHAnsi"/>
                  <w:sz w:val="20"/>
                  <w:szCs w:val="20"/>
                </w:rPr>
                <w:id w:val="1570532942"/>
                <w:placeholder>
                  <w:docPart w:val="400B24C3BF4D4B18811AE6F86072612E"/>
                </w:placeholder>
                <w:dropDownList>
                  <w:listItem w:displayText="Answer" w:value="Answer"/>
                  <w:listItem w:displayText="Yes" w:value="Yes"/>
                  <w:listItem w:displayText="No" w:value="No"/>
                </w:dropDownList>
              </w:sdtPr>
              <w:sdtEndPr/>
              <w:sdtContent>
                <w:r w:rsidR="00CA175D">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04D082EB" w14:textId="77777777" w:rsidR="00CA175D" w:rsidRPr="008E4B17" w:rsidRDefault="00CA175D" w:rsidP="004D513F">
            <w:pPr>
              <w:spacing w:before="60" w:after="60"/>
              <w:rPr>
                <w:rFonts w:ascii="Lato" w:hAnsi="Lato" w:cstheme="minorHAnsi"/>
                <w:sz w:val="20"/>
                <w:szCs w:val="20"/>
              </w:rPr>
            </w:pPr>
          </w:p>
        </w:tc>
      </w:tr>
      <w:tr w:rsidR="00CA175D" w:rsidRPr="008E4B17" w14:paraId="3C9E0A62" w14:textId="77777777" w:rsidTr="009A31E9">
        <w:tc>
          <w:tcPr>
            <w:tcW w:w="1413" w:type="dxa"/>
            <w:vMerge/>
            <w:tcBorders>
              <w:right w:val="single" w:sz="4" w:space="0" w:color="auto"/>
            </w:tcBorders>
          </w:tcPr>
          <w:p w14:paraId="069EAAF4" w14:textId="77777777" w:rsidR="00CA175D" w:rsidRDefault="00CA175D" w:rsidP="004D513F">
            <w:pPr>
              <w:spacing w:before="60" w:after="60"/>
              <w:rPr>
                <w:rFonts w:ascii="Lato" w:hAnsi="Lato" w:cstheme="minorHAnsi"/>
                <w:b/>
                <w:sz w:val="20"/>
                <w:szCs w:val="20"/>
              </w:rPr>
            </w:pPr>
          </w:p>
        </w:tc>
        <w:tc>
          <w:tcPr>
            <w:tcW w:w="7229" w:type="dxa"/>
            <w:tcBorders>
              <w:top w:val="single" w:sz="4" w:space="0" w:color="auto"/>
              <w:left w:val="single" w:sz="4" w:space="0" w:color="auto"/>
              <w:bottom w:val="single" w:sz="4" w:space="0" w:color="auto"/>
              <w:right w:val="single" w:sz="4" w:space="0" w:color="auto"/>
            </w:tcBorders>
          </w:tcPr>
          <w:p w14:paraId="10111789" w14:textId="400BD666" w:rsidR="00CA175D" w:rsidRPr="00CA175D" w:rsidRDefault="00CA175D" w:rsidP="00E5371D">
            <w:pPr>
              <w:pStyle w:val="ListParagraph"/>
              <w:numPr>
                <w:ilvl w:val="0"/>
                <w:numId w:val="47"/>
              </w:numPr>
              <w:spacing w:before="60" w:after="60"/>
              <w:jc w:val="both"/>
              <w:rPr>
                <w:rFonts w:ascii="Lato" w:eastAsia="Times New Roman" w:hAnsi="Lato" w:cstheme="minorHAnsi"/>
                <w:sz w:val="20"/>
                <w:szCs w:val="20"/>
              </w:rPr>
            </w:pPr>
            <w:r>
              <w:rPr>
                <w:rFonts w:ascii="Lato" w:eastAsia="Times New Roman" w:hAnsi="Lato" w:cstheme="minorHAnsi"/>
                <w:sz w:val="20"/>
                <w:szCs w:val="20"/>
              </w:rPr>
              <w:t>Is</w:t>
            </w:r>
            <w:r w:rsidRPr="00CA175D">
              <w:rPr>
                <w:rFonts w:ascii="Lato" w:eastAsia="Times New Roman" w:hAnsi="Lato" w:cstheme="minorHAnsi"/>
                <w:sz w:val="20"/>
                <w:szCs w:val="20"/>
              </w:rPr>
              <w:t xml:space="preserve"> the ISIN(s) identifiable on both of the relevant ECAIs’ websites with the applicable final issue rating</w:t>
            </w:r>
            <w:r>
              <w:rPr>
                <w:rFonts w:ascii="Lato" w:eastAsia="Times New Roman" w:hAnsi="Lato" w:cstheme="minorHAnsi"/>
                <w:sz w:val="20"/>
                <w:szCs w:val="20"/>
              </w:rPr>
              <w:t>(</w:t>
            </w:r>
            <w:r w:rsidRPr="00CA175D">
              <w:rPr>
                <w:rFonts w:ascii="Lato" w:eastAsia="Times New Roman" w:hAnsi="Lato" w:cstheme="minorHAnsi"/>
                <w:sz w:val="20"/>
                <w:szCs w:val="20"/>
              </w:rPr>
              <w:t>s</w:t>
            </w:r>
            <w:r>
              <w:rPr>
                <w:rFonts w:ascii="Lato" w:eastAsia="Times New Roman" w:hAnsi="Lato" w:cstheme="minorHAnsi"/>
                <w:sz w:val="20"/>
                <w:szCs w:val="20"/>
              </w:rPr>
              <w:t>)</w:t>
            </w:r>
            <w:r w:rsidRPr="00CA175D">
              <w:rPr>
                <w:rFonts w:ascii="Lato" w:eastAsia="Times New Roman" w:hAnsi="Lato" w:cstheme="minorHAnsi"/>
                <w:sz w:val="20"/>
                <w:szCs w:val="20"/>
              </w:rPr>
              <w:t>?</w:t>
            </w:r>
          </w:p>
        </w:tc>
        <w:tc>
          <w:tcPr>
            <w:tcW w:w="3657" w:type="dxa"/>
            <w:tcBorders>
              <w:top w:val="single" w:sz="4" w:space="0" w:color="auto"/>
              <w:left w:val="single" w:sz="4" w:space="0" w:color="auto"/>
              <w:bottom w:val="single" w:sz="4" w:space="0" w:color="auto"/>
              <w:right w:val="single" w:sz="4" w:space="0" w:color="auto"/>
            </w:tcBorders>
          </w:tcPr>
          <w:p w14:paraId="7AC0A282" w14:textId="0858E0FD" w:rsidR="00CA175D" w:rsidRDefault="00D92A46" w:rsidP="004D513F">
            <w:pPr>
              <w:spacing w:before="60" w:after="60"/>
              <w:jc w:val="center"/>
              <w:rPr>
                <w:rFonts w:ascii="Lato" w:hAnsi="Lato" w:cstheme="minorHAnsi"/>
                <w:sz w:val="20"/>
                <w:szCs w:val="20"/>
              </w:rPr>
            </w:pPr>
            <w:sdt>
              <w:sdtPr>
                <w:rPr>
                  <w:rFonts w:ascii="Lato" w:hAnsi="Lato" w:cstheme="minorHAnsi"/>
                  <w:sz w:val="20"/>
                  <w:szCs w:val="20"/>
                </w:rPr>
                <w:id w:val="-220531091"/>
                <w:placeholder>
                  <w:docPart w:val="24B2D4C1F232429F8EA9CBF4CCF98F9D"/>
                </w:placeholder>
                <w:dropDownList>
                  <w:listItem w:displayText="Answer" w:value="Answer"/>
                  <w:listItem w:displayText="Yes" w:value="Yes"/>
                  <w:listItem w:displayText="No" w:value="No"/>
                </w:dropDownList>
              </w:sdtPr>
              <w:sdtEndPr/>
              <w:sdtContent>
                <w:r w:rsidR="00CA175D">
                  <w:rPr>
                    <w:rFonts w:ascii="Lato" w:hAnsi="Lato" w:cstheme="minorHAnsi"/>
                    <w:sz w:val="20"/>
                    <w:szCs w:val="20"/>
                  </w:rPr>
                  <w:t>Answer</w:t>
                </w:r>
              </w:sdtContent>
            </w:sdt>
          </w:p>
        </w:tc>
        <w:tc>
          <w:tcPr>
            <w:tcW w:w="3260" w:type="dxa"/>
            <w:tcBorders>
              <w:top w:val="single" w:sz="4" w:space="0" w:color="auto"/>
              <w:left w:val="single" w:sz="4" w:space="0" w:color="auto"/>
              <w:bottom w:val="single" w:sz="4" w:space="0" w:color="auto"/>
              <w:right w:val="single" w:sz="4" w:space="0" w:color="auto"/>
            </w:tcBorders>
          </w:tcPr>
          <w:p w14:paraId="4B274565" w14:textId="2EFCE5B1" w:rsidR="002D1E37" w:rsidRPr="008E4B17" w:rsidRDefault="002D1E37" w:rsidP="004D513F">
            <w:pPr>
              <w:spacing w:before="60" w:after="60"/>
              <w:rPr>
                <w:rFonts w:ascii="Lato" w:hAnsi="Lato" w:cstheme="minorHAnsi"/>
                <w:sz w:val="20"/>
                <w:szCs w:val="20"/>
              </w:rPr>
            </w:pPr>
          </w:p>
        </w:tc>
      </w:tr>
      <w:tr w:rsidR="00CA175D" w:rsidRPr="008E4B17" w14:paraId="196127DA" w14:textId="77777777" w:rsidTr="009A31E9">
        <w:tc>
          <w:tcPr>
            <w:tcW w:w="1413" w:type="dxa"/>
            <w:vMerge/>
            <w:tcBorders>
              <w:bottom w:val="single" w:sz="4" w:space="0" w:color="auto"/>
              <w:right w:val="single" w:sz="4" w:space="0" w:color="auto"/>
            </w:tcBorders>
          </w:tcPr>
          <w:p w14:paraId="728C92A7" w14:textId="77777777" w:rsidR="00CA175D" w:rsidRDefault="00CA175D" w:rsidP="004D513F">
            <w:pPr>
              <w:spacing w:before="60" w:after="60"/>
              <w:rPr>
                <w:rFonts w:ascii="Lato" w:hAnsi="Lato" w:cstheme="minorHAnsi"/>
                <w:b/>
                <w:sz w:val="20"/>
                <w:szCs w:val="20"/>
              </w:rPr>
            </w:pPr>
          </w:p>
        </w:tc>
        <w:tc>
          <w:tcPr>
            <w:tcW w:w="14146" w:type="dxa"/>
            <w:gridSpan w:val="3"/>
            <w:tcBorders>
              <w:top w:val="single" w:sz="4" w:space="0" w:color="auto"/>
              <w:left w:val="single" w:sz="4" w:space="0" w:color="auto"/>
              <w:bottom w:val="single" w:sz="4" w:space="0" w:color="auto"/>
              <w:right w:val="single" w:sz="4" w:space="0" w:color="auto"/>
            </w:tcBorders>
          </w:tcPr>
          <w:p w14:paraId="5B48F80E" w14:textId="5C95F2B7" w:rsidR="00CA175D" w:rsidRPr="00CA175D" w:rsidRDefault="00CA175D" w:rsidP="00E5371D">
            <w:pPr>
              <w:spacing w:before="60" w:after="60"/>
              <w:jc w:val="both"/>
              <w:rPr>
                <w:rFonts w:ascii="Lato" w:hAnsi="Lato" w:cstheme="minorHAnsi"/>
                <w:i/>
                <w:sz w:val="20"/>
                <w:szCs w:val="20"/>
              </w:rPr>
            </w:pPr>
            <w:r w:rsidRPr="00CA175D">
              <w:rPr>
                <w:rFonts w:ascii="Lato" w:hAnsi="Lato" w:cstheme="minorHAnsi"/>
                <w:b/>
                <w:i/>
                <w:sz w:val="20"/>
                <w:szCs w:val="20"/>
              </w:rPr>
              <w:t>N.B.</w:t>
            </w:r>
            <w:r w:rsidRPr="00CA175D">
              <w:rPr>
                <w:rFonts w:ascii="Lato" w:hAnsi="Lato" w:cstheme="minorHAnsi"/>
                <w:i/>
                <w:sz w:val="20"/>
                <w:szCs w:val="20"/>
              </w:rPr>
              <w:t xml:space="preserve">, </w:t>
            </w:r>
            <w:r w:rsidR="00C648FA">
              <w:rPr>
                <w:rFonts w:ascii="Lato" w:hAnsi="Lato" w:cstheme="minorHAnsi"/>
                <w:i/>
                <w:sz w:val="20"/>
                <w:szCs w:val="20"/>
              </w:rPr>
              <w:t>Please note that i</w:t>
            </w:r>
            <w:r w:rsidRPr="00CA175D">
              <w:rPr>
                <w:rFonts w:ascii="Lato" w:hAnsi="Lato" w:cstheme="minorHAnsi"/>
                <w:i/>
                <w:sz w:val="20"/>
                <w:szCs w:val="20"/>
              </w:rPr>
              <w:t>n accordance with Article 88</w:t>
            </w:r>
            <w:r>
              <w:rPr>
                <w:rFonts w:ascii="Lato" w:hAnsi="Lato" w:cstheme="minorHAnsi"/>
                <w:i/>
                <w:sz w:val="20"/>
                <w:szCs w:val="20"/>
              </w:rPr>
              <w:t>(1)</w:t>
            </w:r>
            <w:r w:rsidRPr="00CA175D">
              <w:rPr>
                <w:rFonts w:ascii="Lato" w:hAnsi="Lato" w:cstheme="minorHAnsi"/>
                <w:i/>
                <w:sz w:val="20"/>
                <w:szCs w:val="20"/>
              </w:rPr>
              <w:t xml:space="preserve"> </w:t>
            </w:r>
            <w:r w:rsidRPr="008E4B17">
              <w:rPr>
                <w:rFonts w:ascii="Lato" w:eastAsia="Times New Roman" w:hAnsi="Lato" w:cstheme="minorHAnsi"/>
                <w:sz w:val="20"/>
                <w:szCs w:val="20"/>
              </w:rPr>
              <w:t>of the ECB General Documentation Guideli</w:t>
            </w:r>
            <w:r>
              <w:rPr>
                <w:rFonts w:ascii="Lato" w:eastAsia="Times New Roman" w:hAnsi="Lato" w:cstheme="minorHAnsi"/>
                <w:sz w:val="20"/>
                <w:szCs w:val="20"/>
              </w:rPr>
              <w:t>ne</w:t>
            </w:r>
            <w:r w:rsidRPr="00CA175D">
              <w:rPr>
                <w:rFonts w:ascii="Lato" w:hAnsi="Lato" w:cstheme="minorHAnsi"/>
                <w:i/>
                <w:sz w:val="20"/>
                <w:szCs w:val="20"/>
              </w:rPr>
              <w:t>, ‘For ABSs, the credit quality assessment shall be based on a public issue rating that is explained in a publicly available credit rating report, i.e. a new issue report. The publicly available credit rating report shall include, inter alia, a comprehensive analysis of structural and legal aspects, a detailed collateral pool assessment, an analysis of the transaction participants, as well as an analysis of any other relevant details of a transaction.’</w:t>
            </w:r>
          </w:p>
        </w:tc>
      </w:tr>
      <w:tr w:rsidR="00D02A64" w:rsidRPr="008E4B17" w14:paraId="53F438D3" w14:textId="77777777" w:rsidTr="009A31E9">
        <w:tc>
          <w:tcPr>
            <w:tcW w:w="1413" w:type="dxa"/>
            <w:vMerge w:val="restart"/>
            <w:tcBorders>
              <w:top w:val="single" w:sz="4" w:space="0" w:color="auto"/>
              <w:right w:val="single" w:sz="4" w:space="0" w:color="auto"/>
            </w:tcBorders>
          </w:tcPr>
          <w:p w14:paraId="171851E7" w14:textId="2643F8CB" w:rsidR="00D02A64" w:rsidRPr="008E4B17" w:rsidRDefault="00D02A64" w:rsidP="00D02A64">
            <w:pPr>
              <w:spacing w:before="60" w:after="60"/>
              <w:rPr>
                <w:rFonts w:ascii="Lato" w:hAnsi="Lato" w:cstheme="minorHAnsi"/>
                <w:b/>
                <w:sz w:val="20"/>
                <w:szCs w:val="20"/>
              </w:rPr>
            </w:pPr>
            <w:r>
              <w:rPr>
                <w:rFonts w:ascii="Lato" w:hAnsi="Lato" w:cstheme="minorHAnsi"/>
                <w:b/>
                <w:sz w:val="20"/>
                <w:szCs w:val="20"/>
              </w:rPr>
              <w:t>Article 88(2)</w:t>
            </w:r>
          </w:p>
        </w:tc>
        <w:tc>
          <w:tcPr>
            <w:tcW w:w="7229" w:type="dxa"/>
            <w:tcBorders>
              <w:top w:val="single" w:sz="4" w:space="0" w:color="auto"/>
              <w:left w:val="single" w:sz="4" w:space="0" w:color="auto"/>
              <w:bottom w:val="single" w:sz="4" w:space="0" w:color="auto"/>
              <w:right w:val="single" w:sz="4" w:space="0" w:color="auto"/>
            </w:tcBorders>
          </w:tcPr>
          <w:p w14:paraId="1B0ADAF2" w14:textId="2D8A3439" w:rsidR="00D02A64" w:rsidRPr="008E4B17" w:rsidRDefault="00D02A64" w:rsidP="00D02A64">
            <w:pPr>
              <w:spacing w:before="60" w:after="60"/>
              <w:jc w:val="both"/>
              <w:rPr>
                <w:rFonts w:ascii="Lato" w:hAnsi="Lato" w:cstheme="minorHAnsi"/>
                <w:sz w:val="20"/>
                <w:szCs w:val="20"/>
              </w:rPr>
            </w:pPr>
            <w:r w:rsidRPr="008E4B17">
              <w:rPr>
                <w:rFonts w:ascii="Lato" w:eastAsia="Times New Roman" w:hAnsi="Lato" w:cstheme="minorHAnsi"/>
                <w:sz w:val="20"/>
                <w:szCs w:val="20"/>
              </w:rPr>
              <w:t>With regard to Article 88(2) of the ECB General Documentation Guideline, in particular, surveillance reports, if</w:t>
            </w:r>
            <w:r w:rsidRPr="008E4B17">
              <w:rPr>
                <w:rFonts w:ascii="Lato" w:hAnsi="Lato" w:cstheme="minorHAnsi"/>
                <w:sz w:val="20"/>
                <w:szCs w:val="20"/>
              </w:rPr>
              <w:t xml:space="preserve"> date</w:t>
            </w:r>
            <w:r>
              <w:rPr>
                <w:rFonts w:ascii="Lato" w:hAnsi="Lato" w:cstheme="minorHAnsi"/>
                <w:sz w:val="20"/>
                <w:szCs w:val="20"/>
              </w:rPr>
              <w:t>s</w:t>
            </w:r>
            <w:r w:rsidRPr="008E4B17">
              <w:rPr>
                <w:rFonts w:ascii="Lato" w:hAnsi="Lato" w:cstheme="minorHAnsi"/>
                <w:sz w:val="20"/>
                <w:szCs w:val="20"/>
              </w:rPr>
              <w:t xml:space="preserve"> ha</w:t>
            </w:r>
            <w:r>
              <w:rPr>
                <w:rFonts w:ascii="Lato" w:hAnsi="Lato" w:cstheme="minorHAnsi"/>
                <w:sz w:val="20"/>
                <w:szCs w:val="20"/>
              </w:rPr>
              <w:t>ve</w:t>
            </w:r>
            <w:r w:rsidRPr="008E4B17">
              <w:rPr>
                <w:rFonts w:ascii="Lato" w:hAnsi="Lato" w:cstheme="minorHAnsi"/>
                <w:sz w:val="20"/>
                <w:szCs w:val="20"/>
              </w:rPr>
              <w:t xml:space="preserve"> been agreed with </w:t>
            </w:r>
            <w:r>
              <w:rPr>
                <w:rFonts w:ascii="Lato" w:hAnsi="Lato" w:cstheme="minorHAnsi"/>
                <w:sz w:val="20"/>
                <w:szCs w:val="20"/>
              </w:rPr>
              <w:t xml:space="preserve">each of </w:t>
            </w:r>
            <w:r w:rsidRPr="008E4B17">
              <w:rPr>
                <w:rFonts w:ascii="Lato" w:hAnsi="Lato" w:cstheme="minorHAnsi"/>
                <w:sz w:val="20"/>
                <w:szCs w:val="20"/>
              </w:rPr>
              <w:t xml:space="preserve">the </w:t>
            </w:r>
            <w:r>
              <w:rPr>
                <w:rFonts w:ascii="Lato" w:hAnsi="Lato" w:cstheme="minorHAnsi"/>
                <w:sz w:val="20"/>
                <w:szCs w:val="20"/>
              </w:rPr>
              <w:t>two relevant ECAIs</w:t>
            </w:r>
            <w:r w:rsidRPr="008E4B17">
              <w:rPr>
                <w:rFonts w:ascii="Lato" w:hAnsi="Lato" w:cstheme="minorHAnsi"/>
                <w:sz w:val="20"/>
                <w:szCs w:val="20"/>
              </w:rPr>
              <w:t xml:space="preserve"> to p</w:t>
            </w:r>
            <w:r>
              <w:rPr>
                <w:rFonts w:ascii="Lato" w:hAnsi="Lato" w:cstheme="minorHAnsi"/>
                <w:sz w:val="20"/>
                <w:szCs w:val="20"/>
              </w:rPr>
              <w:t>ublish them, please specify these</w:t>
            </w:r>
            <w:r w:rsidRPr="008E4B17">
              <w:rPr>
                <w:rFonts w:ascii="Lato" w:hAnsi="Lato" w:cstheme="minorHAnsi"/>
                <w:sz w:val="20"/>
                <w:szCs w:val="20"/>
              </w:rPr>
              <w:t xml:space="preserve"> date</w:t>
            </w:r>
            <w:r>
              <w:rPr>
                <w:rFonts w:ascii="Lato" w:hAnsi="Lato" w:cstheme="minorHAnsi"/>
                <w:sz w:val="20"/>
                <w:szCs w:val="20"/>
              </w:rPr>
              <w:t>s</w:t>
            </w:r>
            <w:r w:rsidRPr="008E4B17">
              <w:rPr>
                <w:rFonts w:ascii="Lato" w:hAnsi="Lato" w:cstheme="minorHAnsi"/>
                <w:sz w:val="20"/>
                <w:szCs w:val="20"/>
              </w:rPr>
              <w:t>.</w:t>
            </w:r>
          </w:p>
        </w:tc>
        <w:tc>
          <w:tcPr>
            <w:tcW w:w="6917" w:type="dxa"/>
            <w:gridSpan w:val="2"/>
            <w:tcBorders>
              <w:top w:val="single" w:sz="4" w:space="0" w:color="auto"/>
              <w:left w:val="single" w:sz="4" w:space="0" w:color="auto"/>
              <w:bottom w:val="single" w:sz="4" w:space="0" w:color="auto"/>
              <w:right w:val="single" w:sz="4" w:space="0" w:color="auto"/>
            </w:tcBorders>
          </w:tcPr>
          <w:p w14:paraId="42D2110F" w14:textId="7997D57B" w:rsidR="00D02A64" w:rsidRDefault="00D92A46" w:rsidP="00D02A64">
            <w:pPr>
              <w:spacing w:before="60" w:after="60"/>
              <w:jc w:val="center"/>
              <w:rPr>
                <w:rFonts w:ascii="Lato" w:hAnsi="Lato" w:cstheme="minorHAnsi"/>
                <w:sz w:val="20"/>
                <w:szCs w:val="20"/>
              </w:rPr>
            </w:pPr>
            <w:sdt>
              <w:sdtPr>
                <w:rPr>
                  <w:rFonts w:ascii="Lato" w:hAnsi="Lato" w:cstheme="minorHAnsi"/>
                  <w:sz w:val="20"/>
                  <w:szCs w:val="20"/>
                </w:rPr>
                <w:id w:val="-780497008"/>
                <w:placeholder>
                  <w:docPart w:val="DA4176661D4F43E78942FF42F7A5CEED"/>
                </w:placeholder>
                <w:dropDownList>
                  <w:listItem w:displayText="ECAI " w:value="ECAI "/>
                  <w:listItem w:displayText="DBRS" w:value="DBRS"/>
                  <w:listItem w:displayText="Fitch" w:value="Fitch"/>
                  <w:listItem w:displayText="Moody's" w:value="Moody's"/>
                  <w:listItem w:displayText="S&amp;P" w:value="S&amp;P"/>
                </w:dropDownList>
              </w:sdtPr>
              <w:sdtEndPr/>
              <w:sdtContent>
                <w:r w:rsidR="00C73FE3">
                  <w:rPr>
                    <w:rFonts w:ascii="Lato" w:hAnsi="Lato" w:cstheme="minorHAnsi"/>
                    <w:sz w:val="20"/>
                    <w:szCs w:val="20"/>
                  </w:rPr>
                  <w:t xml:space="preserve">ECAI </w:t>
                </w:r>
              </w:sdtContent>
            </w:sdt>
            <w:r w:rsidR="00D02A64">
              <w:rPr>
                <w:rFonts w:ascii="Lato" w:hAnsi="Lato" w:cstheme="minorHAnsi"/>
                <w:sz w:val="20"/>
                <w:szCs w:val="20"/>
              </w:rPr>
              <w:t xml:space="preserve"> </w:t>
            </w:r>
          </w:p>
          <w:sdt>
            <w:sdtPr>
              <w:rPr>
                <w:rFonts w:ascii="Lato" w:hAnsi="Lato" w:cstheme="minorHAnsi"/>
                <w:sz w:val="20"/>
                <w:szCs w:val="20"/>
              </w:rPr>
              <w:id w:val="1312449162"/>
              <w:placeholder>
                <w:docPart w:val="2A1196F4BB594784A3FF4FE9C22C6B88"/>
              </w:placeholder>
              <w:showingPlcHdr/>
              <w:date>
                <w:dateFormat w:val="dd/MM/yyyy"/>
                <w:lid w:val="en-IE"/>
                <w:storeMappedDataAs w:val="dateTime"/>
                <w:calendar w:val="gregorian"/>
              </w:date>
            </w:sdtPr>
            <w:sdtEndPr/>
            <w:sdtContent>
              <w:p w14:paraId="0FE54731" w14:textId="77777777" w:rsidR="00D02A64" w:rsidRPr="008E4B17" w:rsidRDefault="00D02A64" w:rsidP="00D02A64">
                <w:pPr>
                  <w:spacing w:before="60" w:after="60"/>
                  <w:jc w:val="center"/>
                  <w:rPr>
                    <w:rFonts w:ascii="Lato" w:hAnsi="Lato" w:cstheme="minorHAnsi"/>
                    <w:sz w:val="20"/>
                    <w:szCs w:val="20"/>
                  </w:rPr>
                </w:pPr>
                <w:r w:rsidRPr="006A2484">
                  <w:rPr>
                    <w:rStyle w:val="PlaceholderText"/>
                  </w:rPr>
                  <w:t>Click or tap to enter a date.</w:t>
                </w:r>
              </w:p>
            </w:sdtContent>
          </w:sdt>
          <w:p w14:paraId="69E8D500" w14:textId="50E5C71E" w:rsidR="00D02A64" w:rsidRDefault="00D92A46" w:rsidP="00D02A64">
            <w:pPr>
              <w:spacing w:before="60" w:after="60"/>
              <w:jc w:val="center"/>
              <w:rPr>
                <w:rFonts w:ascii="Lato" w:hAnsi="Lato" w:cstheme="minorHAnsi"/>
                <w:sz w:val="20"/>
                <w:szCs w:val="20"/>
              </w:rPr>
            </w:pPr>
            <w:sdt>
              <w:sdtPr>
                <w:rPr>
                  <w:rFonts w:ascii="Lato" w:hAnsi="Lato" w:cstheme="minorHAnsi"/>
                  <w:sz w:val="20"/>
                  <w:szCs w:val="20"/>
                </w:rPr>
                <w:id w:val="-1846700079"/>
                <w:placeholder>
                  <w:docPart w:val="B3CF956B810B41729018CCBD77FC05DE"/>
                </w:placeholder>
                <w:dropDownList>
                  <w:listItem w:displayText="ECAI " w:value="ECAI "/>
                  <w:listItem w:displayText="DBRS" w:value="DBRS"/>
                  <w:listItem w:displayText="Fitch" w:value="Fitch"/>
                  <w:listItem w:displayText="Moody's" w:value="Moody's"/>
                  <w:listItem w:displayText="S&amp;P" w:value="S&amp;P"/>
                </w:dropDownList>
              </w:sdtPr>
              <w:sdtEndPr/>
              <w:sdtContent>
                <w:r w:rsidR="00C73FE3">
                  <w:rPr>
                    <w:rFonts w:ascii="Lato" w:hAnsi="Lato" w:cstheme="minorHAnsi"/>
                    <w:sz w:val="20"/>
                    <w:szCs w:val="20"/>
                  </w:rPr>
                  <w:t xml:space="preserve">ECAI </w:t>
                </w:r>
              </w:sdtContent>
            </w:sdt>
          </w:p>
          <w:p w14:paraId="24FB3385" w14:textId="1210904F" w:rsidR="00D02A64" w:rsidRPr="008E4B17" w:rsidRDefault="00D92A46" w:rsidP="00D02A64">
            <w:pPr>
              <w:spacing w:before="60" w:after="60"/>
              <w:jc w:val="center"/>
              <w:rPr>
                <w:rFonts w:ascii="Lato" w:hAnsi="Lato" w:cstheme="minorHAnsi"/>
                <w:sz w:val="20"/>
                <w:szCs w:val="20"/>
              </w:rPr>
            </w:pPr>
            <w:sdt>
              <w:sdtPr>
                <w:rPr>
                  <w:rFonts w:ascii="Lato" w:hAnsi="Lato" w:cstheme="minorHAnsi"/>
                  <w:sz w:val="20"/>
                  <w:szCs w:val="20"/>
                </w:rPr>
                <w:id w:val="-1770155289"/>
                <w:placeholder>
                  <w:docPart w:val="4429EA6B8D8E4B3FB29EDA6E870B3BA8"/>
                </w:placeholder>
                <w:showingPlcHdr/>
                <w:date>
                  <w:dateFormat w:val="dd/MM/yyyy"/>
                  <w:lid w:val="en-IE"/>
                  <w:storeMappedDataAs w:val="dateTime"/>
                  <w:calendar w:val="gregorian"/>
                </w:date>
              </w:sdtPr>
              <w:sdtEndPr/>
              <w:sdtContent>
                <w:r w:rsidR="00D02A64" w:rsidRPr="006A2484">
                  <w:rPr>
                    <w:rStyle w:val="PlaceholderText"/>
                  </w:rPr>
                  <w:t>Click or tap to enter a date.</w:t>
                </w:r>
              </w:sdtContent>
            </w:sdt>
          </w:p>
        </w:tc>
      </w:tr>
      <w:tr w:rsidR="00D02A64" w:rsidRPr="008E4B17" w14:paraId="2DD8C17F" w14:textId="77777777" w:rsidTr="009A31E9">
        <w:tc>
          <w:tcPr>
            <w:tcW w:w="1413" w:type="dxa"/>
            <w:vMerge/>
            <w:tcBorders>
              <w:bottom w:val="single" w:sz="4" w:space="0" w:color="auto"/>
              <w:right w:val="single" w:sz="4" w:space="0" w:color="auto"/>
            </w:tcBorders>
          </w:tcPr>
          <w:p w14:paraId="048DFCC2" w14:textId="77777777" w:rsidR="00D02A64" w:rsidRDefault="00D02A64" w:rsidP="00D02A64">
            <w:pPr>
              <w:spacing w:before="60" w:after="60"/>
              <w:rPr>
                <w:rFonts w:ascii="Lato" w:hAnsi="Lato" w:cstheme="minorHAnsi"/>
                <w:b/>
                <w:sz w:val="20"/>
                <w:szCs w:val="20"/>
              </w:rPr>
            </w:pPr>
          </w:p>
        </w:tc>
        <w:tc>
          <w:tcPr>
            <w:tcW w:w="14146" w:type="dxa"/>
            <w:gridSpan w:val="3"/>
            <w:tcBorders>
              <w:top w:val="single" w:sz="4" w:space="0" w:color="auto"/>
              <w:left w:val="single" w:sz="4" w:space="0" w:color="auto"/>
              <w:bottom w:val="single" w:sz="4" w:space="0" w:color="auto"/>
              <w:right w:val="single" w:sz="4" w:space="0" w:color="auto"/>
            </w:tcBorders>
          </w:tcPr>
          <w:p w14:paraId="7683802A" w14:textId="310A1B91" w:rsidR="00D02A64" w:rsidRPr="008E4B17" w:rsidRDefault="00D02A64" w:rsidP="00D02A64">
            <w:pPr>
              <w:spacing w:before="60" w:after="60"/>
              <w:jc w:val="both"/>
              <w:rPr>
                <w:rFonts w:ascii="Lato" w:hAnsi="Lato" w:cstheme="minorHAnsi"/>
                <w:sz w:val="20"/>
                <w:szCs w:val="20"/>
              </w:rPr>
            </w:pPr>
            <w:r w:rsidRPr="0077623B">
              <w:rPr>
                <w:rFonts w:ascii="Lato" w:hAnsi="Lato" w:cstheme="minorHAnsi"/>
                <w:b/>
                <w:i/>
                <w:sz w:val="20"/>
                <w:szCs w:val="20"/>
              </w:rPr>
              <w:t>N.B.</w:t>
            </w:r>
            <w:r w:rsidRPr="0077623B">
              <w:rPr>
                <w:rFonts w:ascii="Lato" w:hAnsi="Lato" w:cstheme="minorHAnsi"/>
                <w:i/>
                <w:sz w:val="20"/>
                <w:szCs w:val="20"/>
              </w:rPr>
              <w:t xml:space="preserve">, </w:t>
            </w:r>
            <w:r>
              <w:rPr>
                <w:rFonts w:ascii="Lato" w:hAnsi="Lato" w:cstheme="minorHAnsi"/>
                <w:i/>
                <w:sz w:val="20"/>
                <w:szCs w:val="20"/>
              </w:rPr>
              <w:t>Please note that i</w:t>
            </w:r>
            <w:r w:rsidRPr="0077623B">
              <w:rPr>
                <w:rFonts w:ascii="Lato" w:hAnsi="Lato" w:cstheme="minorHAnsi"/>
                <w:i/>
                <w:sz w:val="20"/>
                <w:szCs w:val="20"/>
              </w:rPr>
              <w:t>n accordance with Article 88</w:t>
            </w:r>
            <w:r>
              <w:rPr>
                <w:rFonts w:ascii="Lato" w:hAnsi="Lato" w:cstheme="minorHAnsi"/>
                <w:i/>
                <w:sz w:val="20"/>
                <w:szCs w:val="20"/>
              </w:rPr>
              <w:t>(2)</w:t>
            </w:r>
            <w:r w:rsidRPr="0077623B">
              <w:rPr>
                <w:rFonts w:ascii="Lato" w:hAnsi="Lato" w:cstheme="minorHAnsi"/>
                <w:i/>
                <w:sz w:val="20"/>
                <w:szCs w:val="20"/>
              </w:rPr>
              <w:t xml:space="preserve"> </w:t>
            </w:r>
            <w:r w:rsidRPr="008E4B17">
              <w:rPr>
                <w:rFonts w:ascii="Lato" w:eastAsia="Times New Roman" w:hAnsi="Lato" w:cstheme="minorHAnsi"/>
                <w:sz w:val="20"/>
                <w:szCs w:val="20"/>
              </w:rPr>
              <w:t>of the ECB General Documentation Guideli</w:t>
            </w:r>
            <w:r>
              <w:rPr>
                <w:rFonts w:ascii="Lato" w:eastAsia="Times New Roman" w:hAnsi="Lato" w:cstheme="minorHAnsi"/>
                <w:sz w:val="20"/>
                <w:szCs w:val="20"/>
              </w:rPr>
              <w:t>ne</w:t>
            </w:r>
            <w:r w:rsidRPr="0077623B">
              <w:rPr>
                <w:rFonts w:ascii="Lato" w:hAnsi="Lato" w:cstheme="minorHAnsi"/>
                <w:i/>
                <w:sz w:val="20"/>
                <w:szCs w:val="20"/>
              </w:rPr>
              <w:t>, ‘</w:t>
            </w:r>
            <w:r w:rsidRPr="00CA175D">
              <w:rPr>
                <w:rFonts w:ascii="Lato" w:hAnsi="Lato" w:cstheme="minorHAnsi"/>
                <w:i/>
                <w:sz w:val="20"/>
                <w:szCs w:val="20"/>
              </w:rPr>
              <w:t>regular surveillance reports published by the accepted ECAIs are required for asset-backed securities. The publication of these reports shall take place no later than four weeks after the coupon payment date of the ABSs. The reference date of these reports shall be the most recent coupon payment date except for ABSs paying the coupon on a monthly basis, in which case the surveillance report shall be published at least quarterly. The surveillance reports shall contain, as a minimum, the key transaction data, e.g. composition of the collateral pool, transaction participants, capital structure, as well as performance data.</w:t>
            </w:r>
            <w:r w:rsidRPr="0077623B">
              <w:rPr>
                <w:rFonts w:ascii="Lato" w:hAnsi="Lato" w:cstheme="minorHAnsi"/>
                <w:i/>
                <w:sz w:val="20"/>
                <w:szCs w:val="20"/>
              </w:rPr>
              <w:t>’</w:t>
            </w:r>
          </w:p>
        </w:tc>
      </w:tr>
    </w:tbl>
    <w:p w14:paraId="111435B2" w14:textId="77777777" w:rsidR="004D513F" w:rsidRDefault="004D513F">
      <w:pPr>
        <w:rPr>
          <w:rFonts w:ascii="Lato" w:hAnsi="Lato"/>
        </w:rPr>
      </w:pPr>
      <w:r>
        <w:rPr>
          <w:rFonts w:ascii="Lato" w:hAnsi="Lato"/>
        </w:rPr>
        <w:br w:type="page"/>
      </w:r>
    </w:p>
    <w:tbl>
      <w:tblPr>
        <w:tblStyle w:val="TableGrid"/>
        <w:tblW w:w="15559" w:type="dxa"/>
        <w:tblLayout w:type="fixed"/>
        <w:tblLook w:val="04A0" w:firstRow="1" w:lastRow="0" w:firstColumn="1" w:lastColumn="0" w:noHBand="0" w:noVBand="1"/>
      </w:tblPr>
      <w:tblGrid>
        <w:gridCol w:w="1384"/>
        <w:gridCol w:w="9072"/>
        <w:gridCol w:w="1843"/>
        <w:gridCol w:w="3260"/>
      </w:tblGrid>
      <w:tr w:rsidR="006E3058" w:rsidRPr="008E4B17" w14:paraId="4320EDAE" w14:textId="77777777" w:rsidTr="00B83049">
        <w:tc>
          <w:tcPr>
            <w:tcW w:w="1384" w:type="dxa"/>
            <w:shd w:val="clear" w:color="auto" w:fill="0083A0" w:themeFill="accent1"/>
          </w:tcPr>
          <w:p w14:paraId="26E06E07" w14:textId="7182FD35" w:rsidR="006E3058" w:rsidRPr="008E4B17" w:rsidRDefault="006E3058" w:rsidP="00F56EC6">
            <w:pPr>
              <w:spacing w:before="60" w:after="60"/>
              <w:rPr>
                <w:rFonts w:ascii="Lato" w:hAnsi="Lato" w:cstheme="minorHAnsi"/>
                <w:b/>
                <w:smallCaps/>
                <w:sz w:val="26"/>
                <w:szCs w:val="26"/>
              </w:rPr>
            </w:pPr>
            <w:r w:rsidRPr="008E4B17">
              <w:rPr>
                <w:rFonts w:ascii="Lato" w:hAnsi="Lato" w:cstheme="minorHAnsi"/>
                <w:b/>
                <w:smallCaps/>
                <w:sz w:val="26"/>
                <w:szCs w:val="26"/>
              </w:rPr>
              <w:lastRenderedPageBreak/>
              <w:t xml:space="preserve">Part </w:t>
            </w:r>
            <w:r w:rsidR="004D513F">
              <w:rPr>
                <w:rFonts w:ascii="Lato" w:hAnsi="Lato" w:cstheme="minorHAnsi"/>
                <w:b/>
                <w:smallCaps/>
                <w:sz w:val="26"/>
                <w:szCs w:val="26"/>
              </w:rPr>
              <w:t>3</w:t>
            </w:r>
          </w:p>
        </w:tc>
        <w:tc>
          <w:tcPr>
            <w:tcW w:w="14175" w:type="dxa"/>
            <w:gridSpan w:val="3"/>
            <w:shd w:val="clear" w:color="auto" w:fill="0083A0" w:themeFill="accent1"/>
          </w:tcPr>
          <w:p w14:paraId="0AE9B712" w14:textId="77777777" w:rsidR="006E3058" w:rsidRPr="008E4B17" w:rsidRDefault="00553D10" w:rsidP="00141B26">
            <w:pPr>
              <w:spacing w:before="60" w:after="60"/>
              <w:ind w:right="421"/>
              <w:rPr>
                <w:rFonts w:ascii="Lato" w:hAnsi="Lato" w:cstheme="minorHAnsi"/>
                <w:smallCaps/>
                <w:sz w:val="26"/>
                <w:szCs w:val="26"/>
              </w:rPr>
            </w:pPr>
            <w:r w:rsidRPr="008E4B17">
              <w:rPr>
                <w:rFonts w:ascii="Lato" w:hAnsi="Lato" w:cstheme="minorHAnsi"/>
                <w:b/>
                <w:smallCaps/>
                <w:sz w:val="26"/>
                <w:szCs w:val="26"/>
              </w:rPr>
              <w:t xml:space="preserve">Specific </w:t>
            </w:r>
            <w:r w:rsidR="006E3058" w:rsidRPr="008E4B17">
              <w:rPr>
                <w:rFonts w:ascii="Lato" w:hAnsi="Lato" w:cstheme="minorHAnsi"/>
                <w:b/>
                <w:smallCaps/>
                <w:sz w:val="26"/>
                <w:szCs w:val="26"/>
              </w:rPr>
              <w:t xml:space="preserve">Eligibility Criteria </w:t>
            </w:r>
            <w:r w:rsidRPr="008E4B17">
              <w:rPr>
                <w:rFonts w:ascii="Lato" w:hAnsi="Lato" w:cstheme="minorHAnsi"/>
                <w:b/>
                <w:smallCaps/>
                <w:sz w:val="26"/>
                <w:szCs w:val="26"/>
              </w:rPr>
              <w:t>for A</w:t>
            </w:r>
            <w:r w:rsidR="00D7276B" w:rsidRPr="008E4B17">
              <w:rPr>
                <w:rFonts w:ascii="Lato" w:hAnsi="Lato" w:cstheme="minorHAnsi"/>
                <w:b/>
                <w:smallCaps/>
                <w:sz w:val="26"/>
                <w:szCs w:val="26"/>
              </w:rPr>
              <w:t>sset-</w:t>
            </w:r>
            <w:r w:rsidRPr="008E4B17">
              <w:rPr>
                <w:rFonts w:ascii="Lato" w:hAnsi="Lato" w:cstheme="minorHAnsi"/>
                <w:b/>
                <w:smallCaps/>
                <w:sz w:val="26"/>
                <w:szCs w:val="26"/>
              </w:rPr>
              <w:t>B</w:t>
            </w:r>
            <w:r w:rsidR="00D7276B" w:rsidRPr="008E4B17">
              <w:rPr>
                <w:rFonts w:ascii="Lato" w:hAnsi="Lato" w:cstheme="minorHAnsi"/>
                <w:b/>
                <w:smallCaps/>
                <w:sz w:val="26"/>
                <w:szCs w:val="26"/>
              </w:rPr>
              <w:t xml:space="preserve">acked </w:t>
            </w:r>
            <w:r w:rsidRPr="008E4B17">
              <w:rPr>
                <w:rFonts w:ascii="Lato" w:hAnsi="Lato" w:cstheme="minorHAnsi"/>
                <w:b/>
                <w:smallCaps/>
                <w:sz w:val="26"/>
                <w:szCs w:val="26"/>
              </w:rPr>
              <w:t>S</w:t>
            </w:r>
            <w:r w:rsidR="00D7276B" w:rsidRPr="008E4B17">
              <w:rPr>
                <w:rFonts w:ascii="Lato" w:hAnsi="Lato" w:cstheme="minorHAnsi"/>
                <w:b/>
                <w:smallCaps/>
                <w:sz w:val="26"/>
                <w:szCs w:val="26"/>
              </w:rPr>
              <w:t>ecurities</w:t>
            </w:r>
            <w:r w:rsidRPr="008E4B17">
              <w:rPr>
                <w:rFonts w:ascii="Lato" w:hAnsi="Lato" w:cstheme="minorHAnsi"/>
                <w:b/>
                <w:smallCaps/>
                <w:sz w:val="26"/>
                <w:szCs w:val="26"/>
              </w:rPr>
              <w:t xml:space="preserve"> </w:t>
            </w:r>
            <w:r w:rsidR="006E3058" w:rsidRPr="008E4B17">
              <w:rPr>
                <w:rFonts w:ascii="Lato" w:hAnsi="Lato" w:cstheme="minorHAnsi"/>
                <w:b/>
                <w:smallCaps/>
                <w:sz w:val="26"/>
                <w:szCs w:val="26"/>
              </w:rPr>
              <w:t xml:space="preserve">laid down in the </w:t>
            </w:r>
            <w:r w:rsidR="00715BD4" w:rsidRPr="008E4B17">
              <w:rPr>
                <w:rFonts w:ascii="Lato" w:hAnsi="Lato" w:cstheme="minorHAnsi"/>
                <w:b/>
                <w:smallCaps/>
                <w:sz w:val="26"/>
                <w:szCs w:val="26"/>
              </w:rPr>
              <w:t>ECB General Documentation Guideline</w:t>
            </w:r>
          </w:p>
        </w:tc>
      </w:tr>
      <w:tr w:rsidR="00C63675" w:rsidRPr="008E4B17" w14:paraId="2ECB136C" w14:textId="77777777" w:rsidTr="006611BB">
        <w:tc>
          <w:tcPr>
            <w:tcW w:w="15559" w:type="dxa"/>
            <w:gridSpan w:val="4"/>
            <w:shd w:val="clear" w:color="auto" w:fill="FFFFFF" w:themeFill="background1"/>
          </w:tcPr>
          <w:p w14:paraId="171BA3A1" w14:textId="48032C56" w:rsidR="00C110A6" w:rsidRPr="008E4B17" w:rsidRDefault="00C63675" w:rsidP="00E5371D">
            <w:pPr>
              <w:spacing w:before="60" w:after="60"/>
              <w:ind w:right="420"/>
              <w:jc w:val="both"/>
              <w:rPr>
                <w:rFonts w:ascii="Lato" w:hAnsi="Lato" w:cstheme="minorHAnsi"/>
                <w:i/>
                <w:sz w:val="20"/>
                <w:szCs w:val="20"/>
              </w:rPr>
            </w:pPr>
            <w:r w:rsidRPr="006611BB">
              <w:rPr>
                <w:rFonts w:ascii="Lato" w:hAnsi="Lato" w:cstheme="minorHAnsi"/>
                <w:b/>
                <w:i/>
                <w:sz w:val="20"/>
                <w:szCs w:val="20"/>
              </w:rPr>
              <w:t>N.B.</w:t>
            </w:r>
            <w:r w:rsidRPr="006611BB">
              <w:rPr>
                <w:rFonts w:ascii="Lato" w:hAnsi="Lato" w:cstheme="minorHAnsi"/>
                <w:i/>
                <w:sz w:val="20"/>
                <w:szCs w:val="20"/>
              </w:rPr>
              <w:t xml:space="preserve">, </w:t>
            </w:r>
            <w:r w:rsidR="00C110A6" w:rsidRPr="008E4B17">
              <w:rPr>
                <w:rFonts w:ascii="Lato" w:hAnsi="Lato" w:cstheme="minorHAnsi"/>
                <w:i/>
                <w:sz w:val="20"/>
                <w:szCs w:val="20"/>
              </w:rPr>
              <w:t>Please not</w:t>
            </w:r>
            <w:r w:rsidR="00B11DBB" w:rsidRPr="008E4B17">
              <w:rPr>
                <w:rFonts w:ascii="Lato" w:hAnsi="Lato" w:cstheme="minorHAnsi"/>
                <w:i/>
                <w:sz w:val="20"/>
                <w:szCs w:val="20"/>
              </w:rPr>
              <w:t>e</w:t>
            </w:r>
            <w:r w:rsidR="00C110A6" w:rsidRPr="008E4B17">
              <w:rPr>
                <w:rFonts w:ascii="Lato" w:hAnsi="Lato" w:cstheme="minorHAnsi"/>
                <w:i/>
                <w:sz w:val="20"/>
                <w:szCs w:val="20"/>
              </w:rPr>
              <w:t xml:space="preserve"> the following.</w:t>
            </w:r>
          </w:p>
          <w:p w14:paraId="7E9EE75E" w14:textId="207A83B6" w:rsidR="00C63675" w:rsidRPr="006611BB" w:rsidRDefault="00C63675" w:rsidP="00E5371D">
            <w:pPr>
              <w:pStyle w:val="ListParagraph"/>
              <w:numPr>
                <w:ilvl w:val="0"/>
                <w:numId w:val="43"/>
              </w:numPr>
              <w:spacing w:before="60" w:after="60"/>
              <w:ind w:right="420"/>
              <w:jc w:val="both"/>
              <w:rPr>
                <w:rFonts w:ascii="Lato" w:hAnsi="Lato" w:cstheme="minorHAnsi"/>
                <w:i/>
                <w:sz w:val="20"/>
                <w:szCs w:val="20"/>
              </w:rPr>
            </w:pPr>
            <w:r w:rsidRPr="006611BB">
              <w:rPr>
                <w:rFonts w:ascii="Lato" w:hAnsi="Lato" w:cstheme="minorHAnsi"/>
                <w:i/>
                <w:sz w:val="20"/>
                <w:szCs w:val="20"/>
              </w:rPr>
              <w:t>With regard to the scope and application of the eligibility criteria laid down in Articles 74(2), (3), and (4), 75(1) and (2) and 76(1) and (2) of the ECB General Documentation Guideline, the Eurosystem applies a ‘look-through’ approach to each prior transfer of the cash-flow generating assets backing the ABS (i.e., transfers occurring prior to the securitisation relating to the ABS issuance under assessment), thereby subjecting such prior transfers to those eligibility criteria.</w:t>
            </w:r>
          </w:p>
          <w:p w14:paraId="0DAAC3BD" w14:textId="606056CC" w:rsidR="00C63675" w:rsidRPr="006611BB" w:rsidRDefault="00C63675" w:rsidP="00E5371D">
            <w:pPr>
              <w:pStyle w:val="ListParagraph"/>
              <w:numPr>
                <w:ilvl w:val="0"/>
                <w:numId w:val="43"/>
              </w:numPr>
              <w:spacing w:before="60" w:after="60"/>
              <w:ind w:right="420"/>
              <w:jc w:val="both"/>
              <w:rPr>
                <w:rFonts w:ascii="Lato" w:hAnsi="Lato" w:cstheme="minorHAnsi"/>
                <w:i/>
                <w:sz w:val="20"/>
                <w:szCs w:val="20"/>
              </w:rPr>
            </w:pPr>
            <w:r w:rsidRPr="006611BB">
              <w:rPr>
                <w:rFonts w:ascii="Lato" w:hAnsi="Lato" w:cstheme="minorHAnsi"/>
                <w:i/>
                <w:sz w:val="20"/>
                <w:szCs w:val="20"/>
              </w:rPr>
              <w:t xml:space="preserve">Therefore, all prior transfers of the cash-flow generating assets backing the ABS, including, for example, but not limited to, </w:t>
            </w:r>
            <w:r w:rsidR="00EC5739" w:rsidRPr="006611BB">
              <w:rPr>
                <w:rFonts w:ascii="Lato" w:hAnsi="Lato" w:cstheme="minorHAnsi"/>
                <w:i/>
                <w:sz w:val="20"/>
                <w:szCs w:val="20"/>
              </w:rPr>
              <w:t xml:space="preserve">direct or indirect </w:t>
            </w:r>
            <w:r w:rsidRPr="00BF5F46">
              <w:rPr>
                <w:rFonts w:ascii="Lato" w:hAnsi="Lato" w:cstheme="minorHAnsi"/>
                <w:i/>
                <w:sz w:val="20"/>
                <w:szCs w:val="20"/>
              </w:rPr>
              <w:t>prior warehousings, direct or indirec</w:t>
            </w:r>
            <w:r w:rsidR="00EC5739" w:rsidRPr="006611BB">
              <w:rPr>
                <w:rFonts w:ascii="Lato" w:hAnsi="Lato" w:cstheme="minorHAnsi"/>
                <w:i/>
                <w:sz w:val="20"/>
                <w:szCs w:val="20"/>
              </w:rPr>
              <w:t>t prior acquisitions from original lenders/</w:t>
            </w:r>
            <w:r w:rsidRPr="00BF5F46">
              <w:rPr>
                <w:rFonts w:ascii="Lato" w:hAnsi="Lato" w:cstheme="minorHAnsi"/>
                <w:i/>
                <w:sz w:val="20"/>
                <w:szCs w:val="20"/>
              </w:rPr>
              <w:t xml:space="preserve">originators, </w:t>
            </w:r>
            <w:r w:rsidR="00EC5739" w:rsidRPr="006611BB">
              <w:rPr>
                <w:rFonts w:ascii="Lato" w:hAnsi="Lato" w:cstheme="minorHAnsi"/>
                <w:i/>
                <w:sz w:val="20"/>
                <w:szCs w:val="20"/>
              </w:rPr>
              <w:t xml:space="preserve">intermediaries, </w:t>
            </w:r>
            <w:r w:rsidR="00BF5F46" w:rsidRPr="00BF5F46">
              <w:rPr>
                <w:rFonts w:ascii="Lato" w:hAnsi="Lato" w:cstheme="minorHAnsi"/>
                <w:i/>
                <w:sz w:val="20"/>
                <w:szCs w:val="20"/>
              </w:rPr>
              <w:t xml:space="preserve">sellers, vendors, assignors, transferors, etc., should be clearly, consistently and comprehensively disclosed in </w:t>
            </w:r>
            <w:r w:rsidR="008C01E6" w:rsidRPr="00BF5F46">
              <w:rPr>
                <w:rFonts w:ascii="Lato" w:hAnsi="Lato" w:cstheme="minorHAnsi"/>
                <w:i/>
                <w:sz w:val="20"/>
                <w:szCs w:val="20"/>
              </w:rPr>
              <w:t xml:space="preserve">(i) </w:t>
            </w:r>
            <w:r w:rsidRPr="00BF5F46">
              <w:rPr>
                <w:rFonts w:ascii="Lato" w:hAnsi="Lato" w:cstheme="minorHAnsi"/>
                <w:i/>
                <w:sz w:val="20"/>
                <w:szCs w:val="20"/>
              </w:rPr>
              <w:t>the documentation submitted for assessment</w:t>
            </w:r>
            <w:r w:rsidR="008C01E6" w:rsidRPr="006611BB">
              <w:rPr>
                <w:rFonts w:ascii="Lato" w:hAnsi="Lato" w:cstheme="minorHAnsi"/>
                <w:i/>
                <w:sz w:val="20"/>
                <w:szCs w:val="20"/>
              </w:rPr>
              <w:t xml:space="preserve"> and (ii) your answers in the Form</w:t>
            </w:r>
            <w:r w:rsidRPr="00BF5F46">
              <w:rPr>
                <w:rFonts w:ascii="Lato" w:hAnsi="Lato" w:cstheme="minorHAnsi"/>
                <w:i/>
                <w:sz w:val="20"/>
                <w:szCs w:val="20"/>
              </w:rPr>
              <w:t>.</w:t>
            </w:r>
          </w:p>
          <w:p w14:paraId="7813E87E" w14:textId="0A873B56" w:rsidR="008C01E6" w:rsidRPr="00BF5F46" w:rsidRDefault="008C01E6" w:rsidP="00E5371D">
            <w:pPr>
              <w:pStyle w:val="ListParagraph"/>
              <w:numPr>
                <w:ilvl w:val="0"/>
                <w:numId w:val="43"/>
              </w:numPr>
              <w:spacing w:before="60" w:after="60"/>
              <w:ind w:right="420"/>
              <w:jc w:val="both"/>
              <w:rPr>
                <w:rFonts w:ascii="Lato" w:hAnsi="Lato" w:cstheme="minorHAnsi"/>
                <w:i/>
                <w:smallCaps/>
                <w:sz w:val="20"/>
                <w:szCs w:val="20"/>
              </w:rPr>
            </w:pPr>
            <w:r w:rsidRPr="008E4B17">
              <w:rPr>
                <w:rFonts w:ascii="Lato" w:hAnsi="Lato" w:cstheme="minorHAnsi"/>
                <w:i/>
                <w:sz w:val="20"/>
                <w:szCs w:val="20"/>
              </w:rPr>
              <w:t xml:space="preserve">Accordingly, your answers to the </w:t>
            </w:r>
            <w:r w:rsidR="00F86D49" w:rsidRPr="008E4B17">
              <w:rPr>
                <w:rFonts w:ascii="Lato" w:hAnsi="Lato" w:cstheme="minorHAnsi"/>
                <w:i/>
                <w:sz w:val="20"/>
                <w:szCs w:val="20"/>
              </w:rPr>
              <w:t xml:space="preserve">below </w:t>
            </w:r>
            <w:r w:rsidRPr="008E4B17">
              <w:rPr>
                <w:rFonts w:ascii="Lato" w:hAnsi="Lato" w:cstheme="minorHAnsi"/>
                <w:i/>
                <w:sz w:val="20"/>
                <w:szCs w:val="20"/>
              </w:rPr>
              <w:t xml:space="preserve">questions concerning </w:t>
            </w:r>
            <w:r w:rsidRPr="006611BB">
              <w:rPr>
                <w:rFonts w:ascii="Lato" w:hAnsi="Lato" w:cstheme="minorHAnsi"/>
                <w:i/>
                <w:sz w:val="20"/>
                <w:szCs w:val="20"/>
              </w:rPr>
              <w:t xml:space="preserve">the </w:t>
            </w:r>
            <w:r w:rsidRPr="008E4B17">
              <w:rPr>
                <w:rFonts w:ascii="Lato" w:hAnsi="Lato" w:cstheme="minorHAnsi"/>
                <w:i/>
                <w:sz w:val="20"/>
                <w:szCs w:val="20"/>
              </w:rPr>
              <w:t>eligibility criteria la</w:t>
            </w:r>
            <w:r w:rsidR="00F86D49" w:rsidRPr="008E4B17">
              <w:rPr>
                <w:rFonts w:ascii="Lato" w:hAnsi="Lato" w:cstheme="minorHAnsi"/>
                <w:i/>
                <w:sz w:val="20"/>
                <w:szCs w:val="20"/>
              </w:rPr>
              <w:t xml:space="preserve">id down in Articles 74(2) </w:t>
            </w:r>
            <w:r w:rsidRPr="008E4B17">
              <w:rPr>
                <w:rFonts w:ascii="Lato" w:hAnsi="Lato" w:cstheme="minorHAnsi"/>
                <w:i/>
                <w:sz w:val="20"/>
                <w:szCs w:val="20"/>
              </w:rPr>
              <w:t xml:space="preserve">and </w:t>
            </w:r>
            <w:r w:rsidR="00B50D52" w:rsidRPr="008E4B17">
              <w:rPr>
                <w:rFonts w:ascii="Lato" w:hAnsi="Lato" w:cstheme="minorHAnsi"/>
                <w:i/>
                <w:sz w:val="20"/>
                <w:szCs w:val="20"/>
              </w:rPr>
              <w:t>(4), 75(1) and (2) and 76</w:t>
            </w:r>
            <w:r w:rsidRPr="008E4B17">
              <w:rPr>
                <w:rFonts w:ascii="Lato" w:hAnsi="Lato" w:cstheme="minorHAnsi"/>
                <w:i/>
                <w:sz w:val="20"/>
                <w:szCs w:val="20"/>
              </w:rPr>
              <w:t xml:space="preserve">(2) of the ECB General Documentation Guideline must address </w:t>
            </w:r>
            <w:r w:rsidR="00E751B1" w:rsidRPr="00BF5F46">
              <w:rPr>
                <w:rFonts w:ascii="Lato" w:hAnsi="Lato" w:cstheme="minorHAnsi"/>
                <w:i/>
                <w:sz w:val="20"/>
                <w:szCs w:val="20"/>
              </w:rPr>
              <w:t xml:space="preserve">each transfer, including each </w:t>
            </w:r>
            <w:r w:rsidR="007C7A63" w:rsidRPr="008E4B17">
              <w:rPr>
                <w:rFonts w:ascii="Lato" w:hAnsi="Lato" w:cstheme="minorHAnsi"/>
                <w:i/>
                <w:sz w:val="20"/>
                <w:szCs w:val="20"/>
              </w:rPr>
              <w:t>prior transfer, of the cash-flow generating assets backing the ABS.</w:t>
            </w:r>
            <w:r w:rsidR="00997E08" w:rsidRPr="006611BB">
              <w:rPr>
                <w:rFonts w:ascii="Lato" w:hAnsi="Lato" w:cstheme="minorHAnsi"/>
                <w:i/>
                <w:sz w:val="20"/>
                <w:szCs w:val="20"/>
              </w:rPr>
              <w:t xml:space="preserve"> </w:t>
            </w:r>
            <w:r w:rsidR="00997E08" w:rsidRPr="008E4B17">
              <w:rPr>
                <w:rFonts w:ascii="Lato" w:hAnsi="Lato" w:cstheme="minorHAnsi"/>
                <w:i/>
                <w:sz w:val="20"/>
                <w:szCs w:val="20"/>
              </w:rPr>
              <w:t xml:space="preserve">For example, </w:t>
            </w:r>
            <w:r w:rsidR="00421BB2" w:rsidRPr="006611BB">
              <w:rPr>
                <w:rFonts w:ascii="Lato" w:hAnsi="Lato" w:cstheme="minorHAnsi"/>
                <w:i/>
                <w:sz w:val="20"/>
                <w:szCs w:val="20"/>
              </w:rPr>
              <w:t>regarding the eligibility criterion laid own in Article 74(4) of the ECB General Docum</w:t>
            </w:r>
            <w:r w:rsidR="00EC5739" w:rsidRPr="006611BB">
              <w:rPr>
                <w:rFonts w:ascii="Lato" w:hAnsi="Lato" w:cstheme="minorHAnsi"/>
                <w:i/>
                <w:sz w:val="20"/>
                <w:szCs w:val="20"/>
              </w:rPr>
              <w:t>entation Guideline</w:t>
            </w:r>
            <w:r w:rsidR="00A97D3B" w:rsidRPr="00BF5F46">
              <w:rPr>
                <w:rFonts w:ascii="Lato" w:hAnsi="Lato" w:cstheme="minorHAnsi"/>
                <w:i/>
                <w:sz w:val="20"/>
                <w:szCs w:val="20"/>
              </w:rPr>
              <w:t>, in particular, the requirement</w:t>
            </w:r>
            <w:r w:rsidR="00EC5739" w:rsidRPr="00BF5F46">
              <w:rPr>
                <w:rFonts w:ascii="Lato" w:hAnsi="Lato" w:cstheme="minorHAnsi"/>
                <w:i/>
                <w:sz w:val="20"/>
                <w:szCs w:val="20"/>
              </w:rPr>
              <w:t xml:space="preserve"> concerning</w:t>
            </w:r>
            <w:r w:rsidR="00421BB2" w:rsidRPr="00BF5F46">
              <w:rPr>
                <w:rFonts w:ascii="Lato" w:hAnsi="Lato" w:cstheme="minorHAnsi"/>
                <w:i/>
                <w:sz w:val="20"/>
                <w:szCs w:val="20"/>
              </w:rPr>
              <w:t xml:space="preserve"> </w:t>
            </w:r>
            <w:r w:rsidR="00EC5739" w:rsidRPr="00BF5F46">
              <w:rPr>
                <w:rFonts w:ascii="Lato" w:hAnsi="Lato" w:cstheme="minorHAnsi"/>
                <w:i/>
                <w:sz w:val="20"/>
                <w:szCs w:val="20"/>
              </w:rPr>
              <w:t xml:space="preserve">creditors, </w:t>
            </w:r>
            <w:r w:rsidR="00997E08" w:rsidRPr="008E4B17">
              <w:rPr>
                <w:rFonts w:ascii="Lato" w:hAnsi="Lato" w:cstheme="minorHAnsi"/>
                <w:i/>
                <w:sz w:val="20"/>
                <w:szCs w:val="20"/>
              </w:rPr>
              <w:t xml:space="preserve">the location of each creditor of each transfer, including each prior transfer, </w:t>
            </w:r>
            <w:r w:rsidR="0047018A" w:rsidRPr="00BF5F46">
              <w:rPr>
                <w:rFonts w:ascii="Lato" w:hAnsi="Lato" w:cstheme="minorHAnsi"/>
                <w:i/>
                <w:sz w:val="20"/>
                <w:szCs w:val="20"/>
              </w:rPr>
              <w:t xml:space="preserve">of the cash-flow generating assets backing the ABS </w:t>
            </w:r>
            <w:r w:rsidR="00997E08" w:rsidRPr="008E4B17">
              <w:rPr>
                <w:rFonts w:ascii="Lato" w:hAnsi="Lato" w:cstheme="minorHAnsi"/>
                <w:i/>
                <w:sz w:val="20"/>
                <w:szCs w:val="20"/>
              </w:rPr>
              <w:t xml:space="preserve">must be </w:t>
            </w:r>
            <w:r w:rsidR="003437F7" w:rsidRPr="00BF5F46">
              <w:rPr>
                <w:rFonts w:ascii="Lato" w:hAnsi="Lato" w:cstheme="minorHAnsi"/>
                <w:i/>
                <w:sz w:val="20"/>
                <w:szCs w:val="20"/>
              </w:rPr>
              <w:t xml:space="preserve">(i) </w:t>
            </w:r>
            <w:r w:rsidR="00997E08" w:rsidRPr="008E4B17">
              <w:rPr>
                <w:rFonts w:ascii="Lato" w:hAnsi="Lato" w:cstheme="minorHAnsi"/>
                <w:i/>
                <w:sz w:val="20"/>
                <w:szCs w:val="20"/>
              </w:rPr>
              <w:t xml:space="preserve">disclosed </w:t>
            </w:r>
            <w:r w:rsidR="0047018A" w:rsidRPr="00BF5F46">
              <w:rPr>
                <w:rFonts w:ascii="Lato" w:hAnsi="Lato" w:cstheme="minorHAnsi"/>
                <w:i/>
                <w:sz w:val="20"/>
                <w:szCs w:val="20"/>
              </w:rPr>
              <w:t xml:space="preserve">in your answer in the Form </w:t>
            </w:r>
            <w:r w:rsidR="003437F7" w:rsidRPr="00BF5F46">
              <w:rPr>
                <w:rFonts w:ascii="Lato" w:hAnsi="Lato" w:cstheme="minorHAnsi"/>
                <w:i/>
                <w:sz w:val="20"/>
                <w:szCs w:val="20"/>
              </w:rPr>
              <w:t xml:space="preserve">(which must be supported by a specific and clear reference to relevant documentation) </w:t>
            </w:r>
            <w:r w:rsidR="00997E08" w:rsidRPr="008E4B17">
              <w:rPr>
                <w:rFonts w:ascii="Lato" w:hAnsi="Lato" w:cstheme="minorHAnsi"/>
                <w:i/>
                <w:sz w:val="20"/>
                <w:szCs w:val="20"/>
              </w:rPr>
              <w:t xml:space="preserve">and </w:t>
            </w:r>
            <w:r w:rsidR="003437F7" w:rsidRPr="00BF5F46">
              <w:rPr>
                <w:rFonts w:ascii="Lato" w:hAnsi="Lato" w:cstheme="minorHAnsi"/>
                <w:i/>
                <w:sz w:val="20"/>
                <w:szCs w:val="20"/>
              </w:rPr>
              <w:t xml:space="preserve">(ii) </w:t>
            </w:r>
            <w:r w:rsidR="00997E08" w:rsidRPr="008E4B17">
              <w:rPr>
                <w:rFonts w:ascii="Lato" w:hAnsi="Lato" w:cstheme="minorHAnsi"/>
                <w:i/>
                <w:sz w:val="20"/>
                <w:szCs w:val="20"/>
              </w:rPr>
              <w:t>evidence</w:t>
            </w:r>
            <w:r w:rsidR="0047018A" w:rsidRPr="00BF5F46">
              <w:rPr>
                <w:rFonts w:ascii="Lato" w:hAnsi="Lato" w:cstheme="minorHAnsi"/>
                <w:i/>
                <w:sz w:val="20"/>
                <w:szCs w:val="20"/>
              </w:rPr>
              <w:t xml:space="preserve">d by means of submitting </w:t>
            </w:r>
            <w:r w:rsidR="00EC5739" w:rsidRPr="00BF5F46">
              <w:rPr>
                <w:rFonts w:ascii="Lato" w:hAnsi="Lato" w:cstheme="minorHAnsi"/>
                <w:i/>
                <w:sz w:val="20"/>
                <w:szCs w:val="20"/>
              </w:rPr>
              <w:t xml:space="preserve">to the Central Bank </w:t>
            </w:r>
            <w:r w:rsidR="003437F7" w:rsidRPr="00BF5F46">
              <w:rPr>
                <w:rFonts w:ascii="Lato" w:hAnsi="Lato" w:cstheme="minorHAnsi"/>
                <w:i/>
                <w:sz w:val="20"/>
                <w:szCs w:val="20"/>
              </w:rPr>
              <w:t xml:space="preserve">the relevant documentation (referenced in </w:t>
            </w:r>
            <w:r w:rsidR="00421BB2" w:rsidRPr="00BF5F46">
              <w:rPr>
                <w:rFonts w:ascii="Lato" w:hAnsi="Lato" w:cstheme="minorHAnsi"/>
                <w:i/>
                <w:sz w:val="20"/>
                <w:szCs w:val="20"/>
              </w:rPr>
              <w:t xml:space="preserve">support of </w:t>
            </w:r>
            <w:r w:rsidR="003437F7" w:rsidRPr="00BF5F46">
              <w:rPr>
                <w:rFonts w:ascii="Lato" w:hAnsi="Lato" w:cstheme="minorHAnsi"/>
                <w:i/>
                <w:sz w:val="20"/>
                <w:szCs w:val="20"/>
              </w:rPr>
              <w:t>your answer in the Form).</w:t>
            </w:r>
          </w:p>
        </w:tc>
      </w:tr>
      <w:tr w:rsidR="00FB2682" w:rsidRPr="008E4B17" w14:paraId="684560E5" w14:textId="77777777" w:rsidTr="00C52D16">
        <w:tc>
          <w:tcPr>
            <w:tcW w:w="1384" w:type="dxa"/>
            <w:shd w:val="clear" w:color="auto" w:fill="BFBFBF" w:themeFill="background1" w:themeFillShade="BF"/>
          </w:tcPr>
          <w:p w14:paraId="614AF244" w14:textId="77777777" w:rsidR="00FB2682" w:rsidRPr="008E4B17" w:rsidRDefault="00FB2682" w:rsidP="00F56EC6">
            <w:pPr>
              <w:spacing w:before="60" w:after="60"/>
              <w:rPr>
                <w:rFonts w:ascii="Lato" w:hAnsi="Lato" w:cstheme="minorHAnsi"/>
                <w:b/>
                <w:sz w:val="20"/>
                <w:szCs w:val="20"/>
              </w:rPr>
            </w:pPr>
            <w:r w:rsidRPr="008E4B17">
              <w:rPr>
                <w:rFonts w:ascii="Lato" w:hAnsi="Lato" w:cstheme="minorHAnsi"/>
                <w:b/>
                <w:sz w:val="20"/>
                <w:szCs w:val="20"/>
              </w:rPr>
              <w:t>Article 73</w:t>
            </w:r>
          </w:p>
        </w:tc>
        <w:tc>
          <w:tcPr>
            <w:tcW w:w="9072" w:type="dxa"/>
            <w:shd w:val="clear" w:color="auto" w:fill="BFBFBF" w:themeFill="background1" w:themeFillShade="BF"/>
          </w:tcPr>
          <w:p w14:paraId="133D148A" w14:textId="77777777" w:rsidR="00FB2682" w:rsidRPr="008E4B17" w:rsidRDefault="00FB2682" w:rsidP="00E5371D">
            <w:pPr>
              <w:spacing w:before="60" w:after="60"/>
              <w:jc w:val="both"/>
              <w:rPr>
                <w:rFonts w:ascii="Lato" w:hAnsi="Lato" w:cstheme="minorHAnsi"/>
                <w:b/>
                <w:sz w:val="20"/>
                <w:szCs w:val="20"/>
              </w:rPr>
            </w:pPr>
            <w:r w:rsidRPr="008E4B17">
              <w:rPr>
                <w:rFonts w:ascii="Lato" w:hAnsi="Lato" w:cstheme="minorHAnsi"/>
                <w:b/>
                <w:sz w:val="20"/>
                <w:szCs w:val="20"/>
              </w:rPr>
              <w:t>Homogeneity and composition of the cash-flow generating assets</w:t>
            </w:r>
          </w:p>
        </w:tc>
        <w:tc>
          <w:tcPr>
            <w:tcW w:w="1843" w:type="dxa"/>
            <w:shd w:val="clear" w:color="auto" w:fill="BFBFBF" w:themeFill="background1" w:themeFillShade="BF"/>
          </w:tcPr>
          <w:p w14:paraId="2949B2F3" w14:textId="77777777" w:rsidR="00FB2682" w:rsidRPr="008E4B17" w:rsidRDefault="001020B2" w:rsidP="00E84D68">
            <w:pPr>
              <w:spacing w:before="60" w:after="60"/>
              <w:jc w:val="center"/>
              <w:rPr>
                <w:rFonts w:ascii="Lato" w:hAnsi="Lato" w:cstheme="minorHAnsi"/>
                <w:b/>
                <w:sz w:val="20"/>
                <w:szCs w:val="20"/>
              </w:rPr>
            </w:pPr>
            <w:r w:rsidRPr="008E4B17">
              <w:rPr>
                <w:rFonts w:ascii="Lato" w:hAnsi="Lato" w:cstheme="minorHAnsi"/>
                <w:b/>
                <w:sz w:val="20"/>
                <w:szCs w:val="20"/>
              </w:rPr>
              <w:t xml:space="preserve">Please </w:t>
            </w:r>
            <w:r w:rsidR="00FA1E33" w:rsidRPr="008E4B17">
              <w:rPr>
                <w:rFonts w:ascii="Lato" w:hAnsi="Lato" w:cstheme="minorHAnsi"/>
                <w:b/>
                <w:sz w:val="20"/>
                <w:szCs w:val="20"/>
              </w:rPr>
              <w:t xml:space="preserve">answer via </w:t>
            </w:r>
            <w:r w:rsidR="00C52D16" w:rsidRPr="008E4B17">
              <w:rPr>
                <w:rFonts w:ascii="Lato" w:hAnsi="Lato" w:cstheme="minorHAnsi"/>
                <w:b/>
                <w:sz w:val="20"/>
                <w:szCs w:val="20"/>
              </w:rPr>
              <w:t xml:space="preserve">the </w:t>
            </w:r>
            <w:r w:rsidR="00FA1E33" w:rsidRPr="008E4B17">
              <w:rPr>
                <w:rFonts w:ascii="Lato" w:hAnsi="Lato" w:cstheme="minorHAnsi"/>
                <w:b/>
                <w:sz w:val="20"/>
                <w:szCs w:val="20"/>
              </w:rPr>
              <w:t>drop-down box</w:t>
            </w:r>
            <w:r w:rsidR="00411006" w:rsidRPr="008E4B17">
              <w:rPr>
                <w:rFonts w:ascii="Lato" w:hAnsi="Lato" w:cstheme="minorHAnsi"/>
                <w:b/>
                <w:sz w:val="20"/>
                <w:szCs w:val="20"/>
              </w:rPr>
              <w:t>es</w:t>
            </w:r>
          </w:p>
        </w:tc>
        <w:tc>
          <w:tcPr>
            <w:tcW w:w="3260" w:type="dxa"/>
            <w:shd w:val="clear" w:color="auto" w:fill="BFBFBF" w:themeFill="background1" w:themeFillShade="BF"/>
          </w:tcPr>
          <w:p w14:paraId="0B62CC54" w14:textId="77777777" w:rsidR="00FB2682" w:rsidRPr="008E4B17" w:rsidRDefault="00B53C9B" w:rsidP="00F56EC6">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B34C00" w:rsidRPr="008E4B17" w14:paraId="71FC2383" w14:textId="77777777" w:rsidTr="00C52D16">
        <w:tc>
          <w:tcPr>
            <w:tcW w:w="1384" w:type="dxa"/>
            <w:vMerge w:val="restart"/>
            <w:shd w:val="clear" w:color="auto" w:fill="auto"/>
          </w:tcPr>
          <w:p w14:paraId="48A31BBD" w14:textId="77777777" w:rsidR="00B34C00" w:rsidRPr="008E4B17" w:rsidRDefault="00B34C00" w:rsidP="00F56EC6">
            <w:pPr>
              <w:spacing w:before="60" w:after="60"/>
              <w:rPr>
                <w:rFonts w:ascii="Lato" w:hAnsi="Lato" w:cstheme="minorHAnsi"/>
                <w:b/>
                <w:sz w:val="20"/>
                <w:szCs w:val="20"/>
              </w:rPr>
            </w:pPr>
            <w:r w:rsidRPr="008E4B17">
              <w:rPr>
                <w:rFonts w:ascii="Lato" w:hAnsi="Lato" w:cstheme="minorHAnsi"/>
                <w:b/>
                <w:sz w:val="20"/>
                <w:szCs w:val="20"/>
              </w:rPr>
              <w:t>Article 73(1)</w:t>
            </w:r>
          </w:p>
        </w:tc>
        <w:tc>
          <w:tcPr>
            <w:tcW w:w="9072" w:type="dxa"/>
            <w:shd w:val="clear" w:color="auto" w:fill="auto"/>
          </w:tcPr>
          <w:p w14:paraId="346C06BD" w14:textId="77777777" w:rsidR="00B34C00" w:rsidRPr="008E4B17" w:rsidRDefault="00B34C00" w:rsidP="00E5371D">
            <w:pPr>
              <w:spacing w:before="60" w:after="60"/>
              <w:jc w:val="both"/>
              <w:rPr>
                <w:rFonts w:ascii="Lato" w:hAnsi="Lato" w:cstheme="minorHAnsi"/>
                <w:sz w:val="20"/>
                <w:szCs w:val="20"/>
              </w:rPr>
            </w:pPr>
            <w:r w:rsidRPr="008E4B17">
              <w:rPr>
                <w:rFonts w:ascii="Lato" w:hAnsi="Lato" w:cstheme="minorHAnsi"/>
                <w:sz w:val="20"/>
                <w:szCs w:val="20"/>
              </w:rPr>
              <w:t>Which type of homogenous cash-flow generating assets back the ABS?</w:t>
            </w:r>
          </w:p>
        </w:tc>
        <w:tc>
          <w:tcPr>
            <w:tcW w:w="1843" w:type="dxa"/>
            <w:shd w:val="clear" w:color="auto" w:fill="auto"/>
          </w:tcPr>
          <w:p w14:paraId="2F4B5BC6" w14:textId="77777777" w:rsidR="00B34C00"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184569406"/>
                <w:placeholder>
                  <w:docPart w:val="491675815FAC4EA69C5AC5B98C58421B"/>
                </w:placeholder>
                <w:dropDownList>
                  <w:listItem w:displayText="please select asset type" w:value="please select asset type"/>
                  <w:listItem w:displayText="(a) residential mortgages" w:value="(a) residential mortgages"/>
                  <w:listItem w:displayText="(b) loans to small and medium-sized enterprises (SMEs)" w:value="(b) loans to small and medium-sized enterprises (SMEs)"/>
                  <w:listItem w:displayText="(c) auto loans" w:value="(c) auto loans"/>
                  <w:listItem w:displayText="(d) consumer finance loans" w:value="(d) consumer finance loans"/>
                  <w:listItem w:displayText="(e) leasing receivables" w:value="(e) leasing receivables"/>
                  <w:listItem w:displayText="(f) credit card receivables" w:value="(f) credit card receivables"/>
                </w:dropDownList>
              </w:sdtPr>
              <w:sdtEndPr/>
              <w:sdtContent>
                <w:r w:rsidR="00B34C00" w:rsidRPr="008E4B17">
                  <w:rPr>
                    <w:rFonts w:ascii="Lato" w:hAnsi="Lato" w:cstheme="minorHAnsi"/>
                    <w:sz w:val="20"/>
                    <w:szCs w:val="20"/>
                  </w:rPr>
                  <w:t>please select asset type</w:t>
                </w:r>
              </w:sdtContent>
            </w:sdt>
          </w:p>
        </w:tc>
        <w:tc>
          <w:tcPr>
            <w:tcW w:w="3260" w:type="dxa"/>
            <w:shd w:val="clear" w:color="auto" w:fill="auto"/>
          </w:tcPr>
          <w:p w14:paraId="790C8FF8" w14:textId="77777777" w:rsidR="00B34C00" w:rsidRPr="008E4B17" w:rsidRDefault="00B34C00" w:rsidP="00F56EC6">
            <w:pPr>
              <w:spacing w:before="60" w:after="60"/>
              <w:rPr>
                <w:rFonts w:ascii="Lato" w:hAnsi="Lato" w:cstheme="minorHAnsi"/>
                <w:b/>
                <w:sz w:val="20"/>
                <w:szCs w:val="20"/>
              </w:rPr>
            </w:pPr>
          </w:p>
        </w:tc>
      </w:tr>
      <w:tr w:rsidR="00B34C00" w:rsidRPr="008E4B17" w14:paraId="2AEEE2A5" w14:textId="77777777" w:rsidTr="00B34C00">
        <w:tc>
          <w:tcPr>
            <w:tcW w:w="1384" w:type="dxa"/>
            <w:vMerge/>
            <w:shd w:val="clear" w:color="auto" w:fill="auto"/>
          </w:tcPr>
          <w:p w14:paraId="70EB53B2" w14:textId="77777777" w:rsidR="00B34C00" w:rsidRPr="008E4B17" w:rsidRDefault="00B34C00" w:rsidP="00F56EC6">
            <w:pPr>
              <w:spacing w:before="60" w:after="60"/>
              <w:rPr>
                <w:rFonts w:ascii="Lato" w:hAnsi="Lato" w:cstheme="minorHAnsi"/>
                <w:b/>
                <w:sz w:val="20"/>
                <w:szCs w:val="20"/>
              </w:rPr>
            </w:pPr>
          </w:p>
        </w:tc>
        <w:tc>
          <w:tcPr>
            <w:tcW w:w="14175" w:type="dxa"/>
            <w:gridSpan w:val="3"/>
            <w:shd w:val="clear" w:color="auto" w:fill="auto"/>
          </w:tcPr>
          <w:p w14:paraId="7664502D" w14:textId="27565D30" w:rsidR="00310864" w:rsidRPr="008E4B17" w:rsidRDefault="00C110A6" w:rsidP="00E5371D">
            <w:pPr>
              <w:spacing w:before="60" w:after="60"/>
              <w:ind w:right="420"/>
              <w:jc w:val="both"/>
              <w:rPr>
                <w:rFonts w:ascii="Lato" w:hAnsi="Lato" w:cstheme="minorHAnsi"/>
                <w:i/>
                <w:sz w:val="20"/>
                <w:szCs w:val="20"/>
              </w:rPr>
            </w:pPr>
            <w:r w:rsidRPr="008E4B17">
              <w:rPr>
                <w:rFonts w:ascii="Lato" w:hAnsi="Lato" w:cstheme="minorHAnsi"/>
                <w:b/>
                <w:i/>
                <w:sz w:val="20"/>
                <w:szCs w:val="20"/>
              </w:rPr>
              <w:t>N.B.</w:t>
            </w:r>
            <w:r w:rsidRPr="008E4B17">
              <w:rPr>
                <w:rFonts w:ascii="Lato" w:hAnsi="Lato" w:cstheme="minorHAnsi"/>
                <w:i/>
                <w:sz w:val="20"/>
                <w:szCs w:val="20"/>
              </w:rPr>
              <w:t>, Please not</w:t>
            </w:r>
            <w:r w:rsidR="00B743B0" w:rsidRPr="008E4B17">
              <w:rPr>
                <w:rFonts w:ascii="Lato" w:hAnsi="Lato" w:cstheme="minorHAnsi"/>
                <w:i/>
                <w:sz w:val="20"/>
                <w:szCs w:val="20"/>
              </w:rPr>
              <w:t>e</w:t>
            </w:r>
            <w:r w:rsidRPr="008E4B17">
              <w:rPr>
                <w:rFonts w:ascii="Lato" w:hAnsi="Lato" w:cstheme="minorHAnsi"/>
                <w:i/>
                <w:sz w:val="20"/>
                <w:szCs w:val="20"/>
              </w:rPr>
              <w:t xml:space="preserve"> the following.</w:t>
            </w:r>
          </w:p>
          <w:p w14:paraId="5928A853" w14:textId="27565D30" w:rsidR="00B34C00" w:rsidRPr="008E4B17" w:rsidRDefault="00B34C00" w:rsidP="00E5371D">
            <w:pPr>
              <w:pStyle w:val="CM1"/>
              <w:numPr>
                <w:ilvl w:val="0"/>
                <w:numId w:val="44"/>
              </w:numPr>
              <w:spacing w:before="60" w:after="60"/>
              <w:jc w:val="both"/>
              <w:rPr>
                <w:rFonts w:ascii="Lato" w:hAnsi="Lato" w:cstheme="minorHAnsi"/>
                <w:i/>
                <w:color w:val="000000"/>
                <w:sz w:val="20"/>
                <w:szCs w:val="20"/>
              </w:rPr>
            </w:pPr>
            <w:r w:rsidRPr="008E4B17">
              <w:rPr>
                <w:rFonts w:ascii="Lato" w:eastAsia="Times New Roman" w:hAnsi="Lato" w:cstheme="minorHAnsi"/>
                <w:i/>
                <w:sz w:val="20"/>
                <w:szCs w:val="20"/>
              </w:rPr>
              <w:t xml:space="preserve">With regard to the eligibility criterion laid down in Article 73(1) of the </w:t>
            </w:r>
            <w:r w:rsidRPr="008E4B17">
              <w:rPr>
                <w:rFonts w:ascii="Lato" w:eastAsia="Times New Roman" w:hAnsi="Lato" w:cstheme="minorHAnsi"/>
                <w:i/>
                <w:iCs/>
                <w:sz w:val="20"/>
                <w:szCs w:val="20"/>
              </w:rPr>
              <w:t>ECB General Documentation Guideline</w:t>
            </w:r>
            <w:r w:rsidRPr="008E4B17">
              <w:rPr>
                <w:rFonts w:ascii="Lato" w:eastAsia="Times New Roman" w:hAnsi="Lato" w:cstheme="minorHAnsi"/>
                <w:i/>
                <w:sz w:val="20"/>
                <w:szCs w:val="20"/>
              </w:rPr>
              <w:t xml:space="preserve">, according to Article 2(49) of the </w:t>
            </w:r>
            <w:r w:rsidRPr="008E4B17">
              <w:rPr>
                <w:rFonts w:ascii="Lato" w:eastAsia="Times New Roman" w:hAnsi="Lato" w:cstheme="minorHAnsi"/>
                <w:i/>
                <w:iCs/>
                <w:sz w:val="20"/>
                <w:szCs w:val="20"/>
              </w:rPr>
              <w:t>ECB General Documentation Guideline,</w:t>
            </w:r>
            <w:r w:rsidRPr="008E4B17">
              <w:rPr>
                <w:rFonts w:ascii="Lato" w:eastAsia="Times New Roman" w:hAnsi="Lato" w:cstheme="minorHAnsi"/>
                <w:i/>
                <w:sz w:val="20"/>
                <w:szCs w:val="20"/>
              </w:rPr>
              <w:t xml:space="preserve"> </w:t>
            </w:r>
            <w:r w:rsidRPr="008E4B17">
              <w:rPr>
                <w:rFonts w:ascii="Lato" w:hAnsi="Lato" w:cstheme="minorHAnsi"/>
                <w:i/>
                <w:color w:val="000000"/>
                <w:sz w:val="20"/>
                <w:szCs w:val="20"/>
              </w:rPr>
              <w:t>‘leasing receivables’ means the scheduled and contractually mandated payments by the lessee to the lessor under the term of a lease agreement.</w:t>
            </w:r>
            <w:r w:rsidR="00E148B9" w:rsidRPr="008E4B17">
              <w:rPr>
                <w:rFonts w:ascii="Lato" w:hAnsi="Lato" w:cstheme="minorHAnsi"/>
                <w:i/>
                <w:color w:val="000000"/>
                <w:sz w:val="20"/>
                <w:szCs w:val="20"/>
              </w:rPr>
              <w:t xml:space="preserve"> </w:t>
            </w:r>
            <w:r w:rsidRPr="008E4B17">
              <w:rPr>
                <w:rFonts w:ascii="Lato" w:hAnsi="Lato" w:cstheme="minorHAnsi"/>
                <w:i/>
                <w:color w:val="000000"/>
                <w:sz w:val="20"/>
                <w:szCs w:val="20"/>
              </w:rPr>
              <w:t>Residual values are not leasing receivables</w:t>
            </w:r>
            <w:r w:rsidR="0024626C" w:rsidRPr="008E4B17">
              <w:rPr>
                <w:rFonts w:ascii="Lato" w:hAnsi="Lato" w:cstheme="minorHAnsi"/>
                <w:i/>
                <w:color w:val="000000"/>
                <w:sz w:val="20"/>
                <w:szCs w:val="20"/>
              </w:rPr>
              <w:t>. Personal Contract Purchase (</w:t>
            </w:r>
            <w:r w:rsidR="0024626C" w:rsidRPr="008E4B17">
              <w:rPr>
                <w:rFonts w:ascii="Lato" w:hAnsi="Lato" w:cstheme="minorHAnsi"/>
                <w:b/>
                <w:i/>
                <w:color w:val="000000"/>
                <w:sz w:val="20"/>
                <w:szCs w:val="20"/>
              </w:rPr>
              <w:t>PCP</w:t>
            </w:r>
            <w:r w:rsidR="0024626C" w:rsidRPr="008E4B17">
              <w:rPr>
                <w:rFonts w:ascii="Lato" w:hAnsi="Lato" w:cstheme="minorHAnsi"/>
                <w:i/>
                <w:color w:val="000000"/>
                <w:sz w:val="20"/>
                <w:szCs w:val="20"/>
              </w:rPr>
              <w:t>) agreements (i.e., agreements pursuant to which the obligor may exercise its option: (a) to make a final payment to acquire full legal title of the goods; or (b) to return the goods in settlement of the agreement) are assimilated to leasing agreements.</w:t>
            </w:r>
          </w:p>
          <w:p w14:paraId="0EF6BE4A" w14:textId="75DAD425" w:rsidR="00F86D49" w:rsidRPr="00BF5F46" w:rsidRDefault="00B743B0" w:rsidP="00E5371D">
            <w:pPr>
              <w:pStyle w:val="CM1"/>
              <w:numPr>
                <w:ilvl w:val="0"/>
                <w:numId w:val="44"/>
              </w:numPr>
              <w:spacing w:before="60" w:after="60"/>
              <w:jc w:val="both"/>
              <w:rPr>
                <w:rFonts w:ascii="Lato" w:hAnsi="Lato" w:cstheme="minorHAnsi"/>
                <w:i/>
                <w:sz w:val="20"/>
                <w:szCs w:val="20"/>
              </w:rPr>
            </w:pPr>
            <w:r w:rsidRPr="00BF5F46">
              <w:rPr>
                <w:rFonts w:ascii="Lato" w:hAnsi="Lato" w:cstheme="minorHAnsi"/>
                <w:i/>
                <w:sz w:val="20"/>
                <w:szCs w:val="20"/>
              </w:rPr>
              <w:t xml:space="preserve">In </w:t>
            </w:r>
            <w:r w:rsidRPr="008E4B17">
              <w:rPr>
                <w:rFonts w:ascii="Lato" w:hAnsi="Lato" w:cstheme="minorHAnsi"/>
                <w:i/>
                <w:sz w:val="20"/>
                <w:szCs w:val="20"/>
              </w:rPr>
              <w:t>accordance with Article 73(2) of the ECB General Documentation Guideline, t</w:t>
            </w:r>
            <w:r w:rsidRPr="00BF5F46">
              <w:rPr>
                <w:rFonts w:ascii="Lato" w:hAnsi="Lato" w:cstheme="minorHAnsi"/>
                <w:i/>
                <w:sz w:val="20"/>
                <w:szCs w:val="20"/>
              </w:rPr>
              <w:t>he Eurosystem may consider an ABS not to be homogenous upon assessment of the data submitted by a counterparty</w:t>
            </w:r>
            <w:r w:rsidRPr="008E4B17">
              <w:rPr>
                <w:rFonts w:ascii="Lato" w:hAnsi="Lato" w:cstheme="minorHAnsi"/>
                <w:i/>
                <w:sz w:val="20"/>
                <w:szCs w:val="20"/>
              </w:rPr>
              <w:t>.</w:t>
            </w:r>
          </w:p>
        </w:tc>
      </w:tr>
      <w:tr w:rsidR="000F3503" w:rsidRPr="008E4B17" w14:paraId="79762F6B" w14:textId="77777777" w:rsidTr="00C52D16">
        <w:tc>
          <w:tcPr>
            <w:tcW w:w="1384" w:type="dxa"/>
            <w:shd w:val="clear" w:color="auto" w:fill="auto"/>
          </w:tcPr>
          <w:p w14:paraId="29798B8A" w14:textId="77777777" w:rsidR="000F3503" w:rsidRPr="008E4B17" w:rsidRDefault="000F3503" w:rsidP="00F56EC6">
            <w:pPr>
              <w:spacing w:before="60" w:after="60"/>
              <w:rPr>
                <w:rFonts w:ascii="Lato" w:hAnsi="Lato" w:cstheme="minorHAnsi"/>
                <w:b/>
                <w:sz w:val="20"/>
                <w:szCs w:val="20"/>
              </w:rPr>
            </w:pPr>
            <w:r w:rsidRPr="008E4B17">
              <w:rPr>
                <w:rFonts w:ascii="Lato" w:hAnsi="Lato" w:cstheme="minorHAnsi"/>
                <w:b/>
                <w:sz w:val="20"/>
                <w:szCs w:val="20"/>
              </w:rPr>
              <w:t>Article 73(3)</w:t>
            </w:r>
          </w:p>
        </w:tc>
        <w:tc>
          <w:tcPr>
            <w:tcW w:w="9072" w:type="dxa"/>
            <w:shd w:val="clear" w:color="auto" w:fill="auto"/>
          </w:tcPr>
          <w:p w14:paraId="36EAFE6E" w14:textId="77777777" w:rsidR="000F3503" w:rsidRPr="008E4B17" w:rsidRDefault="007B7DA9" w:rsidP="00E5371D">
            <w:pPr>
              <w:spacing w:before="60" w:after="60"/>
              <w:jc w:val="both"/>
              <w:rPr>
                <w:rFonts w:ascii="Lato" w:hAnsi="Lato" w:cstheme="minorHAnsi"/>
                <w:b/>
                <w:sz w:val="20"/>
                <w:szCs w:val="20"/>
              </w:rPr>
            </w:pPr>
            <w:r w:rsidRPr="008E4B17">
              <w:rPr>
                <w:rFonts w:ascii="Lato" w:eastAsia="Times New Roman" w:hAnsi="Lato" w:cstheme="minorHAnsi"/>
                <w:sz w:val="20"/>
                <w:szCs w:val="20"/>
              </w:rPr>
              <w:t>Do the ABS contain</w:t>
            </w:r>
            <w:r w:rsidR="000F3503" w:rsidRPr="008E4B17">
              <w:rPr>
                <w:rFonts w:ascii="Lato" w:eastAsia="Times New Roman" w:hAnsi="Lato" w:cstheme="minorHAnsi"/>
                <w:sz w:val="20"/>
                <w:szCs w:val="20"/>
              </w:rPr>
              <w:t xml:space="preserve"> any cash-flow generating assets originated directly by the SPV issuing the ABS?</w:t>
            </w:r>
          </w:p>
        </w:tc>
        <w:tc>
          <w:tcPr>
            <w:tcW w:w="1843" w:type="dxa"/>
            <w:shd w:val="clear" w:color="auto" w:fill="auto"/>
          </w:tcPr>
          <w:p w14:paraId="702F9EDF" w14:textId="59166221" w:rsidR="000F3503"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480465904"/>
                <w:placeholder>
                  <w:docPart w:val="461ED64C24694F888CC8413EEAD050AB"/>
                </w:placeholder>
                <w:dropDownList>
                  <w:listItem w:displayText="Answer" w:value="Answer"/>
                  <w:listItem w:displayText="Yes" w:value="Yes"/>
                  <w:listItem w:displayText="No" w:value="No"/>
                </w:dropDownList>
              </w:sdtPr>
              <w:sdtEndPr/>
              <w:sdtContent>
                <w:r w:rsidR="00827A96">
                  <w:rPr>
                    <w:rFonts w:ascii="Lato" w:hAnsi="Lato" w:cstheme="minorHAnsi"/>
                    <w:sz w:val="20"/>
                    <w:szCs w:val="20"/>
                  </w:rPr>
                  <w:t>Answer</w:t>
                </w:r>
              </w:sdtContent>
            </w:sdt>
          </w:p>
        </w:tc>
        <w:tc>
          <w:tcPr>
            <w:tcW w:w="3260" w:type="dxa"/>
            <w:shd w:val="clear" w:color="auto" w:fill="auto"/>
          </w:tcPr>
          <w:p w14:paraId="6DEEB3D7" w14:textId="77777777" w:rsidR="000F3503" w:rsidRPr="008E4B17" w:rsidRDefault="000F3503" w:rsidP="00F56EC6">
            <w:pPr>
              <w:spacing w:before="60" w:after="60"/>
              <w:rPr>
                <w:rFonts w:ascii="Lato" w:hAnsi="Lato" w:cstheme="minorHAnsi"/>
                <w:b/>
                <w:sz w:val="20"/>
                <w:szCs w:val="20"/>
              </w:rPr>
            </w:pPr>
          </w:p>
        </w:tc>
      </w:tr>
      <w:tr w:rsidR="00B743B0" w:rsidRPr="008E4B17" w14:paraId="323F3446" w14:textId="77777777" w:rsidTr="00BF5F46">
        <w:trPr>
          <w:trHeight w:val="442"/>
        </w:trPr>
        <w:tc>
          <w:tcPr>
            <w:tcW w:w="1384" w:type="dxa"/>
            <w:vMerge w:val="restart"/>
            <w:shd w:val="clear" w:color="auto" w:fill="auto"/>
          </w:tcPr>
          <w:p w14:paraId="750DC406" w14:textId="3EB73A91" w:rsidR="00B743B0" w:rsidRPr="008E4B17" w:rsidRDefault="00B743B0" w:rsidP="00A97D3B">
            <w:pPr>
              <w:spacing w:before="60" w:after="60"/>
              <w:rPr>
                <w:rFonts w:ascii="Lato" w:hAnsi="Lato" w:cstheme="minorHAnsi"/>
                <w:b/>
                <w:sz w:val="20"/>
                <w:szCs w:val="20"/>
              </w:rPr>
            </w:pPr>
            <w:r w:rsidRPr="008E4B17">
              <w:rPr>
                <w:rFonts w:ascii="Lato" w:hAnsi="Lato" w:cstheme="minorHAnsi"/>
                <w:b/>
                <w:sz w:val="20"/>
                <w:szCs w:val="20"/>
              </w:rPr>
              <w:t>Article</w:t>
            </w:r>
            <w:r w:rsidR="00A97D3B" w:rsidRPr="008E4B17">
              <w:rPr>
                <w:rFonts w:ascii="Lato" w:hAnsi="Lato" w:cstheme="minorHAnsi"/>
                <w:b/>
                <w:sz w:val="20"/>
                <w:szCs w:val="20"/>
              </w:rPr>
              <w:t xml:space="preserve"> </w:t>
            </w:r>
            <w:r w:rsidRPr="008E4B17">
              <w:rPr>
                <w:rFonts w:ascii="Lato" w:hAnsi="Lato" w:cstheme="minorHAnsi"/>
                <w:b/>
                <w:sz w:val="20"/>
                <w:szCs w:val="20"/>
              </w:rPr>
              <w:t>73(4)</w:t>
            </w:r>
          </w:p>
        </w:tc>
        <w:tc>
          <w:tcPr>
            <w:tcW w:w="9072" w:type="dxa"/>
            <w:shd w:val="clear" w:color="auto" w:fill="auto"/>
          </w:tcPr>
          <w:p w14:paraId="2C260EEB" w14:textId="164EA77E" w:rsidR="00B743B0" w:rsidRPr="008E4B17" w:rsidRDefault="00B743B0"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Do the cash-flow generating assets consist, in whole or in part, actually or potentially, of tranches of other ABS?</w:t>
            </w:r>
          </w:p>
        </w:tc>
        <w:tc>
          <w:tcPr>
            <w:tcW w:w="1843" w:type="dxa"/>
            <w:shd w:val="clear" w:color="auto" w:fill="auto"/>
          </w:tcPr>
          <w:p w14:paraId="4B172736" w14:textId="627C45F1" w:rsidR="00B743B0" w:rsidRPr="008E4B17" w:rsidRDefault="00D92A46" w:rsidP="006B476C">
            <w:pPr>
              <w:spacing w:before="60" w:after="60"/>
              <w:jc w:val="center"/>
              <w:rPr>
                <w:rFonts w:ascii="Lato" w:hAnsi="Lato" w:cstheme="minorHAnsi"/>
                <w:b/>
                <w:sz w:val="20"/>
                <w:szCs w:val="20"/>
              </w:rPr>
            </w:pPr>
            <w:sdt>
              <w:sdtPr>
                <w:rPr>
                  <w:rFonts w:ascii="Lato" w:hAnsi="Lato" w:cstheme="minorHAnsi"/>
                  <w:sz w:val="20"/>
                  <w:szCs w:val="20"/>
                </w:rPr>
                <w:id w:val="-672260671"/>
                <w:placeholder>
                  <w:docPart w:val="FC45AEDE05F74E6485EB26FE205437B2"/>
                </w:placeholder>
                <w:dropDownList>
                  <w:listItem w:displayText="Answer" w:value="Answer"/>
                  <w:listItem w:displayText="Yes" w:value="Yes"/>
                  <w:listItem w:displayText="No" w:value="No"/>
                </w:dropDownList>
              </w:sdtPr>
              <w:sdtEndPr/>
              <w:sdtContent>
                <w:r w:rsidR="00827A96">
                  <w:rPr>
                    <w:rFonts w:ascii="Lato" w:hAnsi="Lato" w:cstheme="minorHAnsi"/>
                    <w:sz w:val="20"/>
                    <w:szCs w:val="20"/>
                  </w:rPr>
                  <w:t>Answer</w:t>
                </w:r>
              </w:sdtContent>
            </w:sdt>
          </w:p>
        </w:tc>
        <w:tc>
          <w:tcPr>
            <w:tcW w:w="3260" w:type="dxa"/>
            <w:shd w:val="clear" w:color="auto" w:fill="auto"/>
          </w:tcPr>
          <w:p w14:paraId="5248144A" w14:textId="77777777" w:rsidR="00B743B0" w:rsidRPr="008E4B17" w:rsidRDefault="00B743B0" w:rsidP="00F56EC6">
            <w:pPr>
              <w:spacing w:before="60" w:after="60"/>
              <w:rPr>
                <w:rFonts w:ascii="Lato" w:hAnsi="Lato" w:cstheme="minorHAnsi"/>
                <w:b/>
                <w:sz w:val="20"/>
                <w:szCs w:val="20"/>
              </w:rPr>
            </w:pPr>
          </w:p>
        </w:tc>
      </w:tr>
      <w:tr w:rsidR="00B743B0" w:rsidRPr="008E4B17" w14:paraId="6C77EE8F" w14:textId="77777777" w:rsidTr="00A97D3B">
        <w:trPr>
          <w:trHeight w:val="825"/>
        </w:trPr>
        <w:tc>
          <w:tcPr>
            <w:tcW w:w="1384" w:type="dxa"/>
            <w:vMerge/>
            <w:shd w:val="clear" w:color="auto" w:fill="auto"/>
          </w:tcPr>
          <w:p w14:paraId="0B0C4C0F" w14:textId="77777777" w:rsidR="00B743B0" w:rsidRPr="008E4B17" w:rsidRDefault="00B743B0" w:rsidP="00F56EC6">
            <w:pPr>
              <w:spacing w:before="60" w:after="60"/>
              <w:rPr>
                <w:rFonts w:ascii="Lato" w:hAnsi="Lato" w:cstheme="minorHAnsi"/>
                <w:b/>
                <w:sz w:val="20"/>
                <w:szCs w:val="20"/>
              </w:rPr>
            </w:pPr>
          </w:p>
        </w:tc>
        <w:tc>
          <w:tcPr>
            <w:tcW w:w="14175" w:type="dxa"/>
            <w:gridSpan w:val="3"/>
            <w:shd w:val="clear" w:color="auto" w:fill="auto"/>
          </w:tcPr>
          <w:p w14:paraId="681799E6" w14:textId="42DC6FC3" w:rsidR="00B743B0" w:rsidRPr="008E4B17" w:rsidRDefault="00B743B0" w:rsidP="00E5371D">
            <w:pPr>
              <w:spacing w:before="60" w:after="60"/>
              <w:ind w:right="420"/>
              <w:jc w:val="both"/>
              <w:rPr>
                <w:rFonts w:ascii="Lato" w:hAnsi="Lato" w:cstheme="minorHAnsi"/>
                <w:b/>
                <w:sz w:val="20"/>
                <w:szCs w:val="20"/>
              </w:rPr>
            </w:pPr>
            <w:r w:rsidRPr="008E4B17">
              <w:rPr>
                <w:rFonts w:ascii="Lato" w:hAnsi="Lato" w:cstheme="minorHAnsi"/>
                <w:b/>
                <w:i/>
                <w:sz w:val="20"/>
                <w:szCs w:val="20"/>
              </w:rPr>
              <w:t>N.B.</w:t>
            </w:r>
            <w:r w:rsidRPr="008E4B17">
              <w:rPr>
                <w:rFonts w:ascii="Lato" w:hAnsi="Lato" w:cstheme="minorHAnsi"/>
                <w:i/>
                <w:sz w:val="20"/>
                <w:szCs w:val="20"/>
              </w:rPr>
              <w:t>, Please note that t</w:t>
            </w:r>
            <w:r w:rsidR="00365DDD" w:rsidRPr="008E4B17">
              <w:rPr>
                <w:rFonts w:ascii="Lato" w:eastAsia="Times New Roman" w:hAnsi="Lato" w:cstheme="minorHAnsi"/>
                <w:i/>
                <w:sz w:val="20"/>
                <w:szCs w:val="20"/>
              </w:rPr>
              <w:t>he</w:t>
            </w:r>
            <w:r w:rsidRPr="00BF5F46">
              <w:rPr>
                <w:rFonts w:ascii="Lato" w:eastAsia="Times New Roman" w:hAnsi="Lato" w:cstheme="minorHAnsi"/>
                <w:i/>
                <w:sz w:val="20"/>
                <w:szCs w:val="20"/>
              </w:rPr>
              <w:t xml:space="preserve"> </w:t>
            </w:r>
            <w:r w:rsidRPr="008E4B17">
              <w:rPr>
                <w:rFonts w:ascii="Lato" w:eastAsia="Times New Roman" w:hAnsi="Lato" w:cstheme="minorHAnsi"/>
                <w:i/>
                <w:sz w:val="20"/>
                <w:szCs w:val="20"/>
              </w:rPr>
              <w:t xml:space="preserve">eligibility </w:t>
            </w:r>
            <w:r w:rsidRPr="00BF5F46">
              <w:rPr>
                <w:rFonts w:ascii="Lato" w:eastAsia="Times New Roman" w:hAnsi="Lato" w:cstheme="minorHAnsi"/>
                <w:i/>
                <w:sz w:val="20"/>
                <w:szCs w:val="20"/>
              </w:rPr>
              <w:t>criterion</w:t>
            </w:r>
            <w:r w:rsidR="00365DDD" w:rsidRPr="008E4B17">
              <w:rPr>
                <w:rFonts w:ascii="Lato" w:eastAsia="Times New Roman" w:hAnsi="Lato" w:cstheme="minorHAnsi"/>
                <w:i/>
                <w:sz w:val="20"/>
                <w:szCs w:val="20"/>
              </w:rPr>
              <w:t xml:space="preserve"> laid down in Article 73(4) of the ECB General Documentation Guideline</w:t>
            </w:r>
            <w:r w:rsidRPr="00BF5F46">
              <w:rPr>
                <w:rFonts w:ascii="Lato" w:eastAsia="Times New Roman" w:hAnsi="Lato" w:cstheme="minorHAnsi"/>
                <w:i/>
                <w:sz w:val="20"/>
                <w:szCs w:val="20"/>
              </w:rPr>
              <w:t xml:space="preserve"> shall not exclude ABS where the issuance structure includes two SPVs and the ‘true sale’ criterion is met in respect of those SPVs so that the debt instruments issued by the second SPV are directly or indirectly backed by the original pool of assets and all cash flows from the cash-flow generating assets are transferred from the first to the second SPV.</w:t>
            </w:r>
          </w:p>
        </w:tc>
      </w:tr>
      <w:tr w:rsidR="00B743B0" w:rsidRPr="008E4B17" w14:paraId="082FBD6E" w14:textId="77777777" w:rsidTr="00A97D3B">
        <w:trPr>
          <w:trHeight w:val="604"/>
        </w:trPr>
        <w:tc>
          <w:tcPr>
            <w:tcW w:w="1384" w:type="dxa"/>
            <w:vMerge w:val="restart"/>
            <w:shd w:val="clear" w:color="auto" w:fill="auto"/>
          </w:tcPr>
          <w:p w14:paraId="6D40C3D7" w14:textId="44A14D77" w:rsidR="00B743B0" w:rsidRPr="008E4B17" w:rsidRDefault="00B743B0" w:rsidP="00A97D3B">
            <w:pPr>
              <w:spacing w:before="60" w:after="60"/>
              <w:rPr>
                <w:rFonts w:ascii="Lato" w:hAnsi="Lato" w:cstheme="minorHAnsi"/>
                <w:b/>
                <w:sz w:val="20"/>
                <w:szCs w:val="20"/>
              </w:rPr>
            </w:pPr>
            <w:r w:rsidRPr="008E4B17">
              <w:rPr>
                <w:rFonts w:ascii="Lato" w:hAnsi="Lato" w:cstheme="minorHAnsi"/>
                <w:b/>
                <w:sz w:val="20"/>
                <w:szCs w:val="20"/>
              </w:rPr>
              <w:lastRenderedPageBreak/>
              <w:t>Article</w:t>
            </w:r>
            <w:r w:rsidR="00A97D3B" w:rsidRPr="008E4B17">
              <w:rPr>
                <w:rFonts w:ascii="Lato" w:hAnsi="Lato" w:cstheme="minorHAnsi"/>
                <w:b/>
                <w:sz w:val="20"/>
                <w:szCs w:val="20"/>
              </w:rPr>
              <w:t xml:space="preserve"> </w:t>
            </w:r>
            <w:r w:rsidRPr="008E4B17">
              <w:rPr>
                <w:rFonts w:ascii="Lato" w:hAnsi="Lato" w:cstheme="minorHAnsi"/>
                <w:b/>
                <w:sz w:val="20"/>
                <w:szCs w:val="20"/>
              </w:rPr>
              <w:t>73(5)</w:t>
            </w:r>
          </w:p>
        </w:tc>
        <w:tc>
          <w:tcPr>
            <w:tcW w:w="9072" w:type="dxa"/>
            <w:shd w:val="clear" w:color="auto" w:fill="auto"/>
          </w:tcPr>
          <w:p w14:paraId="68A5FED2" w14:textId="04EC76AC" w:rsidR="00B743B0" w:rsidRPr="008E4B17" w:rsidRDefault="00B743B0"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Do the cash-flow generating assets consist, in whole or in part, actually or potentially, of credit-linked notes, swaps or other derivatives instruments, synthetic securities or similar claims?</w:t>
            </w:r>
          </w:p>
        </w:tc>
        <w:tc>
          <w:tcPr>
            <w:tcW w:w="1843" w:type="dxa"/>
            <w:shd w:val="clear" w:color="auto" w:fill="auto"/>
          </w:tcPr>
          <w:p w14:paraId="432DB7E6" w14:textId="29925A3C" w:rsidR="00B743B0" w:rsidRPr="008E4B17" w:rsidRDefault="00D92A46" w:rsidP="006B476C">
            <w:pPr>
              <w:spacing w:before="60" w:after="60"/>
              <w:jc w:val="center"/>
              <w:rPr>
                <w:rFonts w:ascii="Lato" w:hAnsi="Lato" w:cstheme="minorHAnsi"/>
                <w:sz w:val="20"/>
                <w:szCs w:val="20"/>
              </w:rPr>
            </w:pPr>
            <w:sdt>
              <w:sdtPr>
                <w:rPr>
                  <w:rFonts w:ascii="Lato" w:hAnsi="Lato" w:cstheme="minorHAnsi"/>
                  <w:sz w:val="20"/>
                  <w:szCs w:val="20"/>
                </w:rPr>
                <w:id w:val="-2520218"/>
                <w:placeholder>
                  <w:docPart w:val="3C6A34B926944CBF9D71793AC1DC0F7D"/>
                </w:placeholder>
                <w:dropDownList>
                  <w:listItem w:displayText="Answer" w:value="Answer"/>
                  <w:listItem w:displayText="Yes" w:value="Yes"/>
                  <w:listItem w:displayText="No" w:value="No"/>
                </w:dropDownList>
              </w:sdtPr>
              <w:sdtEndPr/>
              <w:sdtContent>
                <w:r w:rsidR="00911B28">
                  <w:rPr>
                    <w:rFonts w:ascii="Lato" w:hAnsi="Lato" w:cstheme="minorHAnsi"/>
                    <w:sz w:val="20"/>
                    <w:szCs w:val="20"/>
                  </w:rPr>
                  <w:t>Answer</w:t>
                </w:r>
              </w:sdtContent>
            </w:sdt>
          </w:p>
        </w:tc>
        <w:tc>
          <w:tcPr>
            <w:tcW w:w="3260" w:type="dxa"/>
            <w:shd w:val="clear" w:color="auto" w:fill="auto"/>
          </w:tcPr>
          <w:p w14:paraId="4BF4C4D3" w14:textId="77777777" w:rsidR="00B743B0" w:rsidRPr="008E4B17" w:rsidRDefault="00B743B0" w:rsidP="00F56EC6">
            <w:pPr>
              <w:spacing w:before="60" w:after="60"/>
              <w:rPr>
                <w:rFonts w:ascii="Lato" w:hAnsi="Lato" w:cstheme="minorHAnsi"/>
                <w:b/>
                <w:sz w:val="20"/>
                <w:szCs w:val="20"/>
              </w:rPr>
            </w:pPr>
          </w:p>
        </w:tc>
      </w:tr>
      <w:tr w:rsidR="00B743B0" w:rsidRPr="008E4B17" w14:paraId="1B8F3D91" w14:textId="77777777" w:rsidTr="00F36AAE">
        <w:trPr>
          <w:trHeight w:val="272"/>
        </w:trPr>
        <w:tc>
          <w:tcPr>
            <w:tcW w:w="1384" w:type="dxa"/>
            <w:vMerge/>
            <w:shd w:val="clear" w:color="auto" w:fill="auto"/>
          </w:tcPr>
          <w:p w14:paraId="443601E4" w14:textId="77777777" w:rsidR="00B743B0" w:rsidRPr="008E4B17" w:rsidRDefault="00B743B0" w:rsidP="00B743B0">
            <w:pPr>
              <w:spacing w:before="60" w:after="60"/>
              <w:rPr>
                <w:rFonts w:ascii="Lato" w:hAnsi="Lato" w:cstheme="minorHAnsi"/>
                <w:b/>
                <w:sz w:val="20"/>
                <w:szCs w:val="20"/>
              </w:rPr>
            </w:pPr>
          </w:p>
        </w:tc>
        <w:tc>
          <w:tcPr>
            <w:tcW w:w="14175" w:type="dxa"/>
            <w:gridSpan w:val="3"/>
            <w:shd w:val="clear" w:color="auto" w:fill="auto"/>
          </w:tcPr>
          <w:p w14:paraId="01CFCA44" w14:textId="6C779AC3" w:rsidR="00B743B0" w:rsidRPr="008E4B17" w:rsidRDefault="00B743B0" w:rsidP="00E5371D">
            <w:pPr>
              <w:spacing w:before="60" w:after="60"/>
              <w:jc w:val="both"/>
              <w:rPr>
                <w:rFonts w:ascii="Lato" w:hAnsi="Lato" w:cstheme="minorHAnsi"/>
                <w:b/>
                <w:sz w:val="20"/>
                <w:szCs w:val="20"/>
              </w:rPr>
            </w:pPr>
            <w:r w:rsidRPr="008E4B17">
              <w:rPr>
                <w:rFonts w:ascii="Lato" w:hAnsi="Lato" w:cstheme="minorHAnsi"/>
                <w:b/>
                <w:i/>
                <w:sz w:val="20"/>
                <w:szCs w:val="20"/>
              </w:rPr>
              <w:t>N.B.</w:t>
            </w:r>
            <w:r w:rsidRPr="008E4B17">
              <w:rPr>
                <w:rFonts w:ascii="Lato" w:hAnsi="Lato" w:cstheme="minorHAnsi"/>
                <w:i/>
                <w:sz w:val="20"/>
                <w:szCs w:val="20"/>
              </w:rPr>
              <w:t>, Please note that t</w:t>
            </w:r>
            <w:r w:rsidR="00407ADD" w:rsidRPr="008E4B17">
              <w:rPr>
                <w:rFonts w:ascii="Lato" w:eastAsia="Times New Roman" w:hAnsi="Lato" w:cstheme="minorHAnsi"/>
                <w:i/>
                <w:sz w:val="20"/>
                <w:szCs w:val="20"/>
              </w:rPr>
              <w:t>he</w:t>
            </w:r>
            <w:r w:rsidRPr="008E4B17">
              <w:rPr>
                <w:rFonts w:ascii="Lato" w:eastAsia="Times New Roman" w:hAnsi="Lato" w:cstheme="minorHAnsi"/>
                <w:i/>
                <w:sz w:val="20"/>
                <w:szCs w:val="20"/>
              </w:rPr>
              <w:t xml:space="preserve"> restriction </w:t>
            </w:r>
            <w:r w:rsidR="00365DDD" w:rsidRPr="008E4B17">
              <w:rPr>
                <w:rFonts w:ascii="Lato" w:eastAsia="Times New Roman" w:hAnsi="Lato" w:cstheme="minorHAnsi"/>
                <w:i/>
                <w:sz w:val="20"/>
                <w:szCs w:val="20"/>
              </w:rPr>
              <w:t xml:space="preserve">set out in Article 73(5) of the ECB General Documentation Guideline </w:t>
            </w:r>
            <w:r w:rsidRPr="008E4B17">
              <w:rPr>
                <w:rFonts w:ascii="Lato" w:eastAsia="Times New Roman" w:hAnsi="Lato" w:cstheme="minorHAnsi"/>
                <w:i/>
                <w:sz w:val="20"/>
                <w:szCs w:val="20"/>
              </w:rPr>
              <w:t>shall not encompass swaps used in ABS transactions strictly for hedging purposes.</w:t>
            </w:r>
          </w:p>
        </w:tc>
      </w:tr>
      <w:tr w:rsidR="00F96F0F" w:rsidRPr="008E4B17" w14:paraId="350D4730" w14:textId="77777777" w:rsidTr="00F36AAE">
        <w:trPr>
          <w:trHeight w:val="334"/>
        </w:trPr>
        <w:tc>
          <w:tcPr>
            <w:tcW w:w="1384" w:type="dxa"/>
            <w:shd w:val="clear" w:color="auto" w:fill="auto"/>
          </w:tcPr>
          <w:p w14:paraId="60DA94EA" w14:textId="69B65A95" w:rsidR="00F96F0F" w:rsidRPr="008E4B17" w:rsidRDefault="00F96F0F" w:rsidP="00F96F0F">
            <w:pPr>
              <w:spacing w:before="60" w:after="60"/>
              <w:rPr>
                <w:rFonts w:ascii="Lato" w:hAnsi="Lato" w:cstheme="minorHAnsi"/>
                <w:b/>
                <w:sz w:val="20"/>
                <w:szCs w:val="20"/>
              </w:rPr>
            </w:pPr>
            <w:r w:rsidRPr="008E4B17">
              <w:rPr>
                <w:rFonts w:ascii="Lato" w:hAnsi="Lato" w:cstheme="minorHAnsi"/>
                <w:b/>
                <w:sz w:val="20"/>
                <w:szCs w:val="20"/>
              </w:rPr>
              <w:t>Article 73(6)</w:t>
            </w:r>
          </w:p>
        </w:tc>
        <w:tc>
          <w:tcPr>
            <w:tcW w:w="9072" w:type="dxa"/>
            <w:shd w:val="clear" w:color="auto" w:fill="auto"/>
          </w:tcPr>
          <w:p w14:paraId="3C8FC9E5" w14:textId="2878836F" w:rsidR="00F96F0F" w:rsidRPr="008E4B17" w:rsidRDefault="00F96F0F"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Do the cash-flow generating assets entail full recourse against the obligors?</w:t>
            </w:r>
          </w:p>
        </w:tc>
        <w:tc>
          <w:tcPr>
            <w:tcW w:w="1843" w:type="dxa"/>
            <w:shd w:val="clear" w:color="auto" w:fill="auto"/>
          </w:tcPr>
          <w:p w14:paraId="73413DD0" w14:textId="25659CF4" w:rsidR="00F96F0F" w:rsidRPr="008E4B17" w:rsidRDefault="00D92A46" w:rsidP="006B476C">
            <w:pPr>
              <w:spacing w:before="60" w:after="60"/>
              <w:jc w:val="center"/>
              <w:rPr>
                <w:rFonts w:ascii="Lato" w:hAnsi="Lato" w:cstheme="minorHAnsi"/>
                <w:sz w:val="20"/>
                <w:szCs w:val="20"/>
              </w:rPr>
            </w:pPr>
            <w:sdt>
              <w:sdtPr>
                <w:rPr>
                  <w:rFonts w:ascii="Lato" w:hAnsi="Lato" w:cstheme="minorHAnsi"/>
                  <w:sz w:val="20"/>
                  <w:szCs w:val="20"/>
                </w:rPr>
                <w:id w:val="-1671103222"/>
                <w:placeholder>
                  <w:docPart w:val="0797084A89ED41949711F748DF190789"/>
                </w:placeholder>
                <w:dropDownList>
                  <w:listItem w:displayText="Answer" w:value="Answer"/>
                  <w:listItem w:displayText="Yes" w:value="Yes"/>
                  <w:listItem w:displayText="No" w:value="No"/>
                </w:dropDownList>
              </w:sdtPr>
              <w:sdtEndPr/>
              <w:sdtContent>
                <w:r w:rsidR="0013461D">
                  <w:rPr>
                    <w:rFonts w:ascii="Lato" w:hAnsi="Lato" w:cstheme="minorHAnsi"/>
                    <w:sz w:val="20"/>
                    <w:szCs w:val="20"/>
                  </w:rPr>
                  <w:t>Answer</w:t>
                </w:r>
              </w:sdtContent>
            </w:sdt>
          </w:p>
        </w:tc>
        <w:tc>
          <w:tcPr>
            <w:tcW w:w="3260" w:type="dxa"/>
            <w:shd w:val="clear" w:color="auto" w:fill="auto"/>
          </w:tcPr>
          <w:p w14:paraId="28ED5CC9" w14:textId="77777777" w:rsidR="00F96F0F" w:rsidRPr="008E4B17" w:rsidRDefault="00F96F0F" w:rsidP="00F56EC6">
            <w:pPr>
              <w:spacing w:before="60" w:after="60"/>
              <w:rPr>
                <w:rFonts w:ascii="Lato" w:hAnsi="Lato" w:cstheme="minorHAnsi"/>
                <w:b/>
                <w:sz w:val="20"/>
                <w:szCs w:val="20"/>
              </w:rPr>
            </w:pPr>
          </w:p>
        </w:tc>
      </w:tr>
      <w:tr w:rsidR="007A640E" w:rsidRPr="008E4B17" w14:paraId="68F00ED5" w14:textId="77777777" w:rsidTr="00C52D16">
        <w:tc>
          <w:tcPr>
            <w:tcW w:w="1384" w:type="dxa"/>
            <w:shd w:val="clear" w:color="auto" w:fill="BFBFBF" w:themeFill="background1" w:themeFillShade="BF"/>
          </w:tcPr>
          <w:p w14:paraId="3DC52FA8" w14:textId="77777777" w:rsidR="007A640E" w:rsidRPr="008E4B17" w:rsidRDefault="007A640E" w:rsidP="00F56EC6">
            <w:pPr>
              <w:spacing w:before="60" w:after="60"/>
              <w:rPr>
                <w:rFonts w:ascii="Lato" w:eastAsia="Times New Roman" w:hAnsi="Lato" w:cstheme="minorHAnsi"/>
                <w:b/>
                <w:bCs/>
                <w:sz w:val="20"/>
                <w:szCs w:val="20"/>
              </w:rPr>
            </w:pPr>
            <w:r w:rsidRPr="008E4B17">
              <w:rPr>
                <w:rFonts w:ascii="Lato" w:hAnsi="Lato" w:cstheme="minorHAnsi"/>
                <w:b/>
                <w:sz w:val="20"/>
                <w:szCs w:val="20"/>
              </w:rPr>
              <w:t>Article 74</w:t>
            </w:r>
          </w:p>
        </w:tc>
        <w:tc>
          <w:tcPr>
            <w:tcW w:w="9072" w:type="dxa"/>
            <w:shd w:val="clear" w:color="auto" w:fill="BFBFBF" w:themeFill="background1" w:themeFillShade="BF"/>
          </w:tcPr>
          <w:p w14:paraId="50C20BC8" w14:textId="77777777" w:rsidR="007A640E" w:rsidRPr="008E4B17" w:rsidRDefault="007A640E" w:rsidP="00E5371D">
            <w:pPr>
              <w:spacing w:before="60" w:after="60"/>
              <w:jc w:val="both"/>
              <w:rPr>
                <w:rFonts w:ascii="Lato" w:hAnsi="Lato" w:cstheme="minorHAnsi"/>
                <w:b/>
                <w:sz w:val="20"/>
                <w:szCs w:val="20"/>
              </w:rPr>
            </w:pPr>
            <w:r w:rsidRPr="008E4B17">
              <w:rPr>
                <w:rFonts w:ascii="Lato" w:hAnsi="Lato" w:cstheme="minorHAnsi"/>
                <w:b/>
                <w:sz w:val="20"/>
                <w:szCs w:val="20"/>
              </w:rPr>
              <w:t xml:space="preserve">Geographical restrictions concerning asset-backed securities </w:t>
            </w:r>
            <w:r w:rsidR="00F56EC6" w:rsidRPr="008E4B17">
              <w:rPr>
                <w:rFonts w:ascii="Lato" w:hAnsi="Lato" w:cstheme="minorHAnsi"/>
                <w:b/>
                <w:sz w:val="20"/>
                <w:szCs w:val="20"/>
              </w:rPr>
              <w:t>and cash-flow generating assets</w:t>
            </w:r>
          </w:p>
        </w:tc>
        <w:tc>
          <w:tcPr>
            <w:tcW w:w="1843" w:type="dxa"/>
            <w:shd w:val="clear" w:color="auto" w:fill="BFBFBF" w:themeFill="background1" w:themeFillShade="BF"/>
          </w:tcPr>
          <w:p w14:paraId="3F4AE9FF" w14:textId="77777777" w:rsidR="007A640E" w:rsidRPr="008E4B17" w:rsidRDefault="007A640E" w:rsidP="00F56EC6">
            <w:pPr>
              <w:spacing w:before="60" w:after="60"/>
              <w:jc w:val="center"/>
              <w:rPr>
                <w:rFonts w:ascii="Lato" w:hAnsi="Lato" w:cstheme="minorHAnsi"/>
                <w:sz w:val="20"/>
                <w:szCs w:val="20"/>
              </w:rPr>
            </w:pPr>
            <w:r w:rsidRPr="008E4B17">
              <w:rPr>
                <w:rFonts w:ascii="Lato" w:hAnsi="Lato" w:cstheme="minorHAnsi"/>
                <w:b/>
                <w:sz w:val="20"/>
                <w:szCs w:val="20"/>
              </w:rPr>
              <w:t xml:space="preserve">Please answer via </w:t>
            </w:r>
            <w:r w:rsidR="00C52D16" w:rsidRPr="008E4B17">
              <w:rPr>
                <w:rFonts w:ascii="Lato" w:hAnsi="Lato" w:cstheme="minorHAnsi"/>
                <w:b/>
                <w:sz w:val="20"/>
                <w:szCs w:val="20"/>
              </w:rPr>
              <w:t xml:space="preserve">the </w:t>
            </w:r>
            <w:r w:rsidRPr="008E4B17">
              <w:rPr>
                <w:rFonts w:ascii="Lato" w:hAnsi="Lato" w:cstheme="minorHAnsi"/>
                <w:b/>
                <w:sz w:val="20"/>
                <w:szCs w:val="20"/>
              </w:rPr>
              <w:t>drop-down boxes</w:t>
            </w:r>
          </w:p>
        </w:tc>
        <w:tc>
          <w:tcPr>
            <w:tcW w:w="3260" w:type="dxa"/>
            <w:shd w:val="clear" w:color="auto" w:fill="BFBFBF" w:themeFill="background1" w:themeFillShade="BF"/>
          </w:tcPr>
          <w:p w14:paraId="37FFBC85" w14:textId="77777777" w:rsidR="007A640E" w:rsidRPr="008E4B17" w:rsidRDefault="00B53C9B" w:rsidP="00F56EC6">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7A1A3D" w:rsidRPr="008E4B17" w14:paraId="193F6FAE" w14:textId="77777777" w:rsidTr="00C52D16">
        <w:tc>
          <w:tcPr>
            <w:tcW w:w="1384" w:type="dxa"/>
            <w:shd w:val="clear" w:color="auto" w:fill="auto"/>
          </w:tcPr>
          <w:p w14:paraId="5C75FD62" w14:textId="77777777" w:rsidR="007A1A3D" w:rsidRPr="008E4B17" w:rsidRDefault="007A1A3D" w:rsidP="00F56EC6">
            <w:pPr>
              <w:spacing w:before="60" w:after="60"/>
              <w:rPr>
                <w:rFonts w:ascii="Lato" w:hAnsi="Lato" w:cstheme="minorHAnsi"/>
                <w:b/>
                <w:sz w:val="20"/>
                <w:szCs w:val="20"/>
              </w:rPr>
            </w:pPr>
            <w:r w:rsidRPr="008E4B17">
              <w:rPr>
                <w:rFonts w:ascii="Lato" w:hAnsi="Lato" w:cstheme="minorHAnsi"/>
                <w:b/>
                <w:sz w:val="20"/>
                <w:szCs w:val="20"/>
              </w:rPr>
              <w:t>Article 74(1</w:t>
            </w:r>
            <w:r w:rsidR="00DE570E" w:rsidRPr="008E4B17">
              <w:rPr>
                <w:rFonts w:ascii="Lato" w:eastAsia="Times New Roman" w:hAnsi="Lato" w:cstheme="minorHAnsi"/>
                <w:b/>
                <w:bCs/>
                <w:sz w:val="20"/>
                <w:szCs w:val="20"/>
              </w:rPr>
              <w:t>)</w:t>
            </w:r>
          </w:p>
        </w:tc>
        <w:tc>
          <w:tcPr>
            <w:tcW w:w="9072" w:type="dxa"/>
            <w:shd w:val="clear" w:color="auto" w:fill="auto"/>
          </w:tcPr>
          <w:p w14:paraId="35868A0B" w14:textId="77777777" w:rsidR="007A1A3D" w:rsidRPr="008E4B17" w:rsidRDefault="007A1A3D" w:rsidP="00E5371D">
            <w:pPr>
              <w:spacing w:before="60" w:after="60"/>
              <w:jc w:val="both"/>
              <w:rPr>
                <w:rFonts w:ascii="Lato" w:hAnsi="Lato" w:cstheme="minorHAnsi"/>
                <w:sz w:val="20"/>
                <w:szCs w:val="20"/>
              </w:rPr>
            </w:pPr>
            <w:r w:rsidRPr="008E4B17">
              <w:rPr>
                <w:rFonts w:ascii="Lato" w:eastAsia="Times New Roman" w:hAnsi="Lato" w:cstheme="minorHAnsi"/>
                <w:color w:val="000000"/>
                <w:sz w:val="20"/>
                <w:szCs w:val="20"/>
              </w:rPr>
              <w:t>Is the issuer of the ABS an SPV established in the EEA?</w:t>
            </w:r>
          </w:p>
        </w:tc>
        <w:tc>
          <w:tcPr>
            <w:tcW w:w="1843" w:type="dxa"/>
            <w:shd w:val="clear" w:color="auto" w:fill="auto"/>
          </w:tcPr>
          <w:p w14:paraId="056AA1FD" w14:textId="786D8A6B" w:rsidR="007A1A3D" w:rsidRPr="008E4B17" w:rsidRDefault="00D92A46" w:rsidP="00F56EC6">
            <w:pPr>
              <w:spacing w:before="60" w:after="60"/>
              <w:jc w:val="center"/>
              <w:rPr>
                <w:rFonts w:ascii="Lato" w:hAnsi="Lato" w:cstheme="minorHAnsi"/>
                <w:sz w:val="20"/>
                <w:szCs w:val="20"/>
              </w:rPr>
            </w:pPr>
            <w:sdt>
              <w:sdtPr>
                <w:rPr>
                  <w:rFonts w:ascii="Lato" w:hAnsi="Lato" w:cstheme="minorHAnsi"/>
                  <w:sz w:val="20"/>
                  <w:szCs w:val="20"/>
                </w:rPr>
                <w:id w:val="1764498093"/>
                <w:placeholder>
                  <w:docPart w:val="94C3B652AE7B49448BC7E9C8B3E3EB92"/>
                </w:placeholder>
                <w:dropDownList>
                  <w:listItem w:displayText="Answer" w:value="Answer"/>
                  <w:listItem w:displayText="Yes" w:value="Yes"/>
                  <w:listItem w:displayText="No" w:value="No"/>
                </w:dropDownList>
              </w:sdtPr>
              <w:sdtEndPr/>
              <w:sdtContent>
                <w:r w:rsidR="0013461D">
                  <w:rPr>
                    <w:rFonts w:ascii="Lato" w:hAnsi="Lato" w:cstheme="minorHAnsi"/>
                    <w:sz w:val="20"/>
                    <w:szCs w:val="20"/>
                  </w:rPr>
                  <w:t>Answer</w:t>
                </w:r>
              </w:sdtContent>
            </w:sdt>
          </w:p>
        </w:tc>
        <w:tc>
          <w:tcPr>
            <w:tcW w:w="3260" w:type="dxa"/>
            <w:shd w:val="clear" w:color="auto" w:fill="auto"/>
          </w:tcPr>
          <w:p w14:paraId="66D52027" w14:textId="77777777" w:rsidR="007A1A3D" w:rsidRPr="008E4B17" w:rsidRDefault="007A1A3D" w:rsidP="00F56EC6">
            <w:pPr>
              <w:spacing w:before="60" w:after="60"/>
              <w:rPr>
                <w:rFonts w:ascii="Lato" w:hAnsi="Lato" w:cstheme="minorHAnsi"/>
                <w:b/>
                <w:sz w:val="20"/>
                <w:szCs w:val="20"/>
              </w:rPr>
            </w:pPr>
          </w:p>
        </w:tc>
      </w:tr>
      <w:tr w:rsidR="00471099" w:rsidRPr="008E4B17" w14:paraId="7ABFD7CE" w14:textId="77777777" w:rsidTr="00C52D16">
        <w:tc>
          <w:tcPr>
            <w:tcW w:w="1384" w:type="dxa"/>
            <w:vMerge w:val="restart"/>
            <w:shd w:val="clear" w:color="auto" w:fill="auto"/>
          </w:tcPr>
          <w:p w14:paraId="31AC3530" w14:textId="77777777" w:rsidR="00471099" w:rsidRPr="008E4B17" w:rsidRDefault="00471099" w:rsidP="00F56EC6">
            <w:pPr>
              <w:spacing w:before="60" w:after="60"/>
              <w:rPr>
                <w:rFonts w:ascii="Lato" w:hAnsi="Lato" w:cstheme="minorHAnsi"/>
                <w:b/>
                <w:sz w:val="20"/>
                <w:szCs w:val="20"/>
              </w:rPr>
            </w:pPr>
            <w:r w:rsidRPr="008E4B17">
              <w:rPr>
                <w:rFonts w:ascii="Lato" w:hAnsi="Lato" w:cstheme="minorHAnsi"/>
                <w:b/>
                <w:sz w:val="20"/>
                <w:szCs w:val="20"/>
              </w:rPr>
              <w:t>Article 74(2</w:t>
            </w:r>
            <w:r w:rsidRPr="008E4B17">
              <w:rPr>
                <w:rFonts w:ascii="Lato" w:eastAsia="Times New Roman" w:hAnsi="Lato" w:cstheme="minorHAnsi"/>
                <w:b/>
                <w:bCs/>
                <w:sz w:val="20"/>
                <w:szCs w:val="20"/>
              </w:rPr>
              <w:t>)</w:t>
            </w:r>
          </w:p>
        </w:tc>
        <w:tc>
          <w:tcPr>
            <w:tcW w:w="9072" w:type="dxa"/>
            <w:shd w:val="clear" w:color="auto" w:fill="auto"/>
          </w:tcPr>
          <w:p w14:paraId="36813726" w14:textId="77777777" w:rsidR="00471099" w:rsidRPr="008E4B17" w:rsidRDefault="00471099" w:rsidP="00E5371D">
            <w:pPr>
              <w:pStyle w:val="ListParagraph"/>
              <w:spacing w:before="60" w:after="60"/>
              <w:ind w:left="0"/>
              <w:jc w:val="both"/>
              <w:rPr>
                <w:rFonts w:ascii="Lato" w:eastAsia="Times New Roman" w:hAnsi="Lato" w:cstheme="minorHAnsi"/>
                <w:color w:val="000000"/>
                <w:sz w:val="20"/>
                <w:szCs w:val="20"/>
              </w:rPr>
            </w:pPr>
            <w:r w:rsidRPr="008E4B17">
              <w:rPr>
                <w:rFonts w:ascii="Lato" w:eastAsia="Times New Roman" w:hAnsi="Lato" w:cstheme="minorHAnsi"/>
                <w:color w:val="000000"/>
                <w:sz w:val="20"/>
                <w:szCs w:val="20"/>
              </w:rPr>
              <w:t>Were the cash-flow generating assets originated by an originator incorporated in the EEA and sold to the SPV by the originator</w:t>
            </w:r>
            <w:r w:rsidRPr="008E4B17">
              <w:rPr>
                <w:rFonts w:ascii="Lato" w:eastAsia="Times New Roman" w:hAnsi="Lato" w:cstheme="minorHAnsi"/>
                <w:color w:val="993300"/>
                <w:sz w:val="20"/>
                <w:szCs w:val="20"/>
              </w:rPr>
              <w:t xml:space="preserve"> </w:t>
            </w:r>
            <w:r w:rsidRPr="008E4B17">
              <w:rPr>
                <w:rFonts w:ascii="Lato" w:eastAsia="Times New Roman" w:hAnsi="Lato" w:cstheme="minorHAnsi"/>
                <w:color w:val="000000"/>
                <w:sz w:val="20"/>
                <w:szCs w:val="20"/>
              </w:rPr>
              <w:t>or by an intermediary incorporated in the EEA?</w:t>
            </w:r>
          </w:p>
        </w:tc>
        <w:tc>
          <w:tcPr>
            <w:tcW w:w="1843" w:type="dxa"/>
            <w:shd w:val="clear" w:color="auto" w:fill="auto"/>
          </w:tcPr>
          <w:p w14:paraId="162D75F0" w14:textId="3644CC90" w:rsidR="00471099" w:rsidRPr="008E4B17" w:rsidRDefault="00D92A46" w:rsidP="00F56EC6">
            <w:pPr>
              <w:spacing w:before="60" w:after="60"/>
              <w:jc w:val="center"/>
              <w:rPr>
                <w:rFonts w:ascii="Lato" w:hAnsi="Lato" w:cstheme="minorHAnsi"/>
                <w:sz w:val="20"/>
                <w:szCs w:val="20"/>
              </w:rPr>
            </w:pPr>
            <w:sdt>
              <w:sdtPr>
                <w:rPr>
                  <w:rFonts w:ascii="Lato" w:hAnsi="Lato" w:cstheme="minorHAnsi"/>
                  <w:sz w:val="20"/>
                  <w:szCs w:val="20"/>
                </w:rPr>
                <w:id w:val="-471984173"/>
                <w:placeholder>
                  <w:docPart w:val="8BA9D3146C3D47EAAAF26A66E167B14A"/>
                </w:placeholder>
                <w:dropDownList>
                  <w:listItem w:displayText="Answer" w:value="Answer"/>
                  <w:listItem w:displayText="Yes" w:value="Yes"/>
                  <w:listItem w:displayText="No" w:value="No"/>
                </w:dropDownList>
              </w:sdtPr>
              <w:sdtEndPr/>
              <w:sdtContent>
                <w:r w:rsidR="0013461D">
                  <w:rPr>
                    <w:rFonts w:ascii="Lato" w:hAnsi="Lato" w:cstheme="minorHAnsi"/>
                    <w:sz w:val="20"/>
                    <w:szCs w:val="20"/>
                  </w:rPr>
                  <w:t>Answer</w:t>
                </w:r>
              </w:sdtContent>
            </w:sdt>
          </w:p>
        </w:tc>
        <w:tc>
          <w:tcPr>
            <w:tcW w:w="3260" w:type="dxa"/>
            <w:shd w:val="clear" w:color="auto" w:fill="auto"/>
          </w:tcPr>
          <w:p w14:paraId="69123673" w14:textId="77777777" w:rsidR="00471099" w:rsidRPr="008E4B17" w:rsidRDefault="00471099" w:rsidP="00F56EC6">
            <w:pPr>
              <w:spacing w:before="60" w:after="60"/>
              <w:rPr>
                <w:rFonts w:ascii="Lato" w:hAnsi="Lato" w:cstheme="minorHAnsi"/>
                <w:b/>
                <w:sz w:val="20"/>
                <w:szCs w:val="20"/>
              </w:rPr>
            </w:pPr>
          </w:p>
        </w:tc>
      </w:tr>
      <w:tr w:rsidR="00471099" w:rsidRPr="008E4B17" w14:paraId="2C775F7F" w14:textId="77777777" w:rsidTr="00471099">
        <w:tc>
          <w:tcPr>
            <w:tcW w:w="1384" w:type="dxa"/>
            <w:vMerge/>
            <w:shd w:val="clear" w:color="auto" w:fill="auto"/>
          </w:tcPr>
          <w:p w14:paraId="2CC6E79B" w14:textId="77777777" w:rsidR="00471099" w:rsidRPr="008E4B17" w:rsidRDefault="00471099" w:rsidP="00F56EC6">
            <w:pPr>
              <w:spacing w:before="60" w:after="60"/>
              <w:rPr>
                <w:rFonts w:ascii="Lato" w:hAnsi="Lato" w:cstheme="minorHAnsi"/>
                <w:b/>
                <w:sz w:val="20"/>
                <w:szCs w:val="20"/>
              </w:rPr>
            </w:pPr>
          </w:p>
        </w:tc>
        <w:tc>
          <w:tcPr>
            <w:tcW w:w="14175" w:type="dxa"/>
            <w:gridSpan w:val="3"/>
            <w:shd w:val="clear" w:color="auto" w:fill="auto"/>
          </w:tcPr>
          <w:p w14:paraId="0A3C3B30" w14:textId="1C652B30" w:rsidR="00C110A6" w:rsidRPr="008E4B17" w:rsidRDefault="00C110A6" w:rsidP="00E5371D">
            <w:pPr>
              <w:spacing w:before="60" w:after="60"/>
              <w:jc w:val="both"/>
              <w:rPr>
                <w:rFonts w:ascii="Lato" w:eastAsia="Times New Roman" w:hAnsi="Lato" w:cstheme="minorHAnsi"/>
                <w:i/>
                <w:iCs/>
                <w:sz w:val="20"/>
                <w:szCs w:val="20"/>
              </w:rPr>
            </w:pPr>
            <w:r w:rsidRPr="008E4B17">
              <w:rPr>
                <w:rFonts w:ascii="Lato" w:eastAsia="Times New Roman" w:hAnsi="Lato" w:cstheme="minorHAnsi"/>
                <w:b/>
                <w:i/>
                <w:iCs/>
                <w:sz w:val="20"/>
                <w:szCs w:val="20"/>
              </w:rPr>
              <w:t>N.B.</w:t>
            </w:r>
            <w:r w:rsidRPr="008E4B17">
              <w:rPr>
                <w:rFonts w:ascii="Lato" w:eastAsia="Times New Roman" w:hAnsi="Lato" w:cstheme="minorHAnsi"/>
                <w:i/>
                <w:iCs/>
                <w:sz w:val="20"/>
                <w:szCs w:val="20"/>
              </w:rPr>
              <w:t xml:space="preserve">, Please note </w:t>
            </w:r>
            <w:r w:rsidR="00F67FCF" w:rsidRPr="008E4B17">
              <w:rPr>
                <w:rFonts w:ascii="Lato" w:eastAsia="Times New Roman" w:hAnsi="Lato" w:cstheme="minorHAnsi"/>
                <w:i/>
                <w:iCs/>
                <w:sz w:val="20"/>
                <w:szCs w:val="20"/>
              </w:rPr>
              <w:t xml:space="preserve">that </w:t>
            </w:r>
            <w:r w:rsidR="00F67FCF" w:rsidRPr="008E4B17">
              <w:rPr>
                <w:rFonts w:ascii="Lato" w:eastAsia="Times New Roman" w:hAnsi="Lato" w:cstheme="minorHAnsi"/>
                <w:i/>
                <w:sz w:val="20"/>
                <w:szCs w:val="20"/>
              </w:rPr>
              <w:t xml:space="preserve">regarding the eligibility criterion laid down in Article 74(2) of the </w:t>
            </w:r>
            <w:r w:rsidR="00F67FCF" w:rsidRPr="008E4B17">
              <w:rPr>
                <w:rFonts w:ascii="Lato" w:eastAsia="Times New Roman" w:hAnsi="Lato" w:cstheme="minorHAnsi"/>
                <w:i/>
                <w:iCs/>
                <w:sz w:val="20"/>
                <w:szCs w:val="20"/>
              </w:rPr>
              <w:t>ECB General Documentation Guideline:</w:t>
            </w:r>
          </w:p>
          <w:p w14:paraId="68A273D6" w14:textId="776028E2" w:rsidR="00C1798B" w:rsidRPr="008E4B17" w:rsidRDefault="00C1798B" w:rsidP="00E5371D">
            <w:pPr>
              <w:pStyle w:val="ListParagraph"/>
              <w:numPr>
                <w:ilvl w:val="0"/>
                <w:numId w:val="40"/>
              </w:numPr>
              <w:spacing w:before="60" w:after="60"/>
              <w:jc w:val="both"/>
              <w:rPr>
                <w:rFonts w:ascii="Lato" w:hAnsi="Lato" w:cstheme="minorHAnsi"/>
                <w:i/>
                <w:sz w:val="20"/>
                <w:szCs w:val="20"/>
              </w:rPr>
            </w:pPr>
            <w:r w:rsidRPr="008E4B17">
              <w:rPr>
                <w:rFonts w:ascii="Lato" w:hAnsi="Lato" w:cstheme="minorHAnsi"/>
                <w:i/>
                <w:sz w:val="20"/>
                <w:szCs w:val="20"/>
              </w:rPr>
              <w:t xml:space="preserve">in the event that an intermediary has sold the cash-flow generating assets to the issuer, </w:t>
            </w:r>
            <w:r w:rsidR="00D656F3" w:rsidRPr="00BF5F46">
              <w:rPr>
                <w:rFonts w:ascii="Lato" w:hAnsi="Lato" w:cstheme="minorHAnsi"/>
                <w:i/>
                <w:sz w:val="20"/>
                <w:szCs w:val="20"/>
              </w:rPr>
              <w:t>each</w:t>
            </w:r>
            <w:r w:rsidRPr="008E4B17">
              <w:rPr>
                <w:rFonts w:ascii="Lato" w:hAnsi="Lato" w:cstheme="minorHAnsi"/>
                <w:i/>
                <w:sz w:val="20"/>
                <w:szCs w:val="20"/>
              </w:rPr>
              <w:t xml:space="preserve"> originator and </w:t>
            </w:r>
            <w:r w:rsidR="00D656F3" w:rsidRPr="00BF5F46">
              <w:rPr>
                <w:rFonts w:ascii="Lato" w:hAnsi="Lato" w:cstheme="minorHAnsi"/>
                <w:i/>
                <w:sz w:val="20"/>
                <w:szCs w:val="20"/>
              </w:rPr>
              <w:t>each</w:t>
            </w:r>
            <w:r w:rsidRPr="008E4B17">
              <w:rPr>
                <w:rFonts w:ascii="Lato" w:hAnsi="Lato" w:cstheme="minorHAnsi"/>
                <w:i/>
                <w:sz w:val="20"/>
                <w:szCs w:val="20"/>
              </w:rPr>
              <w:t xml:space="preserve"> intermediary must be incorporated in the EEA and, in any event, the originator of the cash-flow generating assets backing the ABS must be incorporated in the EEA;</w:t>
            </w:r>
          </w:p>
          <w:p w14:paraId="4024C858" w14:textId="396EBF02" w:rsidR="00C110A6" w:rsidRPr="00BF5F46" w:rsidRDefault="00F67FCF" w:rsidP="00E5371D">
            <w:pPr>
              <w:pStyle w:val="ListParagraph"/>
              <w:numPr>
                <w:ilvl w:val="0"/>
                <w:numId w:val="40"/>
              </w:numPr>
              <w:spacing w:before="60" w:after="60"/>
              <w:jc w:val="both"/>
              <w:rPr>
                <w:rFonts w:ascii="Lato" w:hAnsi="Lato" w:cstheme="minorHAnsi"/>
                <w:i/>
                <w:sz w:val="20"/>
                <w:szCs w:val="20"/>
              </w:rPr>
            </w:pPr>
            <w:r w:rsidRPr="00BF5F46">
              <w:rPr>
                <w:rFonts w:ascii="Lato" w:hAnsi="Lato" w:cstheme="minorHAnsi"/>
                <w:i/>
                <w:sz w:val="20"/>
                <w:szCs w:val="20"/>
              </w:rPr>
              <w:t>the Eurosystem understand</w:t>
            </w:r>
            <w:r w:rsidRPr="008E4B17">
              <w:rPr>
                <w:rFonts w:ascii="Lato" w:hAnsi="Lato" w:cstheme="minorHAnsi"/>
                <w:i/>
                <w:sz w:val="20"/>
                <w:szCs w:val="20"/>
              </w:rPr>
              <w:t>s</w:t>
            </w:r>
            <w:r w:rsidRPr="00BF5F46">
              <w:rPr>
                <w:rFonts w:ascii="Lato" w:hAnsi="Lato" w:cstheme="minorHAnsi"/>
                <w:i/>
                <w:sz w:val="20"/>
                <w:szCs w:val="20"/>
              </w:rPr>
              <w:t xml:space="preserve"> the term ‘originator’ to mean </w:t>
            </w:r>
            <w:r w:rsidR="00E9512A" w:rsidRPr="008E4B17">
              <w:rPr>
                <w:rFonts w:ascii="Lato" w:hAnsi="Lato" w:cstheme="minorHAnsi"/>
                <w:i/>
                <w:sz w:val="20"/>
                <w:szCs w:val="20"/>
              </w:rPr>
              <w:t>the original lender of the cash-flow generating assets, rather than any subsequent transferee that acquired the cash-flow generating assets</w:t>
            </w:r>
            <w:r w:rsidRPr="00BF5F46">
              <w:rPr>
                <w:rFonts w:ascii="Lato" w:hAnsi="Lato" w:cstheme="minorHAnsi"/>
                <w:i/>
                <w:sz w:val="20"/>
                <w:szCs w:val="20"/>
              </w:rPr>
              <w:t>; and</w:t>
            </w:r>
          </w:p>
          <w:p w14:paraId="65B00331" w14:textId="35E40C95" w:rsidR="00471099" w:rsidRPr="00BF5F46" w:rsidRDefault="00471099" w:rsidP="00E5371D">
            <w:pPr>
              <w:pStyle w:val="ListParagraph"/>
              <w:numPr>
                <w:ilvl w:val="0"/>
                <w:numId w:val="40"/>
              </w:numPr>
              <w:spacing w:before="60" w:after="60"/>
              <w:jc w:val="both"/>
              <w:rPr>
                <w:rFonts w:ascii="Lato" w:hAnsi="Lato" w:cstheme="minorHAnsi"/>
                <w:b/>
                <w:sz w:val="20"/>
                <w:szCs w:val="20"/>
              </w:rPr>
            </w:pPr>
            <w:r w:rsidRPr="00BF5F46">
              <w:rPr>
                <w:rFonts w:ascii="Lato" w:eastAsia="Times New Roman" w:hAnsi="Lato" w:cstheme="minorHAnsi"/>
                <w:i/>
                <w:sz w:val="20"/>
                <w:szCs w:val="20"/>
              </w:rPr>
              <w:t>according to Articl</w:t>
            </w:r>
            <w:r w:rsidR="001439F6" w:rsidRPr="00BF5F46">
              <w:rPr>
                <w:rFonts w:ascii="Lato" w:eastAsia="Times New Roman" w:hAnsi="Lato" w:cstheme="minorHAnsi"/>
                <w:i/>
                <w:sz w:val="20"/>
                <w:szCs w:val="20"/>
              </w:rPr>
              <w:t>e 74(3</w:t>
            </w:r>
            <w:r w:rsidRPr="00BF5F46">
              <w:rPr>
                <w:rFonts w:ascii="Lato" w:eastAsia="Times New Roman" w:hAnsi="Lato" w:cstheme="minorHAnsi"/>
                <w:i/>
                <w:sz w:val="20"/>
                <w:szCs w:val="20"/>
              </w:rPr>
              <w:t xml:space="preserve">) of the </w:t>
            </w:r>
            <w:r w:rsidRPr="00BF5F46">
              <w:rPr>
                <w:rFonts w:ascii="Lato" w:eastAsia="Times New Roman" w:hAnsi="Lato" w:cstheme="minorHAnsi"/>
                <w:i/>
                <w:iCs/>
                <w:sz w:val="20"/>
                <w:szCs w:val="20"/>
              </w:rPr>
              <w:t>ECB General Documentation Guideline,</w:t>
            </w:r>
            <w:r w:rsidR="001439F6" w:rsidRPr="00BF5F46">
              <w:rPr>
                <w:rFonts w:ascii="Lato" w:eastAsia="Times New Roman" w:hAnsi="Lato" w:cstheme="minorHAnsi"/>
                <w:i/>
                <w:iCs/>
                <w:sz w:val="20"/>
                <w:szCs w:val="20"/>
              </w:rPr>
              <w:t xml:space="preserve"> </w:t>
            </w:r>
            <w:r w:rsidR="007F03EE" w:rsidRPr="00BF5F46">
              <w:rPr>
                <w:rFonts w:ascii="Lato" w:eastAsia="Times New Roman" w:hAnsi="Lato" w:cstheme="minorHAnsi"/>
                <w:i/>
                <w:iCs/>
                <w:sz w:val="20"/>
                <w:szCs w:val="20"/>
              </w:rPr>
              <w:t>‘</w:t>
            </w:r>
            <w:r w:rsidR="001439F6" w:rsidRPr="00BF5F46">
              <w:rPr>
                <w:rFonts w:ascii="Lato" w:eastAsia="Times New Roman" w:hAnsi="Lato" w:cstheme="minorHAnsi"/>
                <w:i/>
                <w:iCs/>
                <w:sz w:val="20"/>
                <w:szCs w:val="20"/>
              </w:rPr>
              <w:t>a mortgage trustee or receivables trustee shall be considered to be an intermediary</w:t>
            </w:r>
            <w:r w:rsidR="00F37883" w:rsidRPr="00BF5F46">
              <w:rPr>
                <w:rFonts w:ascii="Lato" w:eastAsia="Times New Roman" w:hAnsi="Lato" w:cstheme="minorHAnsi"/>
                <w:i/>
                <w:iCs/>
                <w:sz w:val="20"/>
                <w:szCs w:val="20"/>
              </w:rPr>
              <w:t>’</w:t>
            </w:r>
            <w:r w:rsidR="001439F6" w:rsidRPr="00BF5F46">
              <w:rPr>
                <w:rFonts w:ascii="Lato" w:eastAsia="Times New Roman" w:hAnsi="Lato" w:cstheme="minorHAnsi"/>
                <w:i/>
                <w:iCs/>
                <w:sz w:val="20"/>
                <w:szCs w:val="20"/>
              </w:rPr>
              <w:t>.</w:t>
            </w:r>
          </w:p>
        </w:tc>
      </w:tr>
      <w:tr w:rsidR="00AA2641" w:rsidRPr="008E4B17" w14:paraId="625954CC" w14:textId="77777777" w:rsidTr="00F81BCD">
        <w:tc>
          <w:tcPr>
            <w:tcW w:w="1384" w:type="dxa"/>
            <w:vMerge w:val="restart"/>
            <w:shd w:val="clear" w:color="auto" w:fill="auto"/>
          </w:tcPr>
          <w:p w14:paraId="7A9745CD" w14:textId="77777777" w:rsidR="00AA2641" w:rsidRPr="008E4B17" w:rsidRDefault="00AA2641" w:rsidP="00F56EC6">
            <w:pPr>
              <w:spacing w:before="60" w:after="60"/>
              <w:rPr>
                <w:rFonts w:ascii="Lato" w:hAnsi="Lato" w:cstheme="minorHAnsi"/>
                <w:b/>
                <w:sz w:val="20"/>
                <w:szCs w:val="20"/>
              </w:rPr>
            </w:pPr>
            <w:r w:rsidRPr="008E4B17">
              <w:rPr>
                <w:rFonts w:ascii="Lato" w:hAnsi="Lato" w:cstheme="minorHAnsi"/>
                <w:b/>
                <w:sz w:val="20"/>
                <w:szCs w:val="20"/>
              </w:rPr>
              <w:t>Article 74(4)</w:t>
            </w:r>
          </w:p>
        </w:tc>
        <w:tc>
          <w:tcPr>
            <w:tcW w:w="14175" w:type="dxa"/>
            <w:gridSpan w:val="3"/>
            <w:shd w:val="clear" w:color="auto" w:fill="auto"/>
          </w:tcPr>
          <w:p w14:paraId="185DD24B" w14:textId="77777777" w:rsidR="00AA2641" w:rsidRPr="008E4B17" w:rsidRDefault="00AA2641" w:rsidP="00E5371D">
            <w:pPr>
              <w:spacing w:before="60" w:after="60"/>
              <w:jc w:val="both"/>
              <w:rPr>
                <w:rFonts w:ascii="Lato" w:hAnsi="Lato" w:cstheme="minorHAnsi"/>
                <w:b/>
                <w:sz w:val="20"/>
                <w:szCs w:val="20"/>
              </w:rPr>
            </w:pPr>
            <w:r w:rsidRPr="008E4B17">
              <w:rPr>
                <w:rFonts w:ascii="Lato" w:eastAsia="Times New Roman" w:hAnsi="Lato" w:cstheme="minorHAnsi"/>
                <w:color w:val="000000"/>
                <w:sz w:val="20"/>
                <w:szCs w:val="20"/>
              </w:rPr>
              <w:t xml:space="preserve">In accordance with Article 74(4) of the ECB </w:t>
            </w:r>
            <w:r w:rsidRPr="008E4B17">
              <w:rPr>
                <w:rFonts w:ascii="Lato" w:hAnsi="Lato" w:cstheme="minorHAnsi"/>
                <w:sz w:val="20"/>
                <w:szCs w:val="20"/>
              </w:rPr>
              <w:t>General Documentation Guideline:</w:t>
            </w:r>
          </w:p>
        </w:tc>
      </w:tr>
      <w:tr w:rsidR="00AA2641" w:rsidRPr="008E4B17" w14:paraId="3ED821B7" w14:textId="77777777" w:rsidTr="00C52D16">
        <w:tc>
          <w:tcPr>
            <w:tcW w:w="1384" w:type="dxa"/>
            <w:vMerge/>
            <w:shd w:val="clear" w:color="auto" w:fill="auto"/>
          </w:tcPr>
          <w:p w14:paraId="1816EFE0" w14:textId="77777777" w:rsidR="00AA2641" w:rsidRPr="008E4B17" w:rsidRDefault="00AA2641" w:rsidP="00F56EC6">
            <w:pPr>
              <w:spacing w:before="60" w:after="60"/>
              <w:rPr>
                <w:rFonts w:ascii="Lato" w:hAnsi="Lato" w:cstheme="minorHAnsi"/>
                <w:b/>
                <w:sz w:val="20"/>
                <w:szCs w:val="20"/>
              </w:rPr>
            </w:pPr>
          </w:p>
        </w:tc>
        <w:tc>
          <w:tcPr>
            <w:tcW w:w="9072" w:type="dxa"/>
            <w:shd w:val="clear" w:color="auto" w:fill="auto"/>
          </w:tcPr>
          <w:p w14:paraId="42FD2F14" w14:textId="11D0CB1F" w:rsidR="00AA2641" w:rsidRPr="008E4B17" w:rsidRDefault="009C1D49" w:rsidP="00E5371D">
            <w:pPr>
              <w:pStyle w:val="ListParagraph"/>
              <w:numPr>
                <w:ilvl w:val="0"/>
                <w:numId w:val="30"/>
              </w:numPr>
              <w:spacing w:before="60" w:after="60"/>
              <w:ind w:left="344" w:hanging="344"/>
              <w:jc w:val="both"/>
              <w:rPr>
                <w:rFonts w:ascii="Lato" w:hAnsi="Lato" w:cstheme="minorHAnsi"/>
                <w:sz w:val="20"/>
                <w:szCs w:val="20"/>
              </w:rPr>
            </w:pPr>
            <w:r>
              <w:rPr>
                <w:rFonts w:ascii="Lato" w:hAnsi="Lato" w:cstheme="minorHAnsi"/>
                <w:sz w:val="20"/>
                <w:szCs w:val="20"/>
              </w:rPr>
              <w:t>A</w:t>
            </w:r>
            <w:r w:rsidR="00AA2641" w:rsidRPr="008E4B17">
              <w:rPr>
                <w:rFonts w:ascii="Lato" w:hAnsi="Lato" w:cstheme="minorHAnsi"/>
                <w:sz w:val="20"/>
                <w:szCs w:val="20"/>
              </w:rPr>
              <w:t>re the obligors of the cash-flow generating assets incorporated, or, if they are natural persons, resident in the EEA?</w:t>
            </w:r>
            <w:r w:rsidR="00273A6C" w:rsidRPr="008E4B17">
              <w:rPr>
                <w:rFonts w:ascii="Lato" w:hAnsi="Lato" w:cstheme="minorHAnsi"/>
                <w:sz w:val="20"/>
                <w:szCs w:val="20"/>
              </w:rPr>
              <w:t xml:space="preserve"> </w:t>
            </w:r>
          </w:p>
        </w:tc>
        <w:tc>
          <w:tcPr>
            <w:tcW w:w="1843" w:type="dxa"/>
            <w:shd w:val="clear" w:color="auto" w:fill="auto"/>
          </w:tcPr>
          <w:p w14:paraId="0603EFC8" w14:textId="35DDC002" w:rsidR="00AA2641" w:rsidRPr="008E4B17" w:rsidRDefault="00D92A46" w:rsidP="00F56EC6">
            <w:pPr>
              <w:spacing w:before="60" w:after="60"/>
              <w:jc w:val="center"/>
              <w:rPr>
                <w:rFonts w:ascii="Lato" w:hAnsi="Lato" w:cstheme="minorHAnsi"/>
                <w:sz w:val="20"/>
                <w:szCs w:val="20"/>
              </w:rPr>
            </w:pPr>
            <w:sdt>
              <w:sdtPr>
                <w:rPr>
                  <w:rFonts w:ascii="Lato" w:hAnsi="Lato" w:cstheme="minorHAnsi"/>
                  <w:sz w:val="20"/>
                  <w:szCs w:val="20"/>
                </w:rPr>
                <w:id w:val="88663190"/>
                <w:placeholder>
                  <w:docPart w:val="4D3C3B3C9CC8498381E67F064180D5DD"/>
                </w:placeholder>
                <w:dropDownList>
                  <w:listItem w:displayText="Answer" w:value="Answer"/>
                  <w:listItem w:displayText="Yes" w:value="Yes"/>
                  <w:listItem w:displayText="No" w:value="No"/>
                </w:dropDownList>
              </w:sdtPr>
              <w:sdtEndPr/>
              <w:sdtContent>
                <w:r w:rsidR="0013461D">
                  <w:rPr>
                    <w:rFonts w:ascii="Lato" w:hAnsi="Lato" w:cstheme="minorHAnsi"/>
                    <w:sz w:val="20"/>
                    <w:szCs w:val="20"/>
                  </w:rPr>
                  <w:t>Answer</w:t>
                </w:r>
              </w:sdtContent>
            </w:sdt>
          </w:p>
        </w:tc>
        <w:tc>
          <w:tcPr>
            <w:tcW w:w="3260" w:type="dxa"/>
            <w:shd w:val="clear" w:color="auto" w:fill="auto"/>
          </w:tcPr>
          <w:p w14:paraId="60127324" w14:textId="77777777" w:rsidR="00AA2641" w:rsidRPr="008E4B17" w:rsidRDefault="00AA2641" w:rsidP="00F56EC6">
            <w:pPr>
              <w:spacing w:before="60" w:after="60"/>
              <w:rPr>
                <w:rFonts w:ascii="Lato" w:hAnsi="Lato" w:cstheme="minorHAnsi"/>
                <w:b/>
                <w:sz w:val="20"/>
                <w:szCs w:val="20"/>
              </w:rPr>
            </w:pPr>
          </w:p>
        </w:tc>
      </w:tr>
      <w:tr w:rsidR="007A1A3D" w:rsidRPr="008E4B17" w14:paraId="4CA1D9B9" w14:textId="77777777" w:rsidTr="00C52D16">
        <w:tc>
          <w:tcPr>
            <w:tcW w:w="1384" w:type="dxa"/>
            <w:vMerge/>
            <w:shd w:val="clear" w:color="auto" w:fill="auto"/>
          </w:tcPr>
          <w:p w14:paraId="04924A11" w14:textId="77777777" w:rsidR="007A1A3D" w:rsidRPr="008E4B17" w:rsidRDefault="007A1A3D" w:rsidP="00F56EC6">
            <w:pPr>
              <w:spacing w:before="60" w:after="60"/>
              <w:rPr>
                <w:rFonts w:ascii="Lato" w:hAnsi="Lato" w:cstheme="minorHAnsi"/>
                <w:b/>
                <w:sz w:val="20"/>
                <w:szCs w:val="20"/>
              </w:rPr>
            </w:pPr>
          </w:p>
        </w:tc>
        <w:tc>
          <w:tcPr>
            <w:tcW w:w="9072" w:type="dxa"/>
            <w:shd w:val="clear" w:color="auto" w:fill="auto"/>
          </w:tcPr>
          <w:p w14:paraId="7B3026D1" w14:textId="06C9753A" w:rsidR="007A1A3D" w:rsidRPr="008E4B17" w:rsidRDefault="009C1D49" w:rsidP="00E5371D">
            <w:pPr>
              <w:pStyle w:val="ListParagraph"/>
              <w:numPr>
                <w:ilvl w:val="0"/>
                <w:numId w:val="30"/>
              </w:numPr>
              <w:spacing w:before="60" w:after="60"/>
              <w:ind w:left="344" w:hanging="344"/>
              <w:jc w:val="both"/>
              <w:rPr>
                <w:rFonts w:ascii="Lato" w:hAnsi="Lato" w:cstheme="minorHAnsi"/>
                <w:sz w:val="20"/>
                <w:szCs w:val="20"/>
              </w:rPr>
            </w:pPr>
            <w:r>
              <w:rPr>
                <w:rFonts w:ascii="Lato" w:hAnsi="Lato" w:cstheme="minorHAnsi"/>
                <w:sz w:val="20"/>
                <w:szCs w:val="20"/>
              </w:rPr>
              <w:t>A</w:t>
            </w:r>
            <w:r w:rsidR="007A1A3D" w:rsidRPr="008E4B17">
              <w:rPr>
                <w:rFonts w:ascii="Lato" w:hAnsi="Lato" w:cstheme="minorHAnsi"/>
                <w:sz w:val="20"/>
                <w:szCs w:val="20"/>
              </w:rPr>
              <w:t>re the creditors of the cash-flow generating assets incorporated in the EEA?</w:t>
            </w:r>
          </w:p>
        </w:tc>
        <w:tc>
          <w:tcPr>
            <w:tcW w:w="1843" w:type="dxa"/>
            <w:shd w:val="clear" w:color="auto" w:fill="auto"/>
          </w:tcPr>
          <w:p w14:paraId="014E2C6C" w14:textId="5E46F0B1" w:rsidR="007A1A3D"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744721379"/>
                <w:placeholder>
                  <w:docPart w:val="442CB746EBF249FD8A890D7E375510B8"/>
                </w:placeholder>
                <w:dropDownList>
                  <w:listItem w:displayText="Answer" w:value="Answer"/>
                  <w:listItem w:displayText="Yes" w:value="Yes"/>
                  <w:listItem w:displayText="No" w:value="No"/>
                </w:dropDownList>
              </w:sdtPr>
              <w:sdtEndPr/>
              <w:sdtContent>
                <w:r w:rsidR="00911B28">
                  <w:rPr>
                    <w:rFonts w:ascii="Lato" w:hAnsi="Lato" w:cstheme="minorHAnsi"/>
                    <w:sz w:val="20"/>
                    <w:szCs w:val="20"/>
                  </w:rPr>
                  <w:t>Answer</w:t>
                </w:r>
              </w:sdtContent>
            </w:sdt>
          </w:p>
        </w:tc>
        <w:tc>
          <w:tcPr>
            <w:tcW w:w="3260" w:type="dxa"/>
            <w:shd w:val="clear" w:color="auto" w:fill="auto"/>
          </w:tcPr>
          <w:p w14:paraId="2F0ACE87" w14:textId="77777777" w:rsidR="007A1A3D" w:rsidRPr="008E4B17" w:rsidRDefault="007A1A3D" w:rsidP="00F56EC6">
            <w:pPr>
              <w:spacing w:before="60" w:after="60"/>
              <w:rPr>
                <w:rFonts w:ascii="Lato" w:hAnsi="Lato" w:cstheme="minorHAnsi"/>
                <w:b/>
                <w:sz w:val="20"/>
                <w:szCs w:val="20"/>
              </w:rPr>
            </w:pPr>
          </w:p>
        </w:tc>
      </w:tr>
      <w:tr w:rsidR="007A1A3D" w:rsidRPr="008E4B17" w14:paraId="36F9D1E6" w14:textId="77777777" w:rsidTr="00C52D16">
        <w:tc>
          <w:tcPr>
            <w:tcW w:w="1384" w:type="dxa"/>
            <w:vMerge/>
            <w:shd w:val="clear" w:color="auto" w:fill="auto"/>
          </w:tcPr>
          <w:p w14:paraId="782A7AE3" w14:textId="77777777" w:rsidR="007A1A3D" w:rsidRPr="008E4B17" w:rsidRDefault="007A1A3D" w:rsidP="00F56EC6">
            <w:pPr>
              <w:spacing w:before="60" w:after="60"/>
              <w:rPr>
                <w:rFonts w:ascii="Lato" w:hAnsi="Lato" w:cstheme="minorHAnsi"/>
                <w:b/>
                <w:sz w:val="20"/>
                <w:szCs w:val="20"/>
              </w:rPr>
            </w:pPr>
          </w:p>
        </w:tc>
        <w:tc>
          <w:tcPr>
            <w:tcW w:w="9072" w:type="dxa"/>
            <w:shd w:val="clear" w:color="auto" w:fill="auto"/>
          </w:tcPr>
          <w:p w14:paraId="10B9558C" w14:textId="4B9142F1" w:rsidR="007A1A3D" w:rsidRPr="008E4B17" w:rsidRDefault="009C1D49" w:rsidP="00E5371D">
            <w:pPr>
              <w:pStyle w:val="ListParagraph"/>
              <w:numPr>
                <w:ilvl w:val="0"/>
                <w:numId w:val="30"/>
              </w:numPr>
              <w:spacing w:before="60" w:after="60"/>
              <w:ind w:left="344" w:hanging="344"/>
              <w:jc w:val="both"/>
              <w:rPr>
                <w:rFonts w:ascii="Lato" w:hAnsi="Lato" w:cstheme="minorHAnsi"/>
                <w:sz w:val="20"/>
                <w:szCs w:val="20"/>
              </w:rPr>
            </w:pPr>
            <w:r>
              <w:rPr>
                <w:rFonts w:ascii="Lato" w:hAnsi="Lato" w:cstheme="minorHAnsi"/>
                <w:sz w:val="20"/>
                <w:szCs w:val="20"/>
              </w:rPr>
              <w:t>I</w:t>
            </w:r>
            <w:r w:rsidR="007A1A3D" w:rsidRPr="008E4B17">
              <w:rPr>
                <w:rFonts w:ascii="Lato" w:hAnsi="Lato" w:cstheme="minorHAnsi"/>
                <w:sz w:val="20"/>
                <w:szCs w:val="20"/>
              </w:rPr>
              <w:t>s the related security, if any, located in the EEA?</w:t>
            </w:r>
            <w:r w:rsidR="00273A6C" w:rsidRPr="008E4B17">
              <w:rPr>
                <w:rFonts w:ascii="Lato" w:hAnsi="Lato" w:cstheme="minorHAnsi"/>
                <w:sz w:val="20"/>
                <w:szCs w:val="20"/>
              </w:rPr>
              <w:t xml:space="preserve"> </w:t>
            </w:r>
          </w:p>
        </w:tc>
        <w:tc>
          <w:tcPr>
            <w:tcW w:w="1843" w:type="dxa"/>
            <w:shd w:val="clear" w:color="auto" w:fill="auto"/>
          </w:tcPr>
          <w:p w14:paraId="311391BC" w14:textId="1A00C3B9" w:rsidR="007A1A3D"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1692564019"/>
                <w:placeholder>
                  <w:docPart w:val="613A0AA3B6A14AF59CCE390755545656"/>
                </w:placeholder>
                <w:dropDownList>
                  <w:listItem w:displayText="Answer" w:value="Answer"/>
                  <w:listItem w:displayText="Yes" w:value="Yes"/>
                  <w:listItem w:displayText="No" w:value="No"/>
                </w:dropDownList>
              </w:sdtPr>
              <w:sdtEndPr/>
              <w:sdtContent>
                <w:r w:rsidR="00911B28">
                  <w:rPr>
                    <w:rFonts w:ascii="Lato" w:hAnsi="Lato" w:cstheme="minorHAnsi"/>
                    <w:sz w:val="20"/>
                    <w:szCs w:val="20"/>
                  </w:rPr>
                  <w:t>Answer</w:t>
                </w:r>
              </w:sdtContent>
            </w:sdt>
          </w:p>
        </w:tc>
        <w:tc>
          <w:tcPr>
            <w:tcW w:w="3260" w:type="dxa"/>
            <w:shd w:val="clear" w:color="auto" w:fill="auto"/>
          </w:tcPr>
          <w:p w14:paraId="56CAA3C6" w14:textId="77777777" w:rsidR="007A1A3D" w:rsidRPr="008E4B17" w:rsidRDefault="007A1A3D" w:rsidP="00F56EC6">
            <w:pPr>
              <w:spacing w:before="60" w:after="60"/>
              <w:rPr>
                <w:rFonts w:ascii="Lato" w:hAnsi="Lato" w:cstheme="minorHAnsi"/>
                <w:b/>
                <w:sz w:val="20"/>
                <w:szCs w:val="20"/>
              </w:rPr>
            </w:pPr>
          </w:p>
        </w:tc>
      </w:tr>
      <w:tr w:rsidR="007A1A3D" w:rsidRPr="008E4B17" w14:paraId="3CBC1713" w14:textId="77777777" w:rsidTr="00C52D16">
        <w:tc>
          <w:tcPr>
            <w:tcW w:w="1384" w:type="dxa"/>
            <w:vMerge/>
            <w:shd w:val="clear" w:color="auto" w:fill="auto"/>
          </w:tcPr>
          <w:p w14:paraId="28F63EC5" w14:textId="77777777" w:rsidR="007A1A3D" w:rsidRPr="008E4B17" w:rsidRDefault="007A1A3D" w:rsidP="00F56EC6">
            <w:pPr>
              <w:spacing w:before="60" w:after="60"/>
              <w:rPr>
                <w:rFonts w:ascii="Lato" w:hAnsi="Lato" w:cstheme="minorHAnsi"/>
                <w:b/>
                <w:sz w:val="20"/>
                <w:szCs w:val="20"/>
              </w:rPr>
            </w:pPr>
          </w:p>
        </w:tc>
        <w:tc>
          <w:tcPr>
            <w:tcW w:w="9072" w:type="dxa"/>
            <w:shd w:val="clear" w:color="auto" w:fill="auto"/>
          </w:tcPr>
          <w:p w14:paraId="09D2D9B8" w14:textId="259FD229" w:rsidR="007A1A3D" w:rsidRPr="008E4B17" w:rsidRDefault="009C1D49" w:rsidP="00E5371D">
            <w:pPr>
              <w:pStyle w:val="ListParagraph"/>
              <w:numPr>
                <w:ilvl w:val="0"/>
                <w:numId w:val="30"/>
              </w:numPr>
              <w:spacing w:before="60" w:after="60"/>
              <w:ind w:left="344" w:hanging="344"/>
              <w:jc w:val="both"/>
              <w:rPr>
                <w:rFonts w:ascii="Lato" w:hAnsi="Lato" w:cstheme="minorHAnsi"/>
                <w:sz w:val="20"/>
                <w:szCs w:val="20"/>
              </w:rPr>
            </w:pPr>
            <w:r>
              <w:rPr>
                <w:rFonts w:ascii="Lato" w:hAnsi="Lato" w:cstheme="minorHAnsi"/>
                <w:sz w:val="20"/>
                <w:szCs w:val="20"/>
              </w:rPr>
              <w:t>I</w:t>
            </w:r>
            <w:r w:rsidR="007A1A3D" w:rsidRPr="008E4B17">
              <w:rPr>
                <w:rFonts w:ascii="Lato" w:hAnsi="Lato" w:cstheme="minorHAnsi"/>
                <w:sz w:val="20"/>
                <w:szCs w:val="20"/>
              </w:rPr>
              <w:t>s the law governing the cash-flow generating assets the law of an EEA country?</w:t>
            </w:r>
          </w:p>
        </w:tc>
        <w:tc>
          <w:tcPr>
            <w:tcW w:w="1843" w:type="dxa"/>
            <w:shd w:val="clear" w:color="auto" w:fill="auto"/>
          </w:tcPr>
          <w:p w14:paraId="78F72CA0" w14:textId="6CF6E76F" w:rsidR="007A1A3D"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1303735980"/>
                <w:placeholder>
                  <w:docPart w:val="C6BB527080064E0EA0A5BF284DE7A40D"/>
                </w:placeholder>
                <w:dropDownList>
                  <w:listItem w:displayText="Answer" w:value="Answer"/>
                  <w:listItem w:displayText="Yes" w:value="Yes"/>
                  <w:listItem w:displayText="No" w:value="No"/>
                </w:dropDownList>
              </w:sdtPr>
              <w:sdtEndPr/>
              <w:sdtContent>
                <w:r w:rsidR="00911B28">
                  <w:rPr>
                    <w:rFonts w:ascii="Lato" w:hAnsi="Lato" w:cstheme="minorHAnsi"/>
                    <w:sz w:val="20"/>
                    <w:szCs w:val="20"/>
                  </w:rPr>
                  <w:t>Answer</w:t>
                </w:r>
              </w:sdtContent>
            </w:sdt>
          </w:p>
        </w:tc>
        <w:tc>
          <w:tcPr>
            <w:tcW w:w="3260" w:type="dxa"/>
            <w:shd w:val="clear" w:color="auto" w:fill="auto"/>
          </w:tcPr>
          <w:p w14:paraId="3D77EC96" w14:textId="77777777" w:rsidR="007A1A3D" w:rsidRPr="008E4B17" w:rsidRDefault="007A1A3D" w:rsidP="00F56EC6">
            <w:pPr>
              <w:spacing w:before="60" w:after="60"/>
              <w:rPr>
                <w:rFonts w:ascii="Lato" w:hAnsi="Lato" w:cstheme="minorHAnsi"/>
                <w:b/>
                <w:sz w:val="20"/>
                <w:szCs w:val="20"/>
              </w:rPr>
            </w:pPr>
          </w:p>
        </w:tc>
      </w:tr>
      <w:tr w:rsidR="00AD313D" w:rsidRPr="008E4B17" w14:paraId="0D7F2783" w14:textId="77777777" w:rsidTr="00AD313D">
        <w:tc>
          <w:tcPr>
            <w:tcW w:w="1384" w:type="dxa"/>
            <w:vMerge/>
            <w:shd w:val="clear" w:color="auto" w:fill="auto"/>
          </w:tcPr>
          <w:p w14:paraId="16CE12EA" w14:textId="77777777" w:rsidR="00AD313D" w:rsidRPr="008E4B17" w:rsidRDefault="00AD313D" w:rsidP="00F56EC6">
            <w:pPr>
              <w:spacing w:before="60" w:after="60"/>
              <w:rPr>
                <w:rFonts w:ascii="Lato" w:hAnsi="Lato" w:cstheme="minorHAnsi"/>
                <w:b/>
                <w:sz w:val="20"/>
                <w:szCs w:val="20"/>
              </w:rPr>
            </w:pPr>
          </w:p>
        </w:tc>
        <w:tc>
          <w:tcPr>
            <w:tcW w:w="14175" w:type="dxa"/>
            <w:gridSpan w:val="3"/>
            <w:shd w:val="clear" w:color="auto" w:fill="auto"/>
          </w:tcPr>
          <w:p w14:paraId="0993E6B6" w14:textId="23926698" w:rsidR="00F67FCF" w:rsidRPr="008E4B17" w:rsidRDefault="00AE0A74" w:rsidP="00E5371D">
            <w:pPr>
              <w:spacing w:before="60" w:after="60"/>
              <w:jc w:val="both"/>
              <w:rPr>
                <w:rFonts w:ascii="Lato" w:eastAsia="Times New Roman" w:hAnsi="Lato" w:cstheme="minorHAnsi"/>
                <w:i/>
                <w:iCs/>
                <w:sz w:val="20"/>
                <w:szCs w:val="20"/>
              </w:rPr>
            </w:pPr>
            <w:r w:rsidRPr="00BF5F46">
              <w:rPr>
                <w:rFonts w:ascii="Lato" w:eastAsia="Times New Roman" w:hAnsi="Lato" w:cstheme="minorHAnsi"/>
                <w:b/>
                <w:i/>
                <w:iCs/>
                <w:sz w:val="20"/>
                <w:szCs w:val="20"/>
              </w:rPr>
              <w:t>N.B.</w:t>
            </w:r>
            <w:r w:rsidRPr="008E4B17">
              <w:rPr>
                <w:rFonts w:ascii="Lato" w:eastAsia="Times New Roman" w:hAnsi="Lato" w:cstheme="minorHAnsi"/>
                <w:i/>
                <w:iCs/>
                <w:sz w:val="20"/>
                <w:szCs w:val="20"/>
              </w:rPr>
              <w:t xml:space="preserve">, Please note </w:t>
            </w:r>
            <w:r w:rsidR="00F67FCF" w:rsidRPr="008E4B17">
              <w:rPr>
                <w:rFonts w:ascii="Lato" w:eastAsia="Times New Roman" w:hAnsi="Lato" w:cstheme="minorHAnsi"/>
                <w:i/>
                <w:iCs/>
                <w:sz w:val="20"/>
                <w:szCs w:val="20"/>
              </w:rPr>
              <w:t xml:space="preserve">that </w:t>
            </w:r>
            <w:r w:rsidR="00745DDD" w:rsidRPr="00BF5F46">
              <w:rPr>
                <w:rFonts w:ascii="Lato" w:eastAsia="Times New Roman" w:hAnsi="Lato" w:cstheme="minorHAnsi"/>
                <w:i/>
                <w:iCs/>
                <w:sz w:val="20"/>
                <w:szCs w:val="20"/>
              </w:rPr>
              <w:t>regard</w:t>
            </w:r>
            <w:r w:rsidR="00F67FCF" w:rsidRPr="008E4B17">
              <w:rPr>
                <w:rFonts w:ascii="Lato" w:eastAsia="Times New Roman" w:hAnsi="Lato" w:cstheme="minorHAnsi"/>
                <w:i/>
                <w:iCs/>
                <w:sz w:val="20"/>
                <w:szCs w:val="20"/>
              </w:rPr>
              <w:t>ing</w:t>
            </w:r>
            <w:r w:rsidR="00745DDD" w:rsidRPr="00BF5F46">
              <w:rPr>
                <w:rFonts w:ascii="Lato" w:eastAsia="Times New Roman" w:hAnsi="Lato" w:cstheme="minorHAnsi"/>
                <w:i/>
                <w:iCs/>
                <w:sz w:val="20"/>
                <w:szCs w:val="20"/>
              </w:rPr>
              <w:t xml:space="preserve"> the eligibility criterion laid down in Article 74(4) of the ECB General Documentation Guideline</w:t>
            </w:r>
            <w:r w:rsidR="00F67FCF" w:rsidRPr="008E4B17">
              <w:rPr>
                <w:rFonts w:ascii="Lato" w:eastAsia="Times New Roman" w:hAnsi="Lato" w:cstheme="minorHAnsi"/>
                <w:i/>
                <w:iCs/>
                <w:sz w:val="20"/>
                <w:szCs w:val="20"/>
              </w:rPr>
              <w:t>:</w:t>
            </w:r>
          </w:p>
          <w:p w14:paraId="66F0F58E" w14:textId="4276A4CB" w:rsidR="00745DDD" w:rsidRPr="00BF5F46" w:rsidRDefault="00745DDD" w:rsidP="00E5371D">
            <w:pPr>
              <w:pStyle w:val="ListParagraph"/>
              <w:numPr>
                <w:ilvl w:val="0"/>
                <w:numId w:val="39"/>
              </w:numPr>
              <w:spacing w:before="60" w:after="60"/>
              <w:contextualSpacing w:val="0"/>
              <w:jc w:val="both"/>
              <w:rPr>
                <w:rFonts w:ascii="Lato" w:hAnsi="Lato" w:cstheme="minorHAnsi"/>
                <w:b/>
                <w:sz w:val="20"/>
                <w:szCs w:val="20"/>
              </w:rPr>
            </w:pPr>
            <w:r w:rsidRPr="008E4B17">
              <w:rPr>
                <w:rFonts w:ascii="Lato" w:eastAsia="Times New Roman" w:hAnsi="Lato" w:cstheme="minorHAnsi"/>
                <w:i/>
                <w:iCs/>
                <w:sz w:val="20"/>
                <w:szCs w:val="20"/>
              </w:rPr>
              <w:t>according to Article 74(4) of the ECB General Documentation Guideline, ‘</w:t>
            </w:r>
            <w:r w:rsidRPr="008E4B17">
              <w:rPr>
                <w:rFonts w:ascii="Lato" w:hAnsi="Lato"/>
                <w:i/>
                <w:sz w:val="20"/>
                <w:szCs w:val="20"/>
              </w:rPr>
              <w:t>Obligors who are natural persons must have been resident in the EEA at the time the cash-flow generating assets were originated’;</w:t>
            </w:r>
          </w:p>
          <w:p w14:paraId="550811A7" w14:textId="3D7C2A00" w:rsidR="00203E1B" w:rsidRPr="00BF5F46" w:rsidRDefault="00745DDD" w:rsidP="00E5371D">
            <w:pPr>
              <w:pStyle w:val="ListParagraph"/>
              <w:numPr>
                <w:ilvl w:val="0"/>
                <w:numId w:val="39"/>
              </w:numPr>
              <w:spacing w:before="60" w:after="60"/>
              <w:contextualSpacing w:val="0"/>
              <w:jc w:val="both"/>
              <w:rPr>
                <w:rFonts w:ascii="Lato" w:hAnsi="Lato" w:cstheme="minorHAnsi"/>
                <w:i/>
                <w:sz w:val="20"/>
                <w:szCs w:val="20"/>
              </w:rPr>
            </w:pPr>
            <w:r w:rsidRPr="00BF5F46">
              <w:rPr>
                <w:rFonts w:eastAsia="Times New Roman" w:cstheme="minorHAnsi"/>
                <w:i/>
                <w:iCs/>
                <w:sz w:val="20"/>
                <w:szCs w:val="20"/>
              </w:rPr>
              <w:t>the Eurosystem understands t</w:t>
            </w:r>
            <w:r w:rsidRPr="00BF5F46">
              <w:rPr>
                <w:rFonts w:cstheme="minorHAnsi"/>
                <w:i/>
                <w:sz w:val="20"/>
                <w:szCs w:val="20"/>
              </w:rPr>
              <w:t xml:space="preserve">he term ‘creditors’ to mean that the entity, or entities, that initially granted the </w:t>
            </w:r>
            <w:r w:rsidR="00C37A94" w:rsidRPr="00BF5F46">
              <w:rPr>
                <w:rFonts w:cstheme="minorHAnsi"/>
                <w:i/>
                <w:sz w:val="20"/>
                <w:szCs w:val="20"/>
              </w:rPr>
              <w:t>cash-flow generating assets and also</w:t>
            </w:r>
            <w:r w:rsidRPr="00BF5F46">
              <w:rPr>
                <w:rFonts w:cstheme="minorHAnsi"/>
                <w:i/>
                <w:sz w:val="20"/>
                <w:szCs w:val="20"/>
              </w:rPr>
              <w:t xml:space="preserve"> any</w:t>
            </w:r>
            <w:r w:rsidR="00C37A94" w:rsidRPr="00BF5F46">
              <w:rPr>
                <w:rFonts w:cstheme="minorHAnsi"/>
                <w:i/>
                <w:sz w:val="20"/>
                <w:szCs w:val="20"/>
              </w:rPr>
              <w:t xml:space="preserve"> subsequent transferee that </w:t>
            </w:r>
            <w:r w:rsidRPr="00BF5F46">
              <w:rPr>
                <w:rFonts w:cstheme="minorHAnsi"/>
                <w:i/>
                <w:sz w:val="20"/>
                <w:szCs w:val="20"/>
              </w:rPr>
              <w:t xml:space="preserve">acquired the cash-flow generating assets, which were </w:t>
            </w:r>
            <w:r w:rsidR="00A97D3B" w:rsidRPr="00BF5F46">
              <w:rPr>
                <w:rFonts w:cstheme="minorHAnsi"/>
                <w:i/>
                <w:sz w:val="20"/>
                <w:szCs w:val="20"/>
              </w:rPr>
              <w:t>eventually</w:t>
            </w:r>
            <w:r w:rsidRPr="00BF5F46">
              <w:rPr>
                <w:rFonts w:cstheme="minorHAnsi"/>
                <w:i/>
                <w:sz w:val="20"/>
                <w:szCs w:val="20"/>
              </w:rPr>
              <w:t xml:space="preserve"> transferred to the issuer</w:t>
            </w:r>
            <w:r w:rsidR="00203E1B" w:rsidRPr="00BF5F46">
              <w:rPr>
                <w:i/>
              </w:rPr>
              <w:t>;</w:t>
            </w:r>
          </w:p>
          <w:p w14:paraId="00D0151C" w14:textId="17B98232" w:rsidR="00872988" w:rsidRPr="00BF5F46" w:rsidRDefault="00872988" w:rsidP="00E5371D">
            <w:pPr>
              <w:pStyle w:val="ListParagraph"/>
              <w:numPr>
                <w:ilvl w:val="0"/>
                <w:numId w:val="39"/>
              </w:numPr>
              <w:spacing w:before="60" w:after="60"/>
              <w:contextualSpacing w:val="0"/>
              <w:jc w:val="both"/>
              <w:rPr>
                <w:rFonts w:ascii="Lato" w:hAnsi="Lato" w:cstheme="minorHAnsi"/>
                <w:i/>
                <w:sz w:val="20"/>
                <w:szCs w:val="20"/>
              </w:rPr>
            </w:pPr>
            <w:r w:rsidRPr="00BF5F46">
              <w:rPr>
                <w:rFonts w:ascii="Lato" w:hAnsi="Lato" w:cstheme="minorHAnsi"/>
                <w:i/>
                <w:sz w:val="20"/>
                <w:szCs w:val="20"/>
              </w:rPr>
              <w:t>each of the creditors of each of the cash-flow generating assets must be incorporated in the EEA</w:t>
            </w:r>
            <w:r w:rsidR="00C37A94" w:rsidRPr="00BF5F46">
              <w:rPr>
                <w:rFonts w:ascii="Lato" w:hAnsi="Lato" w:cstheme="minorHAnsi"/>
                <w:i/>
                <w:sz w:val="20"/>
                <w:szCs w:val="20"/>
              </w:rPr>
              <w:t>,</w:t>
            </w:r>
            <w:r w:rsidRPr="00BF5F46">
              <w:rPr>
                <w:rFonts w:ascii="Lato" w:hAnsi="Lato" w:cstheme="minorHAnsi"/>
                <w:i/>
                <w:sz w:val="20"/>
                <w:szCs w:val="20"/>
              </w:rPr>
              <w:t xml:space="preserve"> e.g.</w:t>
            </w:r>
            <w:r w:rsidR="00C37A94" w:rsidRPr="00BF5F46">
              <w:rPr>
                <w:rFonts w:ascii="Lato" w:hAnsi="Lato" w:cstheme="minorHAnsi"/>
                <w:i/>
                <w:sz w:val="20"/>
                <w:szCs w:val="20"/>
              </w:rPr>
              <w:t>,</w:t>
            </w:r>
            <w:r w:rsidRPr="00BF5F46">
              <w:rPr>
                <w:rFonts w:ascii="Lato" w:hAnsi="Lato" w:cstheme="minorHAnsi"/>
                <w:i/>
                <w:sz w:val="20"/>
                <w:szCs w:val="20"/>
              </w:rPr>
              <w:t xml:space="preserve"> in respect of syndicated loans, each of the syndicate lenders is a ‘creditor’ for the purpose of this </w:t>
            </w:r>
            <w:r w:rsidR="00D656F3" w:rsidRPr="00BF5F46">
              <w:rPr>
                <w:rFonts w:ascii="Lato" w:hAnsi="Lato" w:cstheme="minorHAnsi"/>
                <w:i/>
                <w:sz w:val="20"/>
                <w:szCs w:val="20"/>
              </w:rPr>
              <w:t xml:space="preserve">eligibility </w:t>
            </w:r>
            <w:r w:rsidRPr="00BF5F46">
              <w:rPr>
                <w:rFonts w:ascii="Lato" w:hAnsi="Lato" w:cstheme="minorHAnsi"/>
                <w:i/>
                <w:sz w:val="20"/>
                <w:szCs w:val="20"/>
              </w:rPr>
              <w:t>criterion</w:t>
            </w:r>
            <w:r w:rsidR="00C37A94" w:rsidRPr="00BF5F46">
              <w:rPr>
                <w:rFonts w:ascii="Lato" w:hAnsi="Lato" w:cstheme="minorHAnsi"/>
                <w:i/>
                <w:sz w:val="20"/>
                <w:szCs w:val="20"/>
              </w:rPr>
              <w:t>, even if their share of the syndicated loan is not a securitised cash-flow generating asset backing the relevant ABS</w:t>
            </w:r>
            <w:r w:rsidRPr="008E4B17">
              <w:rPr>
                <w:rFonts w:ascii="Lato" w:hAnsi="Lato" w:cstheme="minorHAnsi"/>
                <w:i/>
                <w:sz w:val="20"/>
                <w:szCs w:val="20"/>
              </w:rPr>
              <w:t>;</w:t>
            </w:r>
            <w:r w:rsidR="00407ADD" w:rsidRPr="008E4B17">
              <w:rPr>
                <w:rFonts w:ascii="Lato" w:hAnsi="Lato" w:cstheme="minorHAnsi"/>
                <w:i/>
                <w:sz w:val="20"/>
                <w:szCs w:val="20"/>
              </w:rPr>
              <w:t xml:space="preserve"> and</w:t>
            </w:r>
          </w:p>
          <w:p w14:paraId="7AB85AC5" w14:textId="065AE95F" w:rsidR="00AD313D" w:rsidRPr="00BF5F46" w:rsidRDefault="00407ADD" w:rsidP="00E5371D">
            <w:pPr>
              <w:pStyle w:val="ListParagraph"/>
              <w:numPr>
                <w:ilvl w:val="0"/>
                <w:numId w:val="39"/>
              </w:numPr>
              <w:spacing w:before="60" w:after="60"/>
              <w:contextualSpacing w:val="0"/>
              <w:jc w:val="both"/>
              <w:rPr>
                <w:rFonts w:ascii="Lato" w:hAnsi="Lato" w:cstheme="minorHAnsi"/>
                <w:b/>
                <w:sz w:val="20"/>
                <w:szCs w:val="20"/>
              </w:rPr>
            </w:pPr>
            <w:r w:rsidRPr="008E4B17">
              <w:rPr>
                <w:rFonts w:eastAsia="Times New Roman" w:cstheme="minorHAnsi"/>
                <w:i/>
                <w:iCs/>
                <w:sz w:val="20"/>
                <w:szCs w:val="20"/>
              </w:rPr>
              <w:lastRenderedPageBreak/>
              <w:t xml:space="preserve">in line with the </w:t>
            </w:r>
            <w:r w:rsidR="00203E1B" w:rsidRPr="008E4B17">
              <w:rPr>
                <w:rFonts w:ascii="Lato" w:eastAsia="Times New Roman" w:hAnsi="Lato" w:cstheme="minorHAnsi"/>
                <w:i/>
                <w:iCs/>
                <w:sz w:val="20"/>
                <w:szCs w:val="20"/>
              </w:rPr>
              <w:t xml:space="preserve">note set out </w:t>
            </w:r>
            <w:r w:rsidRPr="008E4B17">
              <w:rPr>
                <w:rFonts w:ascii="Lato" w:eastAsia="Times New Roman" w:hAnsi="Lato" w:cstheme="minorHAnsi"/>
                <w:i/>
                <w:iCs/>
                <w:sz w:val="20"/>
                <w:szCs w:val="20"/>
              </w:rPr>
              <w:t xml:space="preserve">above </w:t>
            </w:r>
            <w:r w:rsidR="00203E1B" w:rsidRPr="00BF5F46">
              <w:rPr>
                <w:rFonts w:ascii="Lato" w:eastAsia="Times New Roman" w:hAnsi="Lato" w:cstheme="minorHAnsi"/>
                <w:i/>
                <w:iCs/>
                <w:sz w:val="20"/>
                <w:szCs w:val="20"/>
              </w:rPr>
              <w:t xml:space="preserve">at the start of </w:t>
            </w:r>
            <w:r w:rsidR="004D513F" w:rsidRPr="00BF5F46">
              <w:rPr>
                <w:rFonts w:ascii="Lato" w:eastAsia="Times New Roman" w:hAnsi="Lato" w:cstheme="minorHAnsi"/>
                <w:i/>
                <w:iCs/>
                <w:sz w:val="20"/>
                <w:szCs w:val="20"/>
              </w:rPr>
              <w:t>Part 3</w:t>
            </w:r>
            <w:r w:rsidR="00203E1B" w:rsidRPr="00BF5F46">
              <w:rPr>
                <w:rFonts w:ascii="Lato" w:eastAsia="Times New Roman" w:hAnsi="Lato" w:cstheme="minorHAnsi"/>
                <w:i/>
                <w:iCs/>
                <w:sz w:val="20"/>
                <w:szCs w:val="20"/>
              </w:rPr>
              <w:t xml:space="preserve"> concerning the scope of the Eurosystem’s ‘look-through’ approach in respect of prior transfers of the cash-flow generating assets backing the ABS, </w:t>
            </w:r>
            <w:r w:rsidR="00203E1B" w:rsidRPr="008E4B17">
              <w:rPr>
                <w:rFonts w:ascii="Lato" w:eastAsia="Times New Roman" w:hAnsi="Lato" w:cstheme="minorHAnsi"/>
                <w:i/>
                <w:iCs/>
                <w:sz w:val="20"/>
                <w:szCs w:val="20"/>
              </w:rPr>
              <w:t>each creditor</w:t>
            </w:r>
            <w:r w:rsidR="00E9512A" w:rsidRPr="008E4B17">
              <w:rPr>
                <w:rFonts w:ascii="Lato" w:eastAsia="Times New Roman" w:hAnsi="Lato" w:cstheme="minorHAnsi"/>
                <w:i/>
                <w:iCs/>
                <w:sz w:val="20"/>
                <w:szCs w:val="20"/>
              </w:rPr>
              <w:t xml:space="preserve"> of each transfer, including each creditor of each prior transfer, of the cash-flow generating assets must be incorporated in the EEA.</w:t>
            </w:r>
            <w:r w:rsidR="00872988" w:rsidRPr="008E4B17">
              <w:rPr>
                <w:rFonts w:ascii="Lato" w:eastAsia="Times New Roman" w:hAnsi="Lato" w:cstheme="minorHAnsi"/>
                <w:i/>
                <w:iCs/>
                <w:sz w:val="20"/>
                <w:szCs w:val="20"/>
              </w:rPr>
              <w:t xml:space="preserve"> </w:t>
            </w:r>
            <w:r w:rsidR="00872988" w:rsidRPr="00BF5F46">
              <w:rPr>
                <w:rFonts w:ascii="Lato" w:eastAsia="Times New Roman" w:hAnsi="Lato" w:cstheme="minorHAnsi"/>
                <w:i/>
                <w:iCs/>
                <w:sz w:val="20"/>
                <w:szCs w:val="20"/>
              </w:rPr>
              <w:t>Therefore, your answer should reflect the application of this eligibility criterion to each transfer, including each prior transfer, of the cash-flow generating assets back</w:t>
            </w:r>
            <w:r w:rsidRPr="008E4B17">
              <w:rPr>
                <w:rFonts w:ascii="Lato" w:eastAsia="Times New Roman" w:hAnsi="Lato" w:cstheme="minorHAnsi"/>
                <w:i/>
                <w:iCs/>
                <w:sz w:val="20"/>
                <w:szCs w:val="20"/>
              </w:rPr>
              <w:t>ing the ABS</w:t>
            </w:r>
            <w:r w:rsidR="00F37883" w:rsidRPr="008E4B17">
              <w:t>.</w:t>
            </w:r>
          </w:p>
        </w:tc>
      </w:tr>
      <w:tr w:rsidR="007A1A3D" w:rsidRPr="008E4B17" w14:paraId="64903A6C" w14:textId="77777777" w:rsidTr="00C52D16">
        <w:tc>
          <w:tcPr>
            <w:tcW w:w="1384" w:type="dxa"/>
            <w:shd w:val="clear" w:color="auto" w:fill="BFBFBF" w:themeFill="background1" w:themeFillShade="BF"/>
          </w:tcPr>
          <w:p w14:paraId="621B8E73" w14:textId="77777777" w:rsidR="007A1A3D" w:rsidRPr="008E4B17" w:rsidRDefault="007A1A3D" w:rsidP="00F56EC6">
            <w:pPr>
              <w:spacing w:before="60" w:after="60"/>
              <w:rPr>
                <w:rFonts w:ascii="Lato" w:hAnsi="Lato" w:cstheme="minorHAnsi"/>
                <w:b/>
                <w:sz w:val="20"/>
                <w:szCs w:val="20"/>
              </w:rPr>
            </w:pPr>
            <w:r w:rsidRPr="008E4B17">
              <w:rPr>
                <w:rFonts w:ascii="Lato" w:hAnsi="Lato" w:cstheme="minorHAnsi"/>
                <w:b/>
                <w:sz w:val="20"/>
                <w:szCs w:val="20"/>
              </w:rPr>
              <w:lastRenderedPageBreak/>
              <w:t xml:space="preserve">Article 75 </w:t>
            </w:r>
          </w:p>
        </w:tc>
        <w:tc>
          <w:tcPr>
            <w:tcW w:w="9072" w:type="dxa"/>
            <w:shd w:val="clear" w:color="auto" w:fill="BFBFBF" w:themeFill="background1" w:themeFillShade="BF"/>
          </w:tcPr>
          <w:p w14:paraId="5634C504" w14:textId="77777777" w:rsidR="007A1A3D" w:rsidRPr="008E4B17" w:rsidRDefault="007A1A3D" w:rsidP="00E5371D">
            <w:pPr>
              <w:spacing w:before="60" w:after="60"/>
              <w:jc w:val="both"/>
              <w:rPr>
                <w:rFonts w:ascii="Lato" w:hAnsi="Lato" w:cstheme="minorHAnsi"/>
                <w:b/>
                <w:sz w:val="20"/>
                <w:szCs w:val="20"/>
              </w:rPr>
            </w:pPr>
            <w:r w:rsidRPr="008E4B17">
              <w:rPr>
                <w:rFonts w:ascii="Lato" w:hAnsi="Lato" w:cstheme="minorHAnsi"/>
                <w:b/>
                <w:sz w:val="20"/>
                <w:szCs w:val="20"/>
              </w:rPr>
              <w:t>Acquisition of cash-flow generating assets by the SPV</w:t>
            </w:r>
          </w:p>
        </w:tc>
        <w:tc>
          <w:tcPr>
            <w:tcW w:w="1843" w:type="dxa"/>
            <w:shd w:val="clear" w:color="auto" w:fill="BFBFBF" w:themeFill="background1" w:themeFillShade="BF"/>
          </w:tcPr>
          <w:p w14:paraId="4177123B" w14:textId="77777777" w:rsidR="007A1A3D" w:rsidRPr="008E4B17" w:rsidRDefault="007A1A3D" w:rsidP="00F56EC6">
            <w:pPr>
              <w:spacing w:before="60" w:after="60"/>
              <w:jc w:val="center"/>
              <w:rPr>
                <w:rFonts w:ascii="Lato" w:hAnsi="Lato" w:cstheme="minorHAnsi"/>
                <w:b/>
                <w:sz w:val="20"/>
                <w:szCs w:val="20"/>
              </w:rPr>
            </w:pPr>
            <w:r w:rsidRPr="008E4B17">
              <w:rPr>
                <w:rFonts w:ascii="Lato" w:hAnsi="Lato" w:cstheme="minorHAnsi"/>
                <w:b/>
                <w:sz w:val="20"/>
                <w:szCs w:val="20"/>
              </w:rPr>
              <w:t xml:space="preserve">Please answer via </w:t>
            </w:r>
            <w:r w:rsidR="00C52D16" w:rsidRPr="008E4B17">
              <w:rPr>
                <w:rFonts w:ascii="Lato" w:hAnsi="Lato" w:cstheme="minorHAnsi"/>
                <w:b/>
                <w:sz w:val="20"/>
                <w:szCs w:val="20"/>
              </w:rPr>
              <w:t xml:space="preserve">the </w:t>
            </w:r>
            <w:r w:rsidRPr="008E4B17">
              <w:rPr>
                <w:rFonts w:ascii="Lato" w:hAnsi="Lato" w:cstheme="minorHAnsi"/>
                <w:b/>
                <w:sz w:val="20"/>
                <w:szCs w:val="20"/>
              </w:rPr>
              <w:t>drop-down boxes</w:t>
            </w:r>
          </w:p>
        </w:tc>
        <w:tc>
          <w:tcPr>
            <w:tcW w:w="3260" w:type="dxa"/>
            <w:shd w:val="clear" w:color="auto" w:fill="BFBFBF" w:themeFill="background1" w:themeFillShade="BF"/>
          </w:tcPr>
          <w:p w14:paraId="10032ADE" w14:textId="77777777" w:rsidR="007A1A3D" w:rsidRPr="008E4B17" w:rsidRDefault="00B53C9B" w:rsidP="00F56EC6">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F2443C" w:rsidRPr="008E4B17" w14:paraId="24EA5055" w14:textId="77777777" w:rsidTr="00C52D16">
        <w:tc>
          <w:tcPr>
            <w:tcW w:w="1384" w:type="dxa"/>
            <w:vMerge w:val="restart"/>
            <w:shd w:val="clear" w:color="auto" w:fill="auto"/>
          </w:tcPr>
          <w:p w14:paraId="0C1E2EC8" w14:textId="77777777" w:rsidR="00F2443C" w:rsidRPr="008E4B17" w:rsidRDefault="00F2443C" w:rsidP="00F56EC6">
            <w:pPr>
              <w:spacing w:before="60" w:after="60"/>
              <w:rPr>
                <w:rFonts w:ascii="Lato" w:hAnsi="Lato" w:cstheme="minorHAnsi"/>
                <w:b/>
                <w:sz w:val="20"/>
                <w:szCs w:val="20"/>
              </w:rPr>
            </w:pPr>
            <w:r w:rsidRPr="008E4B17">
              <w:rPr>
                <w:rFonts w:ascii="Lato" w:hAnsi="Lato" w:cstheme="minorHAnsi"/>
                <w:b/>
                <w:sz w:val="20"/>
                <w:szCs w:val="20"/>
              </w:rPr>
              <w:t>Article 75(1</w:t>
            </w:r>
            <w:r w:rsidRPr="008E4B17">
              <w:rPr>
                <w:rFonts w:ascii="Lato" w:eastAsia="Times New Roman" w:hAnsi="Lato" w:cstheme="minorHAnsi"/>
                <w:b/>
                <w:bCs/>
                <w:sz w:val="20"/>
                <w:szCs w:val="20"/>
              </w:rPr>
              <w:t>)</w:t>
            </w:r>
          </w:p>
        </w:tc>
        <w:tc>
          <w:tcPr>
            <w:tcW w:w="9072" w:type="dxa"/>
            <w:shd w:val="clear" w:color="auto" w:fill="auto"/>
          </w:tcPr>
          <w:p w14:paraId="7CF5778F" w14:textId="77777777" w:rsidR="00F2443C" w:rsidRPr="008E4B17" w:rsidRDefault="00F2443C" w:rsidP="00E5371D">
            <w:pPr>
              <w:spacing w:before="60" w:after="60"/>
              <w:jc w:val="both"/>
              <w:rPr>
                <w:rFonts w:ascii="Lato" w:hAnsi="Lato" w:cstheme="minorHAnsi"/>
                <w:b/>
                <w:sz w:val="20"/>
                <w:szCs w:val="20"/>
              </w:rPr>
            </w:pPr>
            <w:r w:rsidRPr="008E4B17">
              <w:rPr>
                <w:rFonts w:ascii="Lato" w:hAnsi="Lato" w:cstheme="minorHAnsi"/>
                <w:sz w:val="20"/>
                <w:szCs w:val="20"/>
              </w:rPr>
              <w:t>Is the acquisition of the cash-flow generating assets by the SPV governed by the law of an EU Member State?</w:t>
            </w:r>
          </w:p>
        </w:tc>
        <w:tc>
          <w:tcPr>
            <w:tcW w:w="1843" w:type="dxa"/>
            <w:shd w:val="clear" w:color="auto" w:fill="auto"/>
          </w:tcPr>
          <w:p w14:paraId="6FF89F09" w14:textId="5C9CD5D6" w:rsidR="00F2443C"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241298366"/>
                <w:placeholder>
                  <w:docPart w:val="71C5D98F423C44449EF976EB68F1A803"/>
                </w:placeholder>
                <w:dropDownList>
                  <w:listItem w:displayText="Answer" w:value="Answer"/>
                  <w:listItem w:displayText="Yes" w:value="Yes"/>
                  <w:listItem w:displayText="No" w:value="No"/>
                </w:dropDownList>
              </w:sdtPr>
              <w:sdtEndPr/>
              <w:sdtContent>
                <w:r w:rsidR="00F2443C">
                  <w:rPr>
                    <w:rFonts w:ascii="Lato" w:hAnsi="Lato" w:cstheme="minorHAnsi"/>
                    <w:sz w:val="20"/>
                    <w:szCs w:val="20"/>
                  </w:rPr>
                  <w:t>Answer</w:t>
                </w:r>
              </w:sdtContent>
            </w:sdt>
          </w:p>
        </w:tc>
        <w:tc>
          <w:tcPr>
            <w:tcW w:w="3260" w:type="dxa"/>
            <w:shd w:val="clear" w:color="auto" w:fill="auto"/>
          </w:tcPr>
          <w:p w14:paraId="2FFA004D" w14:textId="77777777" w:rsidR="00F2443C" w:rsidRPr="008E4B17" w:rsidRDefault="00F2443C" w:rsidP="00F56EC6">
            <w:pPr>
              <w:spacing w:before="60" w:after="60"/>
              <w:rPr>
                <w:rFonts w:ascii="Lato" w:hAnsi="Lato" w:cstheme="minorHAnsi"/>
                <w:b/>
                <w:sz w:val="20"/>
                <w:szCs w:val="20"/>
              </w:rPr>
            </w:pPr>
          </w:p>
        </w:tc>
      </w:tr>
      <w:tr w:rsidR="00F2443C" w:rsidRPr="008E4B17" w14:paraId="373B1049" w14:textId="77777777" w:rsidTr="002F4FCF">
        <w:tc>
          <w:tcPr>
            <w:tcW w:w="1384" w:type="dxa"/>
            <w:vMerge/>
            <w:shd w:val="clear" w:color="auto" w:fill="auto"/>
          </w:tcPr>
          <w:p w14:paraId="0A0705A9" w14:textId="77777777" w:rsidR="00F2443C" w:rsidRPr="008E4B17" w:rsidRDefault="00F2443C" w:rsidP="00F56EC6">
            <w:pPr>
              <w:spacing w:before="60" w:after="60"/>
              <w:rPr>
                <w:rFonts w:ascii="Lato" w:hAnsi="Lato" w:cstheme="minorHAnsi"/>
                <w:b/>
                <w:sz w:val="20"/>
                <w:szCs w:val="20"/>
              </w:rPr>
            </w:pPr>
          </w:p>
        </w:tc>
        <w:tc>
          <w:tcPr>
            <w:tcW w:w="14175" w:type="dxa"/>
            <w:gridSpan w:val="3"/>
            <w:shd w:val="clear" w:color="auto" w:fill="auto"/>
          </w:tcPr>
          <w:p w14:paraId="275C7561" w14:textId="77777777" w:rsidR="00F2443C" w:rsidRPr="008E4B17" w:rsidRDefault="00F2443C" w:rsidP="00E5371D">
            <w:pPr>
              <w:spacing w:before="60" w:after="60"/>
              <w:jc w:val="both"/>
              <w:rPr>
                <w:rFonts w:ascii="Lato" w:eastAsia="Times New Roman" w:hAnsi="Lato" w:cstheme="minorHAnsi"/>
                <w:i/>
                <w:iCs/>
                <w:sz w:val="20"/>
                <w:szCs w:val="20"/>
              </w:rPr>
            </w:pPr>
            <w:r w:rsidRPr="008E4B17">
              <w:rPr>
                <w:rFonts w:ascii="Lato" w:eastAsia="Times New Roman" w:hAnsi="Lato" w:cstheme="minorHAnsi"/>
                <w:b/>
                <w:i/>
                <w:iCs/>
                <w:sz w:val="20"/>
                <w:szCs w:val="20"/>
              </w:rPr>
              <w:t>N.B.</w:t>
            </w:r>
            <w:r w:rsidRPr="00F967E9">
              <w:rPr>
                <w:rFonts w:ascii="Lato" w:eastAsia="Times New Roman" w:hAnsi="Lato" w:cstheme="minorHAnsi"/>
                <w:i/>
                <w:iCs/>
                <w:sz w:val="20"/>
                <w:szCs w:val="20"/>
              </w:rPr>
              <w:t xml:space="preserve">, </w:t>
            </w:r>
            <w:r w:rsidRPr="008E4B17">
              <w:rPr>
                <w:rFonts w:ascii="Lato" w:eastAsia="Times New Roman" w:hAnsi="Lato" w:cstheme="minorHAnsi"/>
                <w:i/>
                <w:iCs/>
                <w:sz w:val="20"/>
                <w:szCs w:val="20"/>
              </w:rPr>
              <w:t xml:space="preserve">Please note that </w:t>
            </w:r>
            <w:r w:rsidRPr="008E4B17">
              <w:rPr>
                <w:rFonts w:ascii="Lato" w:eastAsia="Times New Roman" w:hAnsi="Lato" w:cstheme="minorHAnsi"/>
                <w:i/>
                <w:sz w:val="20"/>
                <w:szCs w:val="20"/>
              </w:rPr>
              <w:t xml:space="preserve">regarding the eligibility criterion laid down in </w:t>
            </w:r>
            <w:r w:rsidRPr="00BF5F46">
              <w:rPr>
                <w:rFonts w:ascii="Lato" w:eastAsia="Times New Roman" w:hAnsi="Lato" w:cstheme="minorHAnsi"/>
                <w:i/>
                <w:sz w:val="20"/>
                <w:szCs w:val="20"/>
              </w:rPr>
              <w:t>Article 75(1)</w:t>
            </w:r>
            <w:r w:rsidRPr="008E4B17">
              <w:rPr>
                <w:rFonts w:ascii="Lato" w:eastAsia="Times New Roman" w:hAnsi="Lato" w:cstheme="minorHAnsi"/>
                <w:i/>
                <w:sz w:val="20"/>
                <w:szCs w:val="20"/>
              </w:rPr>
              <w:t xml:space="preserve"> of the </w:t>
            </w:r>
            <w:r w:rsidRPr="008E4B17">
              <w:rPr>
                <w:rFonts w:ascii="Lato" w:eastAsia="Times New Roman" w:hAnsi="Lato" w:cstheme="minorHAnsi"/>
                <w:i/>
                <w:iCs/>
                <w:sz w:val="20"/>
                <w:szCs w:val="20"/>
              </w:rPr>
              <w:t>ECB General Documentation Guideline:</w:t>
            </w:r>
          </w:p>
          <w:p w14:paraId="76D3D128" w14:textId="3345159F" w:rsidR="00F2443C" w:rsidRPr="008E4B17" w:rsidRDefault="00F2443C" w:rsidP="00E5371D">
            <w:pPr>
              <w:pStyle w:val="ListParagraph"/>
              <w:numPr>
                <w:ilvl w:val="0"/>
                <w:numId w:val="46"/>
              </w:numPr>
              <w:spacing w:before="60" w:after="60"/>
              <w:jc w:val="both"/>
              <w:rPr>
                <w:rFonts w:ascii="Lato" w:eastAsia="Times New Roman" w:hAnsi="Lato" w:cstheme="minorHAnsi"/>
                <w:i/>
                <w:iCs/>
                <w:sz w:val="20"/>
                <w:szCs w:val="20"/>
              </w:rPr>
            </w:pPr>
            <w:r w:rsidRPr="008E4B17">
              <w:rPr>
                <w:rFonts w:ascii="Lato" w:eastAsia="Times New Roman" w:hAnsi="Lato" w:cstheme="minorHAnsi"/>
                <w:i/>
                <w:iCs/>
                <w:sz w:val="20"/>
                <w:szCs w:val="20"/>
              </w:rPr>
              <w:t>i</w:t>
            </w:r>
            <w:r w:rsidRPr="00BF5F46">
              <w:rPr>
                <w:rFonts w:ascii="Lato" w:eastAsia="Times New Roman" w:hAnsi="Lato" w:cstheme="minorHAnsi"/>
                <w:i/>
                <w:iCs/>
                <w:sz w:val="20"/>
                <w:szCs w:val="20"/>
              </w:rPr>
              <w:t xml:space="preserve">n line with the note set out </w:t>
            </w:r>
            <w:r w:rsidRPr="008E4B17">
              <w:rPr>
                <w:rFonts w:ascii="Lato" w:eastAsia="Times New Roman" w:hAnsi="Lato" w:cstheme="minorHAnsi"/>
                <w:i/>
                <w:iCs/>
                <w:sz w:val="20"/>
                <w:szCs w:val="20"/>
              </w:rPr>
              <w:t xml:space="preserve">above </w:t>
            </w:r>
            <w:r w:rsidRPr="00BF5F46">
              <w:rPr>
                <w:rFonts w:ascii="Lato" w:eastAsia="Times New Roman" w:hAnsi="Lato" w:cstheme="minorHAnsi"/>
                <w:i/>
                <w:iCs/>
                <w:sz w:val="20"/>
                <w:szCs w:val="20"/>
              </w:rPr>
              <w:t>at the start of Part 3 concerning the scope of the Eurosystem’s ‘look-through’ approach in respect of prior transfers of the cash-flow generating assets backing the ABS, the eligibility criterion laid down in Article 75(1) of the ECB General Documentation Guideline applies to each transfer, including each prior transfer, of the cash-flow generating assets backing the ABS. Therefore, your answer should reflect the application of the eligibility criterion laid down in Article 75(1) of the ECB General Documentation Guideline to each transfer, including each prior transfer, of the cash-flow generating assets backing the ABS</w:t>
            </w:r>
            <w:r w:rsidRPr="008E4B17">
              <w:rPr>
                <w:rFonts w:ascii="Lato" w:eastAsia="Times New Roman" w:hAnsi="Lato" w:cstheme="minorHAnsi"/>
                <w:i/>
                <w:iCs/>
                <w:sz w:val="20"/>
                <w:szCs w:val="20"/>
              </w:rPr>
              <w:t>; and</w:t>
            </w:r>
          </w:p>
          <w:p w14:paraId="4C857735" w14:textId="7B4F0704" w:rsidR="00F2443C" w:rsidRPr="00BF5F46" w:rsidRDefault="00F2443C" w:rsidP="00E5371D">
            <w:pPr>
              <w:pStyle w:val="ListParagraph"/>
              <w:numPr>
                <w:ilvl w:val="0"/>
                <w:numId w:val="46"/>
              </w:numPr>
              <w:spacing w:before="60" w:after="60"/>
              <w:jc w:val="both"/>
              <w:rPr>
                <w:rFonts w:ascii="Lato" w:eastAsia="Times New Roman" w:hAnsi="Lato" w:cstheme="minorHAnsi"/>
                <w:i/>
                <w:iCs/>
                <w:sz w:val="20"/>
                <w:szCs w:val="20"/>
              </w:rPr>
            </w:pPr>
            <w:r w:rsidRPr="00BF5F46">
              <w:rPr>
                <w:rFonts w:ascii="Lato" w:eastAsia="Times New Roman" w:hAnsi="Lato" w:cstheme="minorHAnsi"/>
                <w:i/>
                <w:iCs/>
                <w:sz w:val="20"/>
                <w:szCs w:val="20"/>
              </w:rPr>
              <w:t>w</w:t>
            </w:r>
            <w:r w:rsidRPr="008E4B17">
              <w:rPr>
                <w:rFonts w:ascii="Lato" w:eastAsia="Times New Roman" w:hAnsi="Lato" w:cstheme="minorHAnsi"/>
                <w:i/>
                <w:iCs/>
                <w:sz w:val="20"/>
                <w:szCs w:val="20"/>
              </w:rPr>
              <w:t xml:space="preserve">hen answering the </w:t>
            </w:r>
            <w:r w:rsidRPr="00BF5F46">
              <w:rPr>
                <w:rFonts w:ascii="Lato" w:eastAsia="Times New Roman" w:hAnsi="Lato" w:cstheme="minorHAnsi"/>
                <w:i/>
                <w:iCs/>
                <w:sz w:val="20"/>
                <w:szCs w:val="20"/>
              </w:rPr>
              <w:t xml:space="preserve">above </w:t>
            </w:r>
            <w:r w:rsidRPr="008E4B17">
              <w:rPr>
                <w:rFonts w:ascii="Lato" w:eastAsia="Times New Roman" w:hAnsi="Lato" w:cstheme="minorHAnsi"/>
                <w:i/>
                <w:iCs/>
                <w:sz w:val="20"/>
                <w:szCs w:val="20"/>
              </w:rPr>
              <w:t xml:space="preserve">question, </w:t>
            </w:r>
            <w:r w:rsidRPr="00BF5F46">
              <w:rPr>
                <w:rFonts w:ascii="Lato" w:eastAsia="Times New Roman" w:hAnsi="Lato" w:cstheme="minorHAnsi"/>
                <w:i/>
                <w:iCs/>
                <w:sz w:val="20"/>
                <w:szCs w:val="20"/>
              </w:rPr>
              <w:t xml:space="preserve">clear and specific </w:t>
            </w:r>
            <w:r w:rsidRPr="008E4B17">
              <w:rPr>
                <w:rFonts w:ascii="Lato" w:eastAsia="Times New Roman" w:hAnsi="Lato" w:cstheme="minorHAnsi"/>
                <w:i/>
                <w:iCs/>
                <w:sz w:val="20"/>
                <w:szCs w:val="20"/>
              </w:rPr>
              <w:t>reference</w:t>
            </w:r>
            <w:r w:rsidRPr="00BF5F46">
              <w:rPr>
                <w:rFonts w:ascii="Lato" w:eastAsia="Times New Roman" w:hAnsi="Lato" w:cstheme="minorHAnsi"/>
                <w:i/>
                <w:iCs/>
                <w:sz w:val="20"/>
                <w:szCs w:val="20"/>
              </w:rPr>
              <w:t>s</w:t>
            </w:r>
            <w:r w:rsidRPr="008E4B17">
              <w:rPr>
                <w:rFonts w:ascii="Lato" w:eastAsia="Times New Roman" w:hAnsi="Lato" w:cstheme="minorHAnsi"/>
                <w:i/>
                <w:iCs/>
                <w:sz w:val="20"/>
                <w:szCs w:val="20"/>
              </w:rPr>
              <w:t xml:space="preserve"> must be made to all relevant transfer documentation, including all prior transfer documentation</w:t>
            </w:r>
            <w:r w:rsidRPr="00BF5F46">
              <w:rPr>
                <w:rFonts w:ascii="Lato" w:eastAsia="Times New Roman" w:hAnsi="Lato" w:cstheme="minorHAnsi"/>
                <w:i/>
                <w:iCs/>
                <w:sz w:val="20"/>
                <w:szCs w:val="20"/>
              </w:rPr>
              <w:t>,</w:t>
            </w:r>
            <w:r>
              <w:rPr>
                <w:rFonts w:ascii="Lato" w:eastAsia="Times New Roman" w:hAnsi="Lato" w:cstheme="minorHAnsi"/>
                <w:i/>
                <w:iCs/>
                <w:sz w:val="20"/>
                <w:szCs w:val="20"/>
              </w:rPr>
              <w:t xml:space="preserve"> (as further described in Part 5</w:t>
            </w:r>
            <w:r w:rsidRPr="008E4B17">
              <w:rPr>
                <w:rFonts w:ascii="Lato" w:eastAsia="Times New Roman" w:hAnsi="Lato" w:cstheme="minorHAnsi"/>
                <w:i/>
                <w:iCs/>
                <w:sz w:val="20"/>
                <w:szCs w:val="20"/>
              </w:rPr>
              <w:t>, section 1.7 of the Form)</w:t>
            </w:r>
            <w:r w:rsidRPr="00BF5F46">
              <w:rPr>
                <w:rFonts w:ascii="Lato" w:eastAsia="Times New Roman" w:hAnsi="Lato" w:cstheme="minorHAnsi"/>
                <w:i/>
                <w:iCs/>
                <w:sz w:val="20"/>
                <w:szCs w:val="20"/>
              </w:rPr>
              <w:t>. Furthermore, you</w:t>
            </w:r>
            <w:r w:rsidR="00E80D9A">
              <w:rPr>
                <w:rFonts w:ascii="Lato" w:eastAsia="Times New Roman" w:hAnsi="Lato" w:cstheme="minorHAnsi"/>
                <w:i/>
                <w:iCs/>
                <w:sz w:val="20"/>
                <w:szCs w:val="20"/>
              </w:rPr>
              <w:t>r</w:t>
            </w:r>
            <w:r w:rsidRPr="00BF5F46">
              <w:rPr>
                <w:rFonts w:ascii="Lato" w:eastAsia="Times New Roman" w:hAnsi="Lato" w:cstheme="minorHAnsi"/>
                <w:i/>
                <w:iCs/>
                <w:sz w:val="20"/>
                <w:szCs w:val="20"/>
              </w:rPr>
              <w:t xml:space="preserve"> answer must cite </w:t>
            </w:r>
            <w:r w:rsidRPr="008E4B17">
              <w:rPr>
                <w:rFonts w:ascii="Lato" w:hAnsi="Lato"/>
                <w:i/>
                <w:sz w:val="20"/>
                <w:szCs w:val="20"/>
              </w:rPr>
              <w:t>specific page number(s) and relevant paragraph(s)</w:t>
            </w:r>
            <w:r w:rsidRPr="008E4B17">
              <w:rPr>
                <w:rFonts w:ascii="Lato" w:eastAsia="Times New Roman" w:hAnsi="Lato" w:cstheme="minorHAnsi"/>
                <w:i/>
                <w:iCs/>
                <w:sz w:val="20"/>
                <w:szCs w:val="20"/>
              </w:rPr>
              <w:t xml:space="preserve"> </w:t>
            </w:r>
            <w:r w:rsidRPr="00BF5F46">
              <w:rPr>
                <w:rFonts w:ascii="Lato" w:eastAsia="Times New Roman" w:hAnsi="Lato" w:cstheme="minorHAnsi"/>
                <w:i/>
                <w:iCs/>
                <w:sz w:val="20"/>
                <w:szCs w:val="20"/>
              </w:rPr>
              <w:t xml:space="preserve">of relevant documentation </w:t>
            </w:r>
            <w:r w:rsidRPr="008E4B17">
              <w:rPr>
                <w:rFonts w:ascii="Lato" w:eastAsia="Times New Roman" w:hAnsi="Lato" w:cstheme="minorHAnsi"/>
                <w:i/>
                <w:iCs/>
                <w:sz w:val="20"/>
                <w:szCs w:val="20"/>
              </w:rPr>
              <w:t>in order to support your answer.</w:t>
            </w:r>
          </w:p>
        </w:tc>
      </w:tr>
      <w:tr w:rsidR="00F2443C" w:rsidRPr="008E4B17" w14:paraId="4B2B28E4" w14:textId="77777777" w:rsidTr="00C52D16">
        <w:tc>
          <w:tcPr>
            <w:tcW w:w="1384" w:type="dxa"/>
            <w:vMerge w:val="restart"/>
            <w:shd w:val="clear" w:color="auto" w:fill="auto"/>
          </w:tcPr>
          <w:p w14:paraId="4C1895DC" w14:textId="77777777" w:rsidR="00F2443C" w:rsidRPr="008E4B17" w:rsidRDefault="00F2443C" w:rsidP="00F56EC6">
            <w:pPr>
              <w:spacing w:before="60" w:after="60"/>
              <w:rPr>
                <w:rFonts w:ascii="Lato" w:hAnsi="Lato" w:cstheme="minorHAnsi"/>
                <w:b/>
                <w:sz w:val="20"/>
                <w:szCs w:val="20"/>
              </w:rPr>
            </w:pPr>
            <w:r w:rsidRPr="008E4B17">
              <w:rPr>
                <w:rFonts w:ascii="Lato" w:hAnsi="Lato" w:cstheme="minorHAnsi"/>
                <w:b/>
                <w:sz w:val="20"/>
                <w:szCs w:val="20"/>
              </w:rPr>
              <w:t>Article 75(2)</w:t>
            </w:r>
          </w:p>
        </w:tc>
        <w:tc>
          <w:tcPr>
            <w:tcW w:w="9072" w:type="dxa"/>
            <w:shd w:val="clear" w:color="auto" w:fill="auto"/>
          </w:tcPr>
          <w:p w14:paraId="6639EF9D" w14:textId="77777777" w:rsidR="00F2443C" w:rsidRPr="008E4B17" w:rsidRDefault="00F2443C" w:rsidP="00E5371D">
            <w:pPr>
              <w:spacing w:before="60" w:after="60"/>
              <w:jc w:val="both"/>
              <w:rPr>
                <w:rFonts w:ascii="Lato" w:hAnsi="Lato" w:cstheme="minorHAnsi"/>
                <w:b/>
                <w:sz w:val="20"/>
                <w:szCs w:val="20"/>
              </w:rPr>
            </w:pPr>
            <w:r w:rsidRPr="008E4B17">
              <w:rPr>
                <w:rFonts w:ascii="Lato" w:hAnsi="Lato" w:cstheme="minorHAnsi"/>
                <w:sz w:val="20"/>
                <w:szCs w:val="20"/>
              </w:rPr>
              <w:t>Were the cash-flow generating assets acquired by the SPV from the originator or, if applicable, from an intermediary, in a ‘true sale’ manner that is enforceable against any third party, and which is beyond the reach of the originator and its creditors or the intermediary and its creditors, including in the event of the originator’s or the intermediary's insolvency?</w:t>
            </w:r>
          </w:p>
        </w:tc>
        <w:tc>
          <w:tcPr>
            <w:tcW w:w="1843" w:type="dxa"/>
            <w:shd w:val="clear" w:color="auto" w:fill="auto"/>
          </w:tcPr>
          <w:p w14:paraId="57AA39F1" w14:textId="30CEA02C" w:rsidR="00F2443C"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1160459337"/>
                <w:placeholder>
                  <w:docPart w:val="5C396796E86947C8B39984BABF3F97AC"/>
                </w:placeholder>
                <w:dropDownList>
                  <w:listItem w:displayText="Answer" w:value="Answer"/>
                  <w:listItem w:displayText="Yes" w:value="Yes"/>
                  <w:listItem w:displayText="No" w:value="No"/>
                </w:dropDownList>
              </w:sdtPr>
              <w:sdtEndPr/>
              <w:sdtContent>
                <w:r w:rsidR="00F2443C">
                  <w:rPr>
                    <w:rFonts w:ascii="Lato" w:hAnsi="Lato" w:cstheme="minorHAnsi"/>
                    <w:sz w:val="20"/>
                    <w:szCs w:val="20"/>
                  </w:rPr>
                  <w:t>Answer</w:t>
                </w:r>
              </w:sdtContent>
            </w:sdt>
          </w:p>
        </w:tc>
        <w:tc>
          <w:tcPr>
            <w:tcW w:w="3260" w:type="dxa"/>
            <w:shd w:val="clear" w:color="auto" w:fill="auto"/>
          </w:tcPr>
          <w:p w14:paraId="387DBF92" w14:textId="77777777" w:rsidR="00F2443C" w:rsidRPr="008E4B17" w:rsidRDefault="00F2443C" w:rsidP="00F56EC6">
            <w:pPr>
              <w:spacing w:before="60" w:after="60"/>
              <w:rPr>
                <w:rFonts w:ascii="Lato" w:hAnsi="Lato" w:cstheme="minorHAnsi"/>
                <w:b/>
                <w:sz w:val="20"/>
                <w:szCs w:val="20"/>
              </w:rPr>
            </w:pPr>
          </w:p>
        </w:tc>
      </w:tr>
      <w:tr w:rsidR="00F2443C" w:rsidRPr="008E4B17" w14:paraId="59A519AC" w14:textId="77777777" w:rsidTr="002F4FCF">
        <w:tc>
          <w:tcPr>
            <w:tcW w:w="1384" w:type="dxa"/>
            <w:vMerge/>
            <w:shd w:val="clear" w:color="auto" w:fill="auto"/>
          </w:tcPr>
          <w:p w14:paraId="2B2465CB" w14:textId="77777777" w:rsidR="00F2443C" w:rsidRPr="008E4B17" w:rsidRDefault="00F2443C" w:rsidP="00F56EC6">
            <w:pPr>
              <w:spacing w:before="60" w:after="60"/>
              <w:rPr>
                <w:rFonts w:ascii="Lato" w:hAnsi="Lato" w:cstheme="minorHAnsi"/>
                <w:b/>
                <w:sz w:val="20"/>
                <w:szCs w:val="20"/>
              </w:rPr>
            </w:pPr>
          </w:p>
        </w:tc>
        <w:tc>
          <w:tcPr>
            <w:tcW w:w="14175" w:type="dxa"/>
            <w:gridSpan w:val="3"/>
            <w:shd w:val="clear" w:color="auto" w:fill="auto"/>
          </w:tcPr>
          <w:p w14:paraId="5C1B50C0" w14:textId="7D2BBF64" w:rsidR="00F2443C" w:rsidRPr="008E4B17" w:rsidRDefault="00F2443C" w:rsidP="00E5371D">
            <w:pPr>
              <w:spacing w:before="60" w:after="60"/>
              <w:jc w:val="both"/>
              <w:rPr>
                <w:rFonts w:ascii="Lato" w:eastAsia="Times New Roman" w:hAnsi="Lato" w:cstheme="minorHAnsi"/>
                <w:i/>
                <w:iCs/>
                <w:sz w:val="20"/>
                <w:szCs w:val="20"/>
              </w:rPr>
            </w:pPr>
            <w:r w:rsidRPr="008E4B17">
              <w:rPr>
                <w:rFonts w:ascii="Lato" w:eastAsia="Times New Roman" w:hAnsi="Lato" w:cstheme="minorHAnsi"/>
                <w:b/>
                <w:i/>
                <w:iCs/>
                <w:sz w:val="20"/>
                <w:szCs w:val="20"/>
              </w:rPr>
              <w:t>N.B.</w:t>
            </w:r>
            <w:r w:rsidRPr="008E4B17">
              <w:rPr>
                <w:rFonts w:ascii="Lato" w:eastAsia="Times New Roman" w:hAnsi="Lato" w:cstheme="minorHAnsi"/>
                <w:i/>
                <w:iCs/>
                <w:sz w:val="20"/>
                <w:szCs w:val="20"/>
              </w:rPr>
              <w:t xml:space="preserve">, Please note that </w:t>
            </w:r>
            <w:r w:rsidRPr="008E4B17">
              <w:rPr>
                <w:rFonts w:ascii="Lato" w:eastAsia="Times New Roman" w:hAnsi="Lato" w:cstheme="minorHAnsi"/>
                <w:i/>
                <w:sz w:val="20"/>
                <w:szCs w:val="20"/>
              </w:rPr>
              <w:t xml:space="preserve">regarding the </w:t>
            </w:r>
            <w:r w:rsidR="00711B34">
              <w:rPr>
                <w:rFonts w:ascii="Lato" w:eastAsia="Times New Roman" w:hAnsi="Lato" w:cstheme="minorHAnsi"/>
                <w:i/>
                <w:sz w:val="20"/>
                <w:szCs w:val="20"/>
              </w:rPr>
              <w:t xml:space="preserve">‘true sale’ </w:t>
            </w:r>
            <w:r w:rsidRPr="008E4B17">
              <w:rPr>
                <w:rFonts w:ascii="Lato" w:eastAsia="Times New Roman" w:hAnsi="Lato" w:cstheme="minorHAnsi"/>
                <w:i/>
                <w:sz w:val="20"/>
                <w:szCs w:val="20"/>
              </w:rPr>
              <w:t xml:space="preserve">eligibility criterion laid down in </w:t>
            </w:r>
            <w:r w:rsidRPr="00EC497F">
              <w:rPr>
                <w:rFonts w:ascii="Lato" w:eastAsia="Times New Roman" w:hAnsi="Lato" w:cstheme="minorHAnsi"/>
                <w:i/>
                <w:sz w:val="20"/>
                <w:szCs w:val="20"/>
              </w:rPr>
              <w:t>Article 75(2)</w:t>
            </w:r>
            <w:r w:rsidRPr="008E4B17">
              <w:rPr>
                <w:rFonts w:ascii="Lato" w:eastAsia="Times New Roman" w:hAnsi="Lato" w:cstheme="minorHAnsi"/>
                <w:i/>
                <w:sz w:val="20"/>
                <w:szCs w:val="20"/>
              </w:rPr>
              <w:t xml:space="preserve"> of the </w:t>
            </w:r>
            <w:r w:rsidRPr="008E4B17">
              <w:rPr>
                <w:rFonts w:ascii="Lato" w:eastAsia="Times New Roman" w:hAnsi="Lato" w:cstheme="minorHAnsi"/>
                <w:i/>
                <w:iCs/>
                <w:sz w:val="20"/>
                <w:szCs w:val="20"/>
              </w:rPr>
              <w:t>ECB General Documentation Guideline:</w:t>
            </w:r>
          </w:p>
          <w:p w14:paraId="004476A1" w14:textId="2CB4A4DB" w:rsidR="00F2443C" w:rsidRPr="008E4B17" w:rsidRDefault="00F2443C" w:rsidP="00E5371D">
            <w:pPr>
              <w:pStyle w:val="ListParagraph"/>
              <w:numPr>
                <w:ilvl w:val="0"/>
                <w:numId w:val="45"/>
              </w:numPr>
              <w:spacing w:before="60" w:after="60"/>
              <w:jc w:val="both"/>
              <w:rPr>
                <w:rFonts w:ascii="Lato" w:eastAsia="Times New Roman" w:hAnsi="Lato" w:cstheme="minorHAnsi"/>
                <w:i/>
                <w:iCs/>
                <w:sz w:val="20"/>
                <w:szCs w:val="20"/>
              </w:rPr>
            </w:pPr>
            <w:r w:rsidRPr="00EC497F">
              <w:rPr>
                <w:rFonts w:eastAsia="Times New Roman" w:cstheme="minorHAnsi"/>
                <w:i/>
                <w:iCs/>
                <w:sz w:val="20"/>
                <w:szCs w:val="20"/>
              </w:rPr>
              <w:t>i</w:t>
            </w:r>
            <w:r w:rsidRPr="008E4B17">
              <w:rPr>
                <w:rFonts w:eastAsia="Times New Roman" w:cstheme="minorHAnsi"/>
                <w:i/>
                <w:iCs/>
                <w:sz w:val="20"/>
                <w:szCs w:val="20"/>
              </w:rPr>
              <w:t xml:space="preserve">n line with the </w:t>
            </w:r>
            <w:r w:rsidRPr="008E4B17">
              <w:rPr>
                <w:rFonts w:ascii="Lato" w:eastAsia="Times New Roman" w:hAnsi="Lato" w:cstheme="minorHAnsi"/>
                <w:i/>
                <w:iCs/>
                <w:sz w:val="20"/>
                <w:szCs w:val="20"/>
              </w:rPr>
              <w:t xml:space="preserve">note set out </w:t>
            </w:r>
            <w:r w:rsidRPr="00EC497F">
              <w:rPr>
                <w:rFonts w:ascii="Lato" w:eastAsia="Times New Roman" w:hAnsi="Lato" w:cstheme="minorHAnsi"/>
                <w:i/>
                <w:iCs/>
                <w:sz w:val="20"/>
                <w:szCs w:val="20"/>
              </w:rPr>
              <w:t xml:space="preserve">above at the start of Part 3 concerning the scope of the Eurosystem’s ‘look-through’ approach in respect of prior transfers of the cash-flow generating assets backing the ABS, </w:t>
            </w:r>
            <w:r w:rsidRPr="008E4B17">
              <w:rPr>
                <w:rFonts w:ascii="Lato" w:eastAsia="Times New Roman" w:hAnsi="Lato" w:cstheme="minorHAnsi"/>
                <w:i/>
                <w:iCs/>
                <w:sz w:val="20"/>
                <w:szCs w:val="20"/>
              </w:rPr>
              <w:t xml:space="preserve">the </w:t>
            </w:r>
            <w:r w:rsidRPr="00EC497F">
              <w:rPr>
                <w:rFonts w:ascii="Lato" w:eastAsia="Times New Roman" w:hAnsi="Lato" w:cstheme="minorHAnsi"/>
                <w:i/>
                <w:iCs/>
                <w:sz w:val="20"/>
                <w:szCs w:val="20"/>
              </w:rPr>
              <w:t>‘</w:t>
            </w:r>
            <w:r w:rsidRPr="008E4B17">
              <w:rPr>
                <w:rFonts w:ascii="Lato" w:eastAsia="Times New Roman" w:hAnsi="Lato" w:cstheme="minorHAnsi"/>
                <w:i/>
                <w:iCs/>
                <w:sz w:val="20"/>
                <w:szCs w:val="20"/>
              </w:rPr>
              <w:t>true sale</w:t>
            </w:r>
            <w:r w:rsidRPr="00EC497F">
              <w:rPr>
                <w:rFonts w:ascii="Lato" w:eastAsia="Times New Roman" w:hAnsi="Lato" w:cstheme="minorHAnsi"/>
                <w:i/>
                <w:iCs/>
                <w:sz w:val="20"/>
                <w:szCs w:val="20"/>
              </w:rPr>
              <w:t>’</w:t>
            </w:r>
            <w:r w:rsidRPr="008E4B17">
              <w:rPr>
                <w:rFonts w:ascii="Lato" w:eastAsia="Times New Roman" w:hAnsi="Lato" w:cstheme="minorHAnsi"/>
                <w:i/>
                <w:iCs/>
                <w:sz w:val="20"/>
                <w:szCs w:val="20"/>
              </w:rPr>
              <w:t xml:space="preserve"> eligibility criterion </w:t>
            </w:r>
            <w:r w:rsidR="001A3576">
              <w:rPr>
                <w:rFonts w:ascii="Lato" w:eastAsia="Times New Roman" w:hAnsi="Lato" w:cstheme="minorHAnsi"/>
                <w:i/>
                <w:iCs/>
                <w:sz w:val="20"/>
                <w:szCs w:val="20"/>
              </w:rPr>
              <w:t>laid down in Article 75(2</w:t>
            </w:r>
            <w:r w:rsidR="001A3576" w:rsidRPr="00BF5F46">
              <w:rPr>
                <w:rFonts w:ascii="Lato" w:eastAsia="Times New Roman" w:hAnsi="Lato" w:cstheme="minorHAnsi"/>
                <w:i/>
                <w:iCs/>
                <w:sz w:val="20"/>
                <w:szCs w:val="20"/>
              </w:rPr>
              <w:t xml:space="preserve">) of the ECB General Documentation Guideline </w:t>
            </w:r>
            <w:r w:rsidRPr="008E4B17">
              <w:rPr>
                <w:rFonts w:ascii="Lato" w:eastAsia="Times New Roman" w:hAnsi="Lato" w:cstheme="minorHAnsi"/>
                <w:i/>
                <w:iCs/>
                <w:sz w:val="20"/>
                <w:szCs w:val="20"/>
              </w:rPr>
              <w:t xml:space="preserve">applies to each transfer, </w:t>
            </w:r>
            <w:r w:rsidRPr="00EC497F">
              <w:rPr>
                <w:rFonts w:ascii="Lato" w:eastAsia="Times New Roman" w:hAnsi="Lato" w:cstheme="minorHAnsi"/>
                <w:i/>
                <w:iCs/>
                <w:sz w:val="20"/>
                <w:szCs w:val="20"/>
              </w:rPr>
              <w:t xml:space="preserve">including each prior transfer, of the cash-flow generating assets backing the ABS. Therefore, your answer should reflect the application of the ‘true sale’ eligibility criterion </w:t>
            </w:r>
            <w:r w:rsidR="00711B34" w:rsidRPr="00EC497F">
              <w:rPr>
                <w:rFonts w:ascii="Lato" w:eastAsia="Times New Roman" w:hAnsi="Lato" w:cstheme="minorHAnsi"/>
                <w:i/>
                <w:sz w:val="20"/>
                <w:szCs w:val="20"/>
              </w:rPr>
              <w:t xml:space="preserve">laid down in Article 75(2) of the </w:t>
            </w:r>
            <w:r w:rsidR="00711B34" w:rsidRPr="00EC497F">
              <w:rPr>
                <w:rFonts w:ascii="Lato" w:eastAsia="Times New Roman" w:hAnsi="Lato" w:cstheme="minorHAnsi"/>
                <w:i/>
                <w:iCs/>
                <w:sz w:val="20"/>
                <w:szCs w:val="20"/>
              </w:rPr>
              <w:t xml:space="preserve">ECB General Documentation Guideline </w:t>
            </w:r>
            <w:r w:rsidRPr="00EC497F">
              <w:rPr>
                <w:rFonts w:ascii="Lato" w:eastAsia="Times New Roman" w:hAnsi="Lato" w:cstheme="minorHAnsi"/>
                <w:i/>
                <w:iCs/>
                <w:sz w:val="20"/>
                <w:szCs w:val="20"/>
              </w:rPr>
              <w:t>to each transfer, including each prior transfer, of the cash-flow generating assets backing the ABS; and</w:t>
            </w:r>
          </w:p>
          <w:p w14:paraId="6C216ED0" w14:textId="305AD015" w:rsidR="00F2443C" w:rsidRPr="00EC497F" w:rsidRDefault="001A3576" w:rsidP="00E5371D">
            <w:pPr>
              <w:pStyle w:val="ListParagraph"/>
              <w:numPr>
                <w:ilvl w:val="0"/>
                <w:numId w:val="45"/>
              </w:numPr>
              <w:spacing w:before="60" w:after="60"/>
              <w:jc w:val="both"/>
              <w:rPr>
                <w:rFonts w:ascii="Lato" w:eastAsia="Times New Roman" w:hAnsi="Lato" w:cstheme="minorHAnsi"/>
                <w:i/>
                <w:iCs/>
                <w:sz w:val="20"/>
                <w:szCs w:val="20"/>
              </w:rPr>
            </w:pPr>
            <w:r>
              <w:rPr>
                <w:rFonts w:ascii="Lato" w:eastAsia="Times New Roman" w:hAnsi="Lato" w:cstheme="minorHAnsi"/>
                <w:i/>
                <w:iCs/>
                <w:sz w:val="20"/>
                <w:szCs w:val="20"/>
              </w:rPr>
              <w:t>w</w:t>
            </w:r>
            <w:r w:rsidR="00F2443C" w:rsidRPr="008E4B17">
              <w:rPr>
                <w:rFonts w:ascii="Lato" w:eastAsia="Times New Roman" w:hAnsi="Lato" w:cstheme="minorHAnsi"/>
                <w:i/>
                <w:iCs/>
                <w:sz w:val="20"/>
                <w:szCs w:val="20"/>
              </w:rPr>
              <w:t xml:space="preserve">hen answering the </w:t>
            </w:r>
            <w:r w:rsidR="00F2443C" w:rsidRPr="00A13148">
              <w:rPr>
                <w:rFonts w:ascii="Lato" w:eastAsia="Times New Roman" w:hAnsi="Lato" w:cstheme="minorHAnsi"/>
                <w:i/>
                <w:iCs/>
                <w:sz w:val="20"/>
                <w:szCs w:val="20"/>
              </w:rPr>
              <w:t xml:space="preserve">above </w:t>
            </w:r>
            <w:r w:rsidR="00F2443C" w:rsidRPr="008E4B17">
              <w:rPr>
                <w:rFonts w:ascii="Lato" w:eastAsia="Times New Roman" w:hAnsi="Lato" w:cstheme="minorHAnsi"/>
                <w:i/>
                <w:iCs/>
                <w:sz w:val="20"/>
                <w:szCs w:val="20"/>
              </w:rPr>
              <w:t xml:space="preserve">question, </w:t>
            </w:r>
            <w:r w:rsidR="00F2443C" w:rsidRPr="00A13148">
              <w:rPr>
                <w:rFonts w:ascii="Lato" w:eastAsia="Times New Roman" w:hAnsi="Lato" w:cstheme="minorHAnsi"/>
                <w:i/>
                <w:iCs/>
                <w:sz w:val="20"/>
                <w:szCs w:val="20"/>
              </w:rPr>
              <w:t xml:space="preserve">clear and specific references must be made </w:t>
            </w:r>
            <w:r w:rsidR="00F2443C" w:rsidRPr="008E4B17">
              <w:rPr>
                <w:rFonts w:ascii="Lato" w:eastAsia="Times New Roman" w:hAnsi="Lato" w:cstheme="minorHAnsi"/>
                <w:i/>
                <w:iCs/>
                <w:sz w:val="20"/>
                <w:szCs w:val="20"/>
              </w:rPr>
              <w:t>to (i) all</w:t>
            </w:r>
            <w:r w:rsidR="00F2443C" w:rsidRPr="00A13148">
              <w:rPr>
                <w:rFonts w:ascii="Lato" w:eastAsia="Times New Roman" w:hAnsi="Lato" w:cstheme="minorHAnsi"/>
                <w:i/>
                <w:iCs/>
                <w:sz w:val="20"/>
                <w:szCs w:val="20"/>
              </w:rPr>
              <w:t xml:space="preserve"> relevant transfer documentation, including all prior transfer documentation, </w:t>
            </w:r>
            <w:r w:rsidR="00F2443C" w:rsidRPr="008E4B17">
              <w:rPr>
                <w:rFonts w:ascii="Lato" w:eastAsia="Times New Roman" w:hAnsi="Lato" w:cstheme="minorHAnsi"/>
                <w:i/>
                <w:iCs/>
                <w:sz w:val="20"/>
                <w:szCs w:val="20"/>
              </w:rPr>
              <w:t>(as further descr</w:t>
            </w:r>
            <w:r w:rsidR="00F2443C">
              <w:rPr>
                <w:rFonts w:ascii="Lato" w:eastAsia="Times New Roman" w:hAnsi="Lato" w:cstheme="minorHAnsi"/>
                <w:i/>
                <w:iCs/>
                <w:sz w:val="20"/>
                <w:szCs w:val="20"/>
              </w:rPr>
              <w:t>ibed in Part 5</w:t>
            </w:r>
            <w:r w:rsidR="00F2443C" w:rsidRPr="008E4B17">
              <w:rPr>
                <w:rFonts w:ascii="Lato" w:eastAsia="Times New Roman" w:hAnsi="Lato" w:cstheme="minorHAnsi"/>
                <w:i/>
                <w:iCs/>
                <w:sz w:val="20"/>
                <w:szCs w:val="20"/>
              </w:rPr>
              <w:t xml:space="preserve">, section 1.7 of the Form) </w:t>
            </w:r>
            <w:r w:rsidR="00F2443C" w:rsidRPr="00A13148">
              <w:rPr>
                <w:rFonts w:ascii="Lato" w:eastAsia="Times New Roman" w:hAnsi="Lato" w:cstheme="minorHAnsi"/>
                <w:i/>
                <w:iCs/>
                <w:sz w:val="20"/>
                <w:szCs w:val="20"/>
              </w:rPr>
              <w:t xml:space="preserve">and </w:t>
            </w:r>
            <w:r w:rsidR="00F2443C" w:rsidRPr="008E4B17">
              <w:rPr>
                <w:rFonts w:ascii="Lato" w:eastAsia="Times New Roman" w:hAnsi="Lato" w:cstheme="minorHAnsi"/>
                <w:i/>
                <w:iCs/>
                <w:sz w:val="20"/>
                <w:szCs w:val="20"/>
              </w:rPr>
              <w:t xml:space="preserve">(ii) all </w:t>
            </w:r>
            <w:r w:rsidR="00F2443C" w:rsidRPr="00A13148">
              <w:rPr>
                <w:rFonts w:ascii="Lato" w:eastAsia="Times New Roman" w:hAnsi="Lato" w:cstheme="minorHAnsi"/>
                <w:i/>
                <w:iCs/>
                <w:sz w:val="20"/>
                <w:szCs w:val="20"/>
              </w:rPr>
              <w:t xml:space="preserve">relevant legal opinions, including all legal opinions opining on each prior transfer, </w:t>
            </w:r>
            <w:r w:rsidR="00F2443C" w:rsidRPr="008E4B17">
              <w:rPr>
                <w:rFonts w:ascii="Lato" w:eastAsia="Times New Roman" w:hAnsi="Lato" w:cstheme="minorHAnsi"/>
                <w:i/>
                <w:iCs/>
                <w:sz w:val="20"/>
                <w:szCs w:val="20"/>
              </w:rPr>
              <w:t>(as</w:t>
            </w:r>
            <w:r w:rsidR="00F2443C">
              <w:rPr>
                <w:rFonts w:ascii="Lato" w:eastAsia="Times New Roman" w:hAnsi="Lato" w:cstheme="minorHAnsi"/>
                <w:i/>
                <w:iCs/>
                <w:sz w:val="20"/>
                <w:szCs w:val="20"/>
              </w:rPr>
              <w:t xml:space="preserve"> further described in Part 5</w:t>
            </w:r>
            <w:r w:rsidR="00F2443C" w:rsidRPr="008E4B17">
              <w:rPr>
                <w:rFonts w:ascii="Lato" w:eastAsia="Times New Roman" w:hAnsi="Lato" w:cstheme="minorHAnsi"/>
                <w:i/>
                <w:iCs/>
                <w:sz w:val="20"/>
                <w:szCs w:val="20"/>
              </w:rPr>
              <w:t>, section 1.16 of the Form).</w:t>
            </w:r>
            <w:r w:rsidR="00F2443C" w:rsidRPr="00A13148">
              <w:rPr>
                <w:rFonts w:ascii="Lato" w:eastAsia="Times New Roman" w:hAnsi="Lato" w:cstheme="minorHAnsi"/>
                <w:i/>
                <w:iCs/>
                <w:sz w:val="20"/>
                <w:szCs w:val="20"/>
              </w:rPr>
              <w:t xml:space="preserve"> Furthermore, you</w:t>
            </w:r>
            <w:r w:rsidR="00E80D9A">
              <w:rPr>
                <w:rFonts w:ascii="Lato" w:eastAsia="Times New Roman" w:hAnsi="Lato" w:cstheme="minorHAnsi"/>
                <w:i/>
                <w:iCs/>
                <w:sz w:val="20"/>
                <w:szCs w:val="20"/>
              </w:rPr>
              <w:t>r</w:t>
            </w:r>
            <w:r w:rsidR="00F2443C" w:rsidRPr="00A13148">
              <w:rPr>
                <w:rFonts w:ascii="Lato" w:eastAsia="Times New Roman" w:hAnsi="Lato" w:cstheme="minorHAnsi"/>
                <w:i/>
                <w:iCs/>
                <w:sz w:val="20"/>
                <w:szCs w:val="20"/>
              </w:rPr>
              <w:t xml:space="preserve"> answer must cite </w:t>
            </w:r>
            <w:r w:rsidR="00F2443C" w:rsidRPr="00A13148">
              <w:rPr>
                <w:rFonts w:ascii="Lato" w:hAnsi="Lato"/>
                <w:i/>
                <w:sz w:val="20"/>
                <w:szCs w:val="20"/>
              </w:rPr>
              <w:t>specific page number(s) and relevant paragraph(s)</w:t>
            </w:r>
            <w:r w:rsidR="00F2443C" w:rsidRPr="00A13148">
              <w:rPr>
                <w:rFonts w:ascii="Lato" w:eastAsia="Times New Roman" w:hAnsi="Lato" w:cstheme="minorHAnsi"/>
                <w:i/>
                <w:iCs/>
                <w:sz w:val="20"/>
                <w:szCs w:val="20"/>
              </w:rPr>
              <w:t xml:space="preserve"> of relevant documentation in order to support your answer.</w:t>
            </w:r>
          </w:p>
        </w:tc>
      </w:tr>
      <w:tr w:rsidR="007A1A3D" w:rsidRPr="008E4B17" w14:paraId="20DE458E" w14:textId="77777777" w:rsidTr="00C52D16">
        <w:tc>
          <w:tcPr>
            <w:tcW w:w="1384" w:type="dxa"/>
            <w:shd w:val="clear" w:color="auto" w:fill="BFBFBF" w:themeFill="background1" w:themeFillShade="BF"/>
          </w:tcPr>
          <w:p w14:paraId="51CC9F66" w14:textId="77777777" w:rsidR="007A1A3D" w:rsidRPr="008E4B17" w:rsidRDefault="007A1A3D" w:rsidP="00F56EC6">
            <w:pPr>
              <w:spacing w:before="60" w:after="60"/>
              <w:rPr>
                <w:rFonts w:ascii="Lato" w:hAnsi="Lato" w:cstheme="minorHAnsi"/>
                <w:b/>
                <w:sz w:val="20"/>
                <w:szCs w:val="20"/>
              </w:rPr>
            </w:pPr>
            <w:r w:rsidRPr="008E4B17">
              <w:rPr>
                <w:rFonts w:ascii="Lato" w:hAnsi="Lato" w:cstheme="minorHAnsi"/>
                <w:b/>
                <w:sz w:val="20"/>
                <w:szCs w:val="20"/>
              </w:rPr>
              <w:t>Article 76</w:t>
            </w:r>
          </w:p>
        </w:tc>
        <w:tc>
          <w:tcPr>
            <w:tcW w:w="9072" w:type="dxa"/>
            <w:shd w:val="clear" w:color="auto" w:fill="BFBFBF" w:themeFill="background1" w:themeFillShade="BF"/>
          </w:tcPr>
          <w:p w14:paraId="320BED76" w14:textId="77777777" w:rsidR="007A1A3D" w:rsidRPr="008E4B17" w:rsidRDefault="007A1A3D" w:rsidP="00E5371D">
            <w:pPr>
              <w:spacing w:before="60" w:after="60"/>
              <w:jc w:val="both"/>
              <w:rPr>
                <w:rFonts w:ascii="Lato" w:hAnsi="Lato" w:cstheme="minorHAnsi"/>
                <w:b/>
                <w:sz w:val="20"/>
                <w:szCs w:val="20"/>
              </w:rPr>
            </w:pPr>
            <w:r w:rsidRPr="008E4B17">
              <w:rPr>
                <w:rFonts w:ascii="Lato" w:hAnsi="Lato" w:cstheme="minorHAnsi"/>
                <w:b/>
                <w:sz w:val="20"/>
                <w:szCs w:val="20"/>
              </w:rPr>
              <w:t>Assessment of clawback ru</w:t>
            </w:r>
            <w:r w:rsidR="00F56EC6" w:rsidRPr="008E4B17">
              <w:rPr>
                <w:rFonts w:ascii="Lato" w:hAnsi="Lato" w:cstheme="minorHAnsi"/>
                <w:b/>
                <w:sz w:val="20"/>
                <w:szCs w:val="20"/>
              </w:rPr>
              <w:t>les for asset-backed securities</w:t>
            </w:r>
          </w:p>
        </w:tc>
        <w:tc>
          <w:tcPr>
            <w:tcW w:w="1843" w:type="dxa"/>
            <w:shd w:val="clear" w:color="auto" w:fill="BFBFBF" w:themeFill="background1" w:themeFillShade="BF"/>
          </w:tcPr>
          <w:p w14:paraId="0EA1A6CE" w14:textId="77777777" w:rsidR="007A1A3D" w:rsidRPr="008E4B17" w:rsidRDefault="007A1A3D" w:rsidP="00F56EC6">
            <w:pPr>
              <w:spacing w:before="60" w:after="60"/>
              <w:jc w:val="center"/>
              <w:rPr>
                <w:rFonts w:ascii="Lato" w:hAnsi="Lato" w:cstheme="minorHAnsi"/>
                <w:b/>
                <w:sz w:val="20"/>
                <w:szCs w:val="20"/>
              </w:rPr>
            </w:pPr>
            <w:r w:rsidRPr="008E4B17">
              <w:rPr>
                <w:rFonts w:ascii="Lato" w:hAnsi="Lato" w:cstheme="minorHAnsi"/>
                <w:b/>
                <w:sz w:val="20"/>
                <w:szCs w:val="20"/>
              </w:rPr>
              <w:t xml:space="preserve">Please answer via </w:t>
            </w:r>
            <w:r w:rsidR="00C52D16" w:rsidRPr="008E4B17">
              <w:rPr>
                <w:rFonts w:ascii="Lato" w:hAnsi="Lato" w:cstheme="minorHAnsi"/>
                <w:b/>
                <w:sz w:val="20"/>
                <w:szCs w:val="20"/>
              </w:rPr>
              <w:t xml:space="preserve">the </w:t>
            </w:r>
            <w:r w:rsidRPr="008E4B17">
              <w:rPr>
                <w:rFonts w:ascii="Lato" w:hAnsi="Lato" w:cstheme="minorHAnsi"/>
                <w:b/>
                <w:sz w:val="20"/>
                <w:szCs w:val="20"/>
              </w:rPr>
              <w:t>drop-down boxes</w:t>
            </w:r>
          </w:p>
        </w:tc>
        <w:tc>
          <w:tcPr>
            <w:tcW w:w="3260" w:type="dxa"/>
            <w:shd w:val="clear" w:color="auto" w:fill="BFBFBF" w:themeFill="background1" w:themeFillShade="BF"/>
          </w:tcPr>
          <w:p w14:paraId="6A88E5A1" w14:textId="77777777" w:rsidR="007A1A3D" w:rsidRPr="008E4B17" w:rsidRDefault="00B53C9B" w:rsidP="00F56EC6">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F2443C" w:rsidRPr="008E4B17" w14:paraId="34EF5B36" w14:textId="77777777" w:rsidTr="004A4944">
        <w:tc>
          <w:tcPr>
            <w:tcW w:w="1384" w:type="dxa"/>
            <w:vMerge w:val="restart"/>
            <w:shd w:val="clear" w:color="auto" w:fill="auto"/>
          </w:tcPr>
          <w:p w14:paraId="0A1F19ED" w14:textId="77777777" w:rsidR="00F2443C" w:rsidRPr="008E4B17" w:rsidRDefault="00F2443C" w:rsidP="00F56EC6">
            <w:pPr>
              <w:spacing w:before="60" w:after="60"/>
              <w:rPr>
                <w:rFonts w:ascii="Lato" w:hAnsi="Lato" w:cstheme="minorHAnsi"/>
                <w:b/>
                <w:sz w:val="20"/>
                <w:szCs w:val="20"/>
              </w:rPr>
            </w:pPr>
            <w:r w:rsidRPr="008E4B17">
              <w:rPr>
                <w:rFonts w:ascii="Lato" w:hAnsi="Lato" w:cstheme="minorHAnsi"/>
                <w:b/>
                <w:sz w:val="20"/>
                <w:szCs w:val="20"/>
              </w:rPr>
              <w:lastRenderedPageBreak/>
              <w:t>Article 76(2</w:t>
            </w:r>
            <w:r w:rsidRPr="008E4B17">
              <w:rPr>
                <w:rFonts w:ascii="Lato" w:eastAsia="Times New Roman" w:hAnsi="Lato" w:cstheme="minorHAnsi"/>
                <w:b/>
                <w:bCs/>
                <w:sz w:val="20"/>
                <w:szCs w:val="20"/>
              </w:rPr>
              <w:t>)</w:t>
            </w:r>
          </w:p>
        </w:tc>
        <w:tc>
          <w:tcPr>
            <w:tcW w:w="14175" w:type="dxa"/>
            <w:gridSpan w:val="3"/>
            <w:shd w:val="clear" w:color="auto" w:fill="auto"/>
          </w:tcPr>
          <w:p w14:paraId="66325B8F" w14:textId="416A61CA" w:rsidR="00F2443C" w:rsidRPr="008E4B17" w:rsidRDefault="00F2443C" w:rsidP="00E5371D">
            <w:pPr>
              <w:spacing w:before="60" w:after="60"/>
              <w:jc w:val="both"/>
              <w:rPr>
                <w:rFonts w:ascii="Lato" w:hAnsi="Lato" w:cstheme="minorHAnsi"/>
                <w:b/>
                <w:sz w:val="20"/>
                <w:szCs w:val="20"/>
              </w:rPr>
            </w:pPr>
            <w:r w:rsidRPr="008E4B17">
              <w:rPr>
                <w:rFonts w:ascii="Lato" w:hAnsi="Lato" w:cstheme="minorHAnsi"/>
                <w:sz w:val="20"/>
                <w:szCs w:val="20"/>
              </w:rPr>
              <w:t>In accordance with Article 76 of the ECB General Documentation Guideline:</w:t>
            </w:r>
          </w:p>
        </w:tc>
      </w:tr>
      <w:tr w:rsidR="00F2443C" w:rsidRPr="008E4B17" w14:paraId="1989117F" w14:textId="77777777" w:rsidTr="00C52D16">
        <w:tc>
          <w:tcPr>
            <w:tcW w:w="1384" w:type="dxa"/>
            <w:vMerge/>
            <w:shd w:val="clear" w:color="auto" w:fill="auto"/>
          </w:tcPr>
          <w:p w14:paraId="5D8AED6C" w14:textId="77777777" w:rsidR="00F2443C" w:rsidRPr="008E4B17" w:rsidRDefault="00F2443C" w:rsidP="00F56EC6">
            <w:pPr>
              <w:spacing w:before="60" w:after="60"/>
              <w:rPr>
                <w:rFonts w:ascii="Lato" w:hAnsi="Lato" w:cstheme="minorHAnsi"/>
                <w:b/>
                <w:sz w:val="20"/>
                <w:szCs w:val="20"/>
              </w:rPr>
            </w:pPr>
          </w:p>
        </w:tc>
        <w:tc>
          <w:tcPr>
            <w:tcW w:w="9072" w:type="dxa"/>
            <w:shd w:val="clear" w:color="auto" w:fill="auto"/>
          </w:tcPr>
          <w:p w14:paraId="35C33B07" w14:textId="29365AE0" w:rsidR="00F2443C" w:rsidRPr="008E4B17" w:rsidRDefault="00A57029" w:rsidP="00E5371D">
            <w:pPr>
              <w:pStyle w:val="ListParagraph"/>
              <w:numPr>
                <w:ilvl w:val="0"/>
                <w:numId w:val="26"/>
              </w:numPr>
              <w:spacing w:before="60" w:after="60"/>
              <w:ind w:left="1077" w:hanging="720"/>
              <w:jc w:val="both"/>
              <w:rPr>
                <w:rFonts w:ascii="Lato" w:hAnsi="Lato" w:cstheme="minorHAnsi"/>
                <w:sz w:val="20"/>
                <w:szCs w:val="20"/>
              </w:rPr>
            </w:pPr>
            <w:r>
              <w:rPr>
                <w:rFonts w:ascii="Lato" w:hAnsi="Lato" w:cstheme="minorHAnsi"/>
                <w:sz w:val="20"/>
                <w:szCs w:val="20"/>
              </w:rPr>
              <w:t>A</w:t>
            </w:r>
            <w:r w:rsidR="00F2443C" w:rsidRPr="008E4B17">
              <w:rPr>
                <w:rFonts w:ascii="Lato" w:hAnsi="Lato" w:cstheme="minorHAnsi"/>
                <w:sz w:val="20"/>
                <w:szCs w:val="20"/>
              </w:rPr>
              <w:t>re there any clawback rules under which the sale of the cash-flow generating assets backing the ABS can be invalidated by a liquidator solely on the basis that the sale was concluded within the suspect period, as referred to in Article 76(1)(b) of the ECB General Documentation Guideline, before the declaration of insolvency of the seller?</w:t>
            </w:r>
          </w:p>
        </w:tc>
        <w:tc>
          <w:tcPr>
            <w:tcW w:w="1843" w:type="dxa"/>
            <w:shd w:val="clear" w:color="auto" w:fill="auto"/>
          </w:tcPr>
          <w:p w14:paraId="1DBC3983" w14:textId="3C424BAC" w:rsidR="00F2443C"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2066056104"/>
                <w:placeholder>
                  <w:docPart w:val="E6A23D6863014CD3B7A46DFC43E10083"/>
                </w:placeholder>
                <w:dropDownList>
                  <w:listItem w:displayText="Answer" w:value="Answer"/>
                  <w:listItem w:displayText="Yes" w:value="Yes"/>
                  <w:listItem w:displayText="No" w:value="No"/>
                </w:dropDownList>
              </w:sdtPr>
              <w:sdtEndPr/>
              <w:sdtContent>
                <w:r w:rsidR="00F2443C">
                  <w:rPr>
                    <w:rFonts w:ascii="Lato" w:hAnsi="Lato" w:cstheme="minorHAnsi"/>
                    <w:sz w:val="20"/>
                    <w:szCs w:val="20"/>
                  </w:rPr>
                  <w:t>Answer</w:t>
                </w:r>
              </w:sdtContent>
            </w:sdt>
          </w:p>
        </w:tc>
        <w:tc>
          <w:tcPr>
            <w:tcW w:w="3260" w:type="dxa"/>
            <w:shd w:val="clear" w:color="auto" w:fill="auto"/>
          </w:tcPr>
          <w:p w14:paraId="58F71262" w14:textId="77777777" w:rsidR="00F2443C" w:rsidRPr="008E4B17" w:rsidRDefault="00F2443C" w:rsidP="00F56EC6">
            <w:pPr>
              <w:spacing w:before="60" w:after="60"/>
              <w:rPr>
                <w:rFonts w:ascii="Lato" w:hAnsi="Lato" w:cstheme="minorHAnsi"/>
                <w:b/>
                <w:sz w:val="20"/>
                <w:szCs w:val="20"/>
              </w:rPr>
            </w:pPr>
          </w:p>
        </w:tc>
      </w:tr>
      <w:tr w:rsidR="00F2443C" w:rsidRPr="008E4B17" w14:paraId="38F5250D" w14:textId="77777777" w:rsidTr="00C52D16">
        <w:tc>
          <w:tcPr>
            <w:tcW w:w="1384" w:type="dxa"/>
            <w:vMerge/>
            <w:shd w:val="clear" w:color="auto" w:fill="auto"/>
          </w:tcPr>
          <w:p w14:paraId="3A70EB16" w14:textId="77777777" w:rsidR="00F2443C" w:rsidRPr="008E4B17" w:rsidRDefault="00F2443C" w:rsidP="00F56EC6">
            <w:pPr>
              <w:spacing w:before="60" w:after="60"/>
              <w:rPr>
                <w:rFonts w:ascii="Lato" w:hAnsi="Lato" w:cstheme="minorHAnsi"/>
                <w:b/>
                <w:sz w:val="20"/>
                <w:szCs w:val="20"/>
              </w:rPr>
            </w:pPr>
          </w:p>
        </w:tc>
        <w:tc>
          <w:tcPr>
            <w:tcW w:w="9072" w:type="dxa"/>
            <w:shd w:val="clear" w:color="auto" w:fill="auto"/>
          </w:tcPr>
          <w:p w14:paraId="18F77C71" w14:textId="67C4AAD0" w:rsidR="00F2443C" w:rsidRPr="008E4B17" w:rsidRDefault="00A57029" w:rsidP="00E5371D">
            <w:pPr>
              <w:pStyle w:val="ListParagraph"/>
              <w:numPr>
                <w:ilvl w:val="0"/>
                <w:numId w:val="26"/>
              </w:numPr>
              <w:spacing w:before="60" w:after="60"/>
              <w:ind w:left="1077" w:hanging="720"/>
              <w:jc w:val="both"/>
              <w:rPr>
                <w:rFonts w:ascii="Lato" w:hAnsi="Lato" w:cstheme="minorHAnsi"/>
                <w:sz w:val="20"/>
                <w:szCs w:val="20"/>
              </w:rPr>
            </w:pPr>
            <w:r>
              <w:rPr>
                <w:rFonts w:ascii="Lato" w:hAnsi="Lato" w:cstheme="minorHAnsi"/>
                <w:sz w:val="20"/>
                <w:szCs w:val="20"/>
              </w:rPr>
              <w:t>A</w:t>
            </w:r>
            <w:r w:rsidR="00F2443C" w:rsidRPr="008E4B17">
              <w:rPr>
                <w:rFonts w:ascii="Lato" w:hAnsi="Lato" w:cstheme="minorHAnsi"/>
                <w:sz w:val="20"/>
                <w:szCs w:val="20"/>
              </w:rPr>
              <w:t>re there any clawback rules where such invalidation can only be prevented by the transferee if they can prove that they were not aware of the insolvency of the seller at the time of the sale?</w:t>
            </w:r>
          </w:p>
        </w:tc>
        <w:tc>
          <w:tcPr>
            <w:tcW w:w="1843" w:type="dxa"/>
            <w:shd w:val="clear" w:color="auto" w:fill="auto"/>
          </w:tcPr>
          <w:p w14:paraId="696DBF88" w14:textId="7F71FE27" w:rsidR="00F2443C"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1985354541"/>
                <w:placeholder>
                  <w:docPart w:val="48D7ED016A07422DA7475907C7F8CFD1"/>
                </w:placeholder>
                <w:dropDownList>
                  <w:listItem w:displayText="Answer" w:value="Answer"/>
                  <w:listItem w:displayText="Yes" w:value="Yes"/>
                  <w:listItem w:displayText="No" w:value="No"/>
                </w:dropDownList>
              </w:sdtPr>
              <w:sdtEndPr/>
              <w:sdtContent>
                <w:r w:rsidR="00F2443C">
                  <w:rPr>
                    <w:rFonts w:ascii="Lato" w:hAnsi="Lato" w:cstheme="minorHAnsi"/>
                    <w:sz w:val="20"/>
                    <w:szCs w:val="20"/>
                  </w:rPr>
                  <w:t>Answer</w:t>
                </w:r>
              </w:sdtContent>
            </w:sdt>
          </w:p>
        </w:tc>
        <w:tc>
          <w:tcPr>
            <w:tcW w:w="3260" w:type="dxa"/>
            <w:shd w:val="clear" w:color="auto" w:fill="auto"/>
          </w:tcPr>
          <w:p w14:paraId="3259C55C" w14:textId="77777777" w:rsidR="00F2443C" w:rsidRPr="008E4B17" w:rsidRDefault="00F2443C" w:rsidP="00F56EC6">
            <w:pPr>
              <w:spacing w:before="60" w:after="60"/>
              <w:rPr>
                <w:rFonts w:ascii="Lato" w:hAnsi="Lato" w:cstheme="minorHAnsi"/>
                <w:b/>
                <w:sz w:val="20"/>
                <w:szCs w:val="20"/>
              </w:rPr>
            </w:pPr>
          </w:p>
        </w:tc>
      </w:tr>
      <w:tr w:rsidR="00F2443C" w:rsidRPr="008E4B17" w14:paraId="6613FE39" w14:textId="77777777" w:rsidTr="004D513F">
        <w:tc>
          <w:tcPr>
            <w:tcW w:w="1384" w:type="dxa"/>
            <w:vMerge/>
            <w:shd w:val="clear" w:color="auto" w:fill="auto"/>
          </w:tcPr>
          <w:p w14:paraId="3AAEC212" w14:textId="77777777" w:rsidR="00F2443C" w:rsidRPr="008E4B17" w:rsidRDefault="00F2443C" w:rsidP="00F56EC6">
            <w:pPr>
              <w:spacing w:before="60" w:after="60"/>
              <w:rPr>
                <w:rFonts w:ascii="Lato" w:hAnsi="Lato" w:cstheme="minorHAnsi"/>
                <w:b/>
                <w:sz w:val="20"/>
                <w:szCs w:val="20"/>
              </w:rPr>
            </w:pPr>
          </w:p>
        </w:tc>
        <w:tc>
          <w:tcPr>
            <w:tcW w:w="14175" w:type="dxa"/>
            <w:gridSpan w:val="3"/>
            <w:shd w:val="clear" w:color="auto" w:fill="auto"/>
          </w:tcPr>
          <w:p w14:paraId="5ABE128A" w14:textId="60C4C52F" w:rsidR="00F2443C" w:rsidRPr="008E4B17" w:rsidRDefault="00F2443C" w:rsidP="00E5371D">
            <w:pPr>
              <w:spacing w:before="60" w:after="60"/>
              <w:jc w:val="both"/>
              <w:rPr>
                <w:rFonts w:ascii="Lato" w:eastAsia="Times New Roman" w:hAnsi="Lato" w:cstheme="minorHAnsi"/>
                <w:i/>
                <w:iCs/>
                <w:sz w:val="20"/>
                <w:szCs w:val="20"/>
              </w:rPr>
            </w:pPr>
            <w:r w:rsidRPr="008E4B17">
              <w:rPr>
                <w:rFonts w:ascii="Lato" w:eastAsia="Times New Roman" w:hAnsi="Lato" w:cstheme="minorHAnsi"/>
                <w:b/>
                <w:i/>
                <w:iCs/>
                <w:sz w:val="20"/>
                <w:szCs w:val="20"/>
              </w:rPr>
              <w:t>N.B.</w:t>
            </w:r>
            <w:r w:rsidRPr="008E4B17">
              <w:rPr>
                <w:rFonts w:ascii="Lato" w:eastAsia="Times New Roman" w:hAnsi="Lato" w:cstheme="minorHAnsi"/>
                <w:i/>
                <w:iCs/>
                <w:sz w:val="20"/>
                <w:szCs w:val="20"/>
              </w:rPr>
              <w:t xml:space="preserve">, Please note that </w:t>
            </w:r>
            <w:r w:rsidRPr="008E4B17">
              <w:rPr>
                <w:rFonts w:ascii="Lato" w:eastAsia="Times New Roman" w:hAnsi="Lato" w:cstheme="minorHAnsi"/>
                <w:i/>
                <w:sz w:val="20"/>
                <w:szCs w:val="20"/>
              </w:rPr>
              <w:t xml:space="preserve">regarding the </w:t>
            </w:r>
            <w:r w:rsidR="00711B34">
              <w:rPr>
                <w:rFonts w:ascii="Lato" w:eastAsia="Times New Roman" w:hAnsi="Lato" w:cstheme="minorHAnsi"/>
                <w:i/>
                <w:sz w:val="20"/>
                <w:szCs w:val="20"/>
              </w:rPr>
              <w:t xml:space="preserve">‘clawback’ </w:t>
            </w:r>
            <w:r w:rsidRPr="008E4B17">
              <w:rPr>
                <w:rFonts w:ascii="Lato" w:eastAsia="Times New Roman" w:hAnsi="Lato" w:cstheme="minorHAnsi"/>
                <w:i/>
                <w:sz w:val="20"/>
                <w:szCs w:val="20"/>
              </w:rPr>
              <w:t xml:space="preserve">eligibility criterion laid down in </w:t>
            </w:r>
            <w:r w:rsidRPr="00A13148">
              <w:rPr>
                <w:rFonts w:ascii="Lato" w:eastAsia="Times New Roman" w:hAnsi="Lato" w:cstheme="minorHAnsi"/>
                <w:i/>
                <w:sz w:val="20"/>
                <w:szCs w:val="20"/>
              </w:rPr>
              <w:t>Article 76(2)</w:t>
            </w:r>
            <w:r w:rsidRPr="008E4B17">
              <w:rPr>
                <w:rFonts w:ascii="Lato" w:eastAsia="Times New Roman" w:hAnsi="Lato" w:cstheme="minorHAnsi"/>
                <w:i/>
                <w:sz w:val="20"/>
                <w:szCs w:val="20"/>
              </w:rPr>
              <w:t xml:space="preserve"> of the </w:t>
            </w:r>
            <w:r w:rsidRPr="008E4B17">
              <w:rPr>
                <w:rFonts w:ascii="Lato" w:eastAsia="Times New Roman" w:hAnsi="Lato" w:cstheme="minorHAnsi"/>
                <w:i/>
                <w:iCs/>
                <w:sz w:val="20"/>
                <w:szCs w:val="20"/>
              </w:rPr>
              <w:t>ECB General Documentation Guideline:</w:t>
            </w:r>
          </w:p>
          <w:p w14:paraId="7E4595DA" w14:textId="32D6BA34" w:rsidR="00B92A6B" w:rsidRDefault="00B27946" w:rsidP="00E5371D">
            <w:pPr>
              <w:pStyle w:val="ListParagraph"/>
              <w:numPr>
                <w:ilvl w:val="0"/>
                <w:numId w:val="45"/>
              </w:numPr>
              <w:spacing w:before="60" w:after="60"/>
              <w:jc w:val="both"/>
              <w:rPr>
                <w:rFonts w:ascii="Lato" w:eastAsia="Times New Roman" w:hAnsi="Lato" w:cstheme="minorHAnsi"/>
                <w:i/>
                <w:iCs/>
                <w:sz w:val="20"/>
                <w:szCs w:val="20"/>
              </w:rPr>
            </w:pPr>
            <w:r w:rsidRPr="00F967E9">
              <w:rPr>
                <w:rFonts w:ascii="Lato" w:eastAsia="Times New Roman" w:hAnsi="Lato" w:cstheme="minorHAnsi"/>
                <w:i/>
                <w:iCs/>
                <w:sz w:val="20"/>
                <w:szCs w:val="20"/>
              </w:rPr>
              <w:t>according to Article 76(1) of the ECB General Documentation</w:t>
            </w:r>
            <w:r w:rsidRPr="00B31B77">
              <w:rPr>
                <w:rFonts w:ascii="Lato" w:eastAsia="Times New Roman" w:hAnsi="Lato" w:cstheme="minorHAnsi"/>
                <w:i/>
                <w:iCs/>
                <w:sz w:val="20"/>
                <w:szCs w:val="20"/>
              </w:rPr>
              <w:t xml:space="preserve"> Guideline, ‘ABSs shall only be considered eligible if the Eurosystem has ascertained that its rights would be protected in an appropriate manner against clawback rules considered relevant by the Eurosystem under the law of the relevant EEA country. For this purpose, before the ABSs may be considered eligible, the Eurosystem may require: (a) an independent legal assessment in a form and substance acceptable to the Eurosystem that sets out the applicable clawback rules in the relevant country; and/or</w:t>
            </w:r>
            <w:r w:rsidRPr="004E47FD">
              <w:rPr>
                <w:rFonts w:ascii="Lato" w:eastAsia="Times New Roman" w:hAnsi="Lato" w:cstheme="minorHAnsi"/>
                <w:i/>
                <w:iCs/>
                <w:sz w:val="20"/>
                <w:szCs w:val="20"/>
              </w:rPr>
              <w:t xml:space="preserve"> (b) other documents, such as a solvency certificate from the transferor for the suspect period, which is a certain period of time during which the sale of cash-flow generating assets backing the ABSs may be invalidated by a liquidator’</w:t>
            </w:r>
            <w:r>
              <w:rPr>
                <w:rFonts w:ascii="Lato" w:eastAsia="Times New Roman" w:hAnsi="Lato" w:cstheme="minorHAnsi"/>
                <w:i/>
                <w:iCs/>
                <w:sz w:val="20"/>
                <w:szCs w:val="20"/>
              </w:rPr>
              <w:t>;</w:t>
            </w:r>
          </w:p>
          <w:p w14:paraId="72B230BC" w14:textId="4C04D3AC" w:rsidR="00C648FA" w:rsidRPr="00A13148" w:rsidRDefault="00C648FA" w:rsidP="00E5371D">
            <w:pPr>
              <w:pStyle w:val="ListParagraph"/>
              <w:numPr>
                <w:ilvl w:val="0"/>
                <w:numId w:val="45"/>
              </w:numPr>
              <w:spacing w:before="60" w:after="60"/>
              <w:jc w:val="both"/>
              <w:rPr>
                <w:rFonts w:ascii="Lato" w:eastAsia="Times New Roman" w:hAnsi="Lato" w:cstheme="minorHAnsi"/>
                <w:i/>
                <w:iCs/>
                <w:sz w:val="20"/>
                <w:szCs w:val="20"/>
              </w:rPr>
            </w:pPr>
            <w:r w:rsidRPr="00C648FA">
              <w:rPr>
                <w:rFonts w:ascii="Lato" w:eastAsia="Times New Roman" w:hAnsi="Lato" w:cstheme="minorHAnsi"/>
                <w:i/>
                <w:iCs/>
                <w:sz w:val="20"/>
                <w:szCs w:val="20"/>
              </w:rPr>
              <w:t>the seller may be the originator or</w:t>
            </w:r>
            <w:r>
              <w:rPr>
                <w:rFonts w:ascii="Lato" w:eastAsia="Times New Roman" w:hAnsi="Lato" w:cstheme="minorHAnsi"/>
                <w:i/>
                <w:iCs/>
                <w:sz w:val="20"/>
                <w:szCs w:val="20"/>
              </w:rPr>
              <w:t xml:space="preserve"> intermediary, as applicable;</w:t>
            </w:r>
          </w:p>
          <w:p w14:paraId="0FBECEAB" w14:textId="07D41C91" w:rsidR="00F2443C" w:rsidRPr="008E4B17" w:rsidRDefault="00F2443C" w:rsidP="00E5371D">
            <w:pPr>
              <w:pStyle w:val="ListParagraph"/>
              <w:numPr>
                <w:ilvl w:val="0"/>
                <w:numId w:val="45"/>
              </w:numPr>
              <w:spacing w:before="60" w:after="60"/>
              <w:jc w:val="both"/>
              <w:rPr>
                <w:rFonts w:ascii="Lato" w:eastAsia="Times New Roman" w:hAnsi="Lato" w:cstheme="minorHAnsi"/>
                <w:i/>
                <w:iCs/>
                <w:sz w:val="20"/>
                <w:szCs w:val="20"/>
              </w:rPr>
            </w:pPr>
            <w:r w:rsidRPr="00A13148">
              <w:rPr>
                <w:rFonts w:eastAsia="Times New Roman" w:cstheme="minorHAnsi"/>
                <w:i/>
                <w:iCs/>
                <w:sz w:val="20"/>
                <w:szCs w:val="20"/>
              </w:rPr>
              <w:t xml:space="preserve">in line with the </w:t>
            </w:r>
            <w:r w:rsidRPr="00A13148">
              <w:rPr>
                <w:rFonts w:ascii="Lato" w:eastAsia="Times New Roman" w:hAnsi="Lato" w:cstheme="minorHAnsi"/>
                <w:i/>
                <w:iCs/>
                <w:sz w:val="20"/>
                <w:szCs w:val="20"/>
              </w:rPr>
              <w:t>note set out above at the start of Part 3 concerning the scope of the Eurosystem’s ‘look-through’ approach in respect of prior transfers of the cash-flow generating assets backing the ABS, the ‘clawback’ eligibility criterion applies to each transfer, including each prior transfer, of the cash-flow generating assets backing the ABS. Therefore, your answer should reflect the application of the ‘</w:t>
            </w:r>
            <w:r w:rsidR="00B27946" w:rsidRPr="00EC497F">
              <w:rPr>
                <w:rFonts w:ascii="Lato" w:eastAsia="Times New Roman" w:hAnsi="Lato" w:cstheme="minorHAnsi"/>
                <w:i/>
                <w:iCs/>
                <w:sz w:val="20"/>
                <w:szCs w:val="20"/>
              </w:rPr>
              <w:t>clawback</w:t>
            </w:r>
            <w:r w:rsidRPr="00A13148">
              <w:rPr>
                <w:rFonts w:ascii="Lato" w:eastAsia="Times New Roman" w:hAnsi="Lato" w:cstheme="minorHAnsi"/>
                <w:i/>
                <w:iCs/>
                <w:sz w:val="20"/>
                <w:szCs w:val="20"/>
              </w:rPr>
              <w:t xml:space="preserve">’ eligibility criterion </w:t>
            </w:r>
            <w:r w:rsidR="00711B34" w:rsidRPr="00EC497F">
              <w:rPr>
                <w:rFonts w:ascii="Lato" w:eastAsia="Times New Roman" w:hAnsi="Lato" w:cstheme="minorHAnsi"/>
                <w:i/>
                <w:iCs/>
                <w:sz w:val="20"/>
                <w:szCs w:val="20"/>
              </w:rPr>
              <w:t xml:space="preserve">laid down in Article 76(2) of the ECB General Documentation Guideline </w:t>
            </w:r>
            <w:r w:rsidRPr="00A13148">
              <w:rPr>
                <w:rFonts w:ascii="Lato" w:eastAsia="Times New Roman" w:hAnsi="Lato" w:cstheme="minorHAnsi"/>
                <w:i/>
                <w:iCs/>
                <w:sz w:val="20"/>
                <w:szCs w:val="20"/>
              </w:rPr>
              <w:t>to each transfer, including each prior transfer, of the cash-flow generating assets backing the ABS</w:t>
            </w:r>
            <w:r w:rsidRPr="00EC497F">
              <w:rPr>
                <w:rFonts w:ascii="Lato" w:eastAsia="Times New Roman" w:hAnsi="Lato" w:cstheme="minorHAnsi"/>
                <w:i/>
                <w:iCs/>
                <w:sz w:val="20"/>
                <w:szCs w:val="20"/>
              </w:rPr>
              <w:t>; and</w:t>
            </w:r>
          </w:p>
          <w:p w14:paraId="10DF6AE1" w14:textId="592A7971" w:rsidR="00F2443C" w:rsidRPr="00A13148" w:rsidRDefault="00F2443C" w:rsidP="00E5371D">
            <w:pPr>
              <w:pStyle w:val="ListParagraph"/>
              <w:numPr>
                <w:ilvl w:val="0"/>
                <w:numId w:val="45"/>
              </w:numPr>
              <w:spacing w:before="60" w:after="60"/>
              <w:jc w:val="both"/>
              <w:rPr>
                <w:rFonts w:ascii="Lato" w:eastAsia="Times New Roman" w:hAnsi="Lato" w:cstheme="minorHAnsi"/>
                <w:i/>
                <w:iCs/>
                <w:sz w:val="20"/>
                <w:szCs w:val="20"/>
              </w:rPr>
            </w:pPr>
            <w:r w:rsidRPr="00A13148">
              <w:rPr>
                <w:rFonts w:ascii="Lato" w:eastAsia="Times New Roman" w:hAnsi="Lato" w:cstheme="minorHAnsi"/>
                <w:i/>
                <w:iCs/>
                <w:sz w:val="20"/>
                <w:szCs w:val="20"/>
              </w:rPr>
              <w:t>when answering the above question, clear and specific references must be made to all relevant legal opinions, including all legal opinions opining on each prior transfer,</w:t>
            </w:r>
            <w:r w:rsidRPr="00EE5638">
              <w:rPr>
                <w:rFonts w:ascii="Lato" w:eastAsia="Times New Roman" w:hAnsi="Lato" w:cstheme="minorHAnsi"/>
                <w:i/>
                <w:iCs/>
                <w:sz w:val="20"/>
                <w:szCs w:val="20"/>
              </w:rPr>
              <w:t xml:space="preserve"> (as further described in Part 5</w:t>
            </w:r>
            <w:r w:rsidRPr="00A13148">
              <w:rPr>
                <w:rFonts w:ascii="Lato" w:eastAsia="Times New Roman" w:hAnsi="Lato" w:cstheme="minorHAnsi"/>
                <w:i/>
                <w:iCs/>
                <w:sz w:val="20"/>
                <w:szCs w:val="20"/>
              </w:rPr>
              <w:t>, section 1.16 of the Form). Furthermore, you</w:t>
            </w:r>
            <w:r w:rsidR="00E80D9A">
              <w:rPr>
                <w:rFonts w:ascii="Lato" w:eastAsia="Times New Roman" w:hAnsi="Lato" w:cstheme="minorHAnsi"/>
                <w:i/>
                <w:iCs/>
                <w:sz w:val="20"/>
                <w:szCs w:val="20"/>
              </w:rPr>
              <w:t>r</w:t>
            </w:r>
            <w:r w:rsidRPr="00A13148">
              <w:rPr>
                <w:rFonts w:ascii="Lato" w:eastAsia="Times New Roman" w:hAnsi="Lato" w:cstheme="minorHAnsi"/>
                <w:i/>
                <w:iCs/>
                <w:sz w:val="20"/>
                <w:szCs w:val="20"/>
              </w:rPr>
              <w:t xml:space="preserve"> answer must cite </w:t>
            </w:r>
            <w:r w:rsidRPr="00A13148">
              <w:rPr>
                <w:rFonts w:ascii="Lato" w:hAnsi="Lato"/>
                <w:i/>
                <w:sz w:val="20"/>
                <w:szCs w:val="20"/>
              </w:rPr>
              <w:t>specific page number(s) and relevant paragraph(s)</w:t>
            </w:r>
            <w:r w:rsidRPr="00A13148">
              <w:rPr>
                <w:rFonts w:ascii="Lato" w:eastAsia="Times New Roman" w:hAnsi="Lato" w:cstheme="minorHAnsi"/>
                <w:i/>
                <w:iCs/>
                <w:sz w:val="20"/>
                <w:szCs w:val="20"/>
              </w:rPr>
              <w:t xml:space="preserve"> of relevant documentation in order to support your answer.</w:t>
            </w:r>
          </w:p>
        </w:tc>
      </w:tr>
      <w:tr w:rsidR="007A1A3D" w:rsidRPr="008E4B17" w14:paraId="4A345CE5" w14:textId="77777777" w:rsidTr="00C52D16">
        <w:tc>
          <w:tcPr>
            <w:tcW w:w="1384" w:type="dxa"/>
            <w:shd w:val="clear" w:color="auto" w:fill="BFBFBF" w:themeFill="background1" w:themeFillShade="BF"/>
          </w:tcPr>
          <w:p w14:paraId="2F9B3A44" w14:textId="77777777" w:rsidR="007A1A3D" w:rsidRPr="008E4B17" w:rsidRDefault="007A1A3D" w:rsidP="00F56EC6">
            <w:pPr>
              <w:spacing w:before="60" w:after="60"/>
              <w:rPr>
                <w:rFonts w:ascii="Lato" w:hAnsi="Lato" w:cstheme="minorHAnsi"/>
                <w:b/>
                <w:sz w:val="20"/>
                <w:szCs w:val="20"/>
              </w:rPr>
            </w:pPr>
            <w:r w:rsidRPr="008E4B17">
              <w:rPr>
                <w:rFonts w:ascii="Lato" w:hAnsi="Lato" w:cstheme="minorHAnsi"/>
                <w:b/>
                <w:sz w:val="20"/>
                <w:szCs w:val="20"/>
              </w:rPr>
              <w:t>Article 77</w:t>
            </w:r>
          </w:p>
        </w:tc>
        <w:tc>
          <w:tcPr>
            <w:tcW w:w="9072" w:type="dxa"/>
            <w:shd w:val="clear" w:color="auto" w:fill="BFBFBF" w:themeFill="background1" w:themeFillShade="BF"/>
          </w:tcPr>
          <w:p w14:paraId="711714AC" w14:textId="77777777" w:rsidR="007A1A3D" w:rsidRPr="008E4B17" w:rsidRDefault="007A1A3D" w:rsidP="00E5371D">
            <w:pPr>
              <w:spacing w:before="60" w:after="60"/>
              <w:jc w:val="both"/>
              <w:rPr>
                <w:rFonts w:ascii="Lato" w:hAnsi="Lato" w:cstheme="minorHAnsi"/>
                <w:b/>
                <w:sz w:val="20"/>
                <w:szCs w:val="20"/>
              </w:rPr>
            </w:pPr>
            <w:r w:rsidRPr="008E4B17">
              <w:rPr>
                <w:rFonts w:ascii="Lato" w:hAnsi="Lato" w:cstheme="minorHAnsi"/>
                <w:b/>
                <w:sz w:val="20"/>
                <w:szCs w:val="20"/>
              </w:rPr>
              <w:t>Non-subo</w:t>
            </w:r>
            <w:r w:rsidR="00F83D4C" w:rsidRPr="008E4B17">
              <w:rPr>
                <w:rFonts w:ascii="Lato" w:hAnsi="Lato" w:cstheme="minorHAnsi"/>
                <w:b/>
                <w:sz w:val="20"/>
                <w:szCs w:val="20"/>
              </w:rPr>
              <w:t>rdination of tranches for asset-</w:t>
            </w:r>
            <w:r w:rsidRPr="008E4B17">
              <w:rPr>
                <w:rFonts w:ascii="Lato" w:hAnsi="Lato" w:cstheme="minorHAnsi"/>
                <w:b/>
                <w:sz w:val="20"/>
                <w:szCs w:val="20"/>
              </w:rPr>
              <w:t>backed securities</w:t>
            </w:r>
          </w:p>
        </w:tc>
        <w:tc>
          <w:tcPr>
            <w:tcW w:w="1843" w:type="dxa"/>
            <w:shd w:val="clear" w:color="auto" w:fill="BFBFBF" w:themeFill="background1" w:themeFillShade="BF"/>
          </w:tcPr>
          <w:p w14:paraId="1D80FFC0" w14:textId="77777777" w:rsidR="007A1A3D" w:rsidRPr="008E4B17" w:rsidRDefault="007A1A3D" w:rsidP="00F56EC6">
            <w:pPr>
              <w:spacing w:before="60" w:after="60"/>
              <w:jc w:val="center"/>
              <w:rPr>
                <w:rFonts w:ascii="Lato" w:hAnsi="Lato" w:cstheme="minorHAnsi"/>
                <w:b/>
                <w:sz w:val="20"/>
                <w:szCs w:val="20"/>
              </w:rPr>
            </w:pPr>
            <w:r w:rsidRPr="008E4B17">
              <w:rPr>
                <w:rFonts w:ascii="Lato" w:hAnsi="Lato" w:cstheme="minorHAnsi"/>
                <w:b/>
                <w:sz w:val="20"/>
                <w:szCs w:val="20"/>
              </w:rPr>
              <w:t xml:space="preserve">Please answer via </w:t>
            </w:r>
            <w:r w:rsidR="00C52D16" w:rsidRPr="008E4B17">
              <w:rPr>
                <w:rFonts w:ascii="Lato" w:hAnsi="Lato" w:cstheme="minorHAnsi"/>
                <w:b/>
                <w:sz w:val="20"/>
                <w:szCs w:val="20"/>
              </w:rPr>
              <w:t xml:space="preserve">the </w:t>
            </w:r>
            <w:r w:rsidRPr="008E4B17">
              <w:rPr>
                <w:rFonts w:ascii="Lato" w:hAnsi="Lato" w:cstheme="minorHAnsi"/>
                <w:b/>
                <w:sz w:val="20"/>
                <w:szCs w:val="20"/>
              </w:rPr>
              <w:t>drop-down boxes</w:t>
            </w:r>
          </w:p>
        </w:tc>
        <w:tc>
          <w:tcPr>
            <w:tcW w:w="3260" w:type="dxa"/>
            <w:shd w:val="clear" w:color="auto" w:fill="BFBFBF" w:themeFill="background1" w:themeFillShade="BF"/>
          </w:tcPr>
          <w:p w14:paraId="78E02690" w14:textId="77777777" w:rsidR="007A1A3D" w:rsidRPr="008E4B17" w:rsidRDefault="00B53C9B" w:rsidP="00F56EC6">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1A3576" w:rsidRPr="008E4B17" w14:paraId="219AC8F9" w14:textId="77777777" w:rsidTr="004A4944">
        <w:tc>
          <w:tcPr>
            <w:tcW w:w="1384" w:type="dxa"/>
            <w:vMerge w:val="restart"/>
            <w:shd w:val="clear" w:color="auto" w:fill="auto"/>
          </w:tcPr>
          <w:p w14:paraId="55DC9D53" w14:textId="5F9C8529" w:rsidR="001A3576" w:rsidRPr="008E4B17" w:rsidRDefault="001A3576" w:rsidP="00F56EC6">
            <w:pPr>
              <w:spacing w:before="60" w:after="60"/>
              <w:rPr>
                <w:rFonts w:ascii="Lato" w:hAnsi="Lato" w:cstheme="minorHAnsi"/>
                <w:b/>
                <w:sz w:val="20"/>
                <w:szCs w:val="20"/>
              </w:rPr>
            </w:pPr>
            <w:r>
              <w:rPr>
                <w:rFonts w:ascii="Lato" w:hAnsi="Lato" w:cstheme="minorHAnsi"/>
                <w:b/>
                <w:sz w:val="20"/>
                <w:szCs w:val="20"/>
              </w:rPr>
              <w:t>Article 77</w:t>
            </w:r>
          </w:p>
        </w:tc>
        <w:tc>
          <w:tcPr>
            <w:tcW w:w="14175" w:type="dxa"/>
            <w:gridSpan w:val="3"/>
            <w:shd w:val="clear" w:color="auto" w:fill="auto"/>
          </w:tcPr>
          <w:p w14:paraId="0B8C54B8" w14:textId="12AD50DC" w:rsidR="001A3576" w:rsidRPr="008E4B17" w:rsidRDefault="001A3576" w:rsidP="00E5371D">
            <w:pPr>
              <w:spacing w:before="60" w:after="60"/>
              <w:jc w:val="both"/>
              <w:rPr>
                <w:rFonts w:ascii="Lato" w:hAnsi="Lato" w:cstheme="minorHAnsi"/>
                <w:b/>
                <w:sz w:val="20"/>
                <w:szCs w:val="20"/>
              </w:rPr>
            </w:pPr>
            <w:r w:rsidRPr="008E4B17">
              <w:rPr>
                <w:rFonts w:ascii="Lato" w:hAnsi="Lato" w:cstheme="minorHAnsi"/>
                <w:sz w:val="20"/>
                <w:szCs w:val="20"/>
              </w:rPr>
              <w:t>With regard to Article 77 of the ECB General Documentation Guideline, and in accordance with the post-enforcement/acceleration priority of payments set out in the prospectus:</w:t>
            </w:r>
          </w:p>
        </w:tc>
      </w:tr>
      <w:tr w:rsidR="001A3576" w:rsidRPr="008E4B17" w14:paraId="64C8C69A" w14:textId="77777777" w:rsidTr="00C52D16">
        <w:tc>
          <w:tcPr>
            <w:tcW w:w="1384" w:type="dxa"/>
            <w:vMerge/>
            <w:shd w:val="clear" w:color="auto" w:fill="auto"/>
          </w:tcPr>
          <w:p w14:paraId="4A1CBFCA" w14:textId="77777777" w:rsidR="001A3576" w:rsidRPr="008E4B17" w:rsidRDefault="001A3576" w:rsidP="00F56EC6">
            <w:pPr>
              <w:spacing w:before="60" w:after="60"/>
              <w:rPr>
                <w:rFonts w:ascii="Lato" w:hAnsi="Lato" w:cstheme="minorHAnsi"/>
                <w:b/>
                <w:sz w:val="20"/>
                <w:szCs w:val="20"/>
              </w:rPr>
            </w:pPr>
          </w:p>
        </w:tc>
        <w:tc>
          <w:tcPr>
            <w:tcW w:w="9072" w:type="dxa"/>
            <w:shd w:val="clear" w:color="auto" w:fill="auto"/>
          </w:tcPr>
          <w:p w14:paraId="4BF67F39" w14:textId="05BABECF" w:rsidR="001A3576" w:rsidRPr="008E4B17" w:rsidRDefault="00A57029" w:rsidP="00E5371D">
            <w:pPr>
              <w:pStyle w:val="ListParagraph"/>
              <w:numPr>
                <w:ilvl w:val="0"/>
                <w:numId w:val="32"/>
              </w:numPr>
              <w:spacing w:before="60" w:after="60"/>
              <w:ind w:left="1077" w:hanging="720"/>
              <w:jc w:val="both"/>
              <w:rPr>
                <w:rFonts w:ascii="Lato" w:hAnsi="Lato" w:cstheme="minorHAnsi"/>
                <w:sz w:val="20"/>
                <w:szCs w:val="20"/>
              </w:rPr>
            </w:pPr>
            <w:r>
              <w:rPr>
                <w:rFonts w:ascii="Lato" w:hAnsi="Lato" w:cstheme="minorHAnsi"/>
                <w:sz w:val="20"/>
                <w:szCs w:val="20"/>
              </w:rPr>
              <w:t>A</w:t>
            </w:r>
            <w:r w:rsidR="001A3576">
              <w:rPr>
                <w:rFonts w:ascii="Lato" w:hAnsi="Lato" w:cstheme="minorHAnsi"/>
                <w:sz w:val="20"/>
                <w:szCs w:val="20"/>
              </w:rPr>
              <w:t xml:space="preserve">re the ABS </w:t>
            </w:r>
            <w:r w:rsidR="001A3576" w:rsidRPr="008E4B17">
              <w:rPr>
                <w:rFonts w:ascii="Lato" w:hAnsi="Lato" w:cstheme="minorHAnsi"/>
                <w:sz w:val="20"/>
                <w:szCs w:val="20"/>
              </w:rPr>
              <w:t>subordinated in respect of receiving payment of both principal and interest to other tranches or sub-tranches of the same issue over the lifetime of the ABS?</w:t>
            </w:r>
          </w:p>
        </w:tc>
        <w:tc>
          <w:tcPr>
            <w:tcW w:w="1843" w:type="dxa"/>
            <w:shd w:val="clear" w:color="auto" w:fill="auto"/>
          </w:tcPr>
          <w:p w14:paraId="4A7B9B8D" w14:textId="1E03CF08" w:rsidR="001A3576"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983278900"/>
                <w:placeholder>
                  <w:docPart w:val="A094F1593E004839967A5FA72A913FED"/>
                </w:placeholder>
                <w:dropDownList>
                  <w:listItem w:displayText="Answer" w:value="Answer"/>
                  <w:listItem w:displayText="Yes" w:value="Yes"/>
                  <w:listItem w:displayText="No" w:value="No"/>
                </w:dropDownList>
              </w:sdtPr>
              <w:sdtEndPr/>
              <w:sdtContent>
                <w:r w:rsidR="001A3576">
                  <w:rPr>
                    <w:rFonts w:ascii="Lato" w:hAnsi="Lato" w:cstheme="minorHAnsi"/>
                    <w:sz w:val="20"/>
                    <w:szCs w:val="20"/>
                  </w:rPr>
                  <w:t>Answer</w:t>
                </w:r>
              </w:sdtContent>
            </w:sdt>
          </w:p>
        </w:tc>
        <w:tc>
          <w:tcPr>
            <w:tcW w:w="3260" w:type="dxa"/>
            <w:shd w:val="clear" w:color="auto" w:fill="auto"/>
          </w:tcPr>
          <w:p w14:paraId="030B5501" w14:textId="77777777" w:rsidR="001A3576" w:rsidRPr="008E4B17" w:rsidRDefault="001A3576" w:rsidP="00F56EC6">
            <w:pPr>
              <w:spacing w:before="60" w:after="60"/>
              <w:rPr>
                <w:rFonts w:ascii="Lato" w:hAnsi="Lato" w:cstheme="minorHAnsi"/>
                <w:b/>
                <w:sz w:val="20"/>
                <w:szCs w:val="20"/>
              </w:rPr>
            </w:pPr>
          </w:p>
        </w:tc>
      </w:tr>
      <w:tr w:rsidR="001A3576" w:rsidRPr="008E4B17" w14:paraId="04C4089D" w14:textId="77777777" w:rsidTr="00C52D16">
        <w:tc>
          <w:tcPr>
            <w:tcW w:w="1384" w:type="dxa"/>
            <w:vMerge/>
            <w:shd w:val="clear" w:color="auto" w:fill="auto"/>
          </w:tcPr>
          <w:p w14:paraId="0577E77B" w14:textId="77777777" w:rsidR="001A3576" w:rsidRPr="008E4B17" w:rsidRDefault="001A3576" w:rsidP="00F56EC6">
            <w:pPr>
              <w:spacing w:before="60" w:after="60"/>
              <w:rPr>
                <w:rFonts w:ascii="Lato" w:hAnsi="Lato" w:cstheme="minorHAnsi"/>
                <w:b/>
                <w:sz w:val="20"/>
                <w:szCs w:val="20"/>
              </w:rPr>
            </w:pPr>
          </w:p>
        </w:tc>
        <w:tc>
          <w:tcPr>
            <w:tcW w:w="9072" w:type="dxa"/>
            <w:shd w:val="clear" w:color="auto" w:fill="auto"/>
          </w:tcPr>
          <w:p w14:paraId="63F80285" w14:textId="5461D93E" w:rsidR="001A3576" w:rsidRPr="008E4B17" w:rsidRDefault="00A57029" w:rsidP="00E5371D">
            <w:pPr>
              <w:pStyle w:val="ListParagraph"/>
              <w:numPr>
                <w:ilvl w:val="0"/>
                <w:numId w:val="32"/>
              </w:numPr>
              <w:spacing w:before="60" w:after="60"/>
              <w:ind w:left="1077" w:hanging="720"/>
              <w:jc w:val="both"/>
              <w:rPr>
                <w:rFonts w:ascii="Lato" w:hAnsi="Lato" w:cstheme="minorHAnsi"/>
                <w:sz w:val="20"/>
                <w:szCs w:val="20"/>
              </w:rPr>
            </w:pPr>
            <w:r>
              <w:rPr>
                <w:rFonts w:ascii="Lato" w:hAnsi="Lato" w:cstheme="minorHAnsi"/>
                <w:sz w:val="20"/>
                <w:szCs w:val="20"/>
              </w:rPr>
              <w:t>A</w:t>
            </w:r>
            <w:r w:rsidR="001A3576">
              <w:rPr>
                <w:rFonts w:ascii="Lato" w:hAnsi="Lato" w:cstheme="minorHAnsi"/>
                <w:sz w:val="20"/>
                <w:szCs w:val="20"/>
              </w:rPr>
              <w:t xml:space="preserve">re the ABS </w:t>
            </w:r>
            <w:r w:rsidR="001A3576" w:rsidRPr="008E4B17">
              <w:rPr>
                <w:rFonts w:ascii="Lato" w:hAnsi="Lato" w:cstheme="minorHAnsi"/>
                <w:sz w:val="20"/>
                <w:szCs w:val="20"/>
              </w:rPr>
              <w:t>last in incurring losses among the different tranches or sub-tranches of the same issue?</w:t>
            </w:r>
          </w:p>
        </w:tc>
        <w:tc>
          <w:tcPr>
            <w:tcW w:w="1843" w:type="dxa"/>
            <w:shd w:val="clear" w:color="auto" w:fill="auto"/>
          </w:tcPr>
          <w:p w14:paraId="3C8581EE" w14:textId="3DB0BD8C" w:rsidR="001A3576" w:rsidRPr="008E4B17" w:rsidRDefault="00D92A46" w:rsidP="00F56EC6">
            <w:pPr>
              <w:spacing w:before="60" w:after="60"/>
              <w:jc w:val="center"/>
              <w:rPr>
                <w:rFonts w:ascii="Lato" w:hAnsi="Lato" w:cstheme="minorHAnsi"/>
                <w:b/>
                <w:sz w:val="20"/>
                <w:szCs w:val="20"/>
              </w:rPr>
            </w:pPr>
            <w:sdt>
              <w:sdtPr>
                <w:rPr>
                  <w:rFonts w:ascii="Lato" w:hAnsi="Lato" w:cstheme="minorHAnsi"/>
                  <w:sz w:val="20"/>
                  <w:szCs w:val="20"/>
                </w:rPr>
                <w:id w:val="-762380637"/>
                <w:placeholder>
                  <w:docPart w:val="EC1254DCAB0B45C2A09A94E587138B05"/>
                </w:placeholder>
                <w:dropDownList>
                  <w:listItem w:displayText="Answer" w:value="Answer"/>
                  <w:listItem w:displayText="Yes" w:value="Yes"/>
                  <w:listItem w:displayText="No" w:value="No"/>
                </w:dropDownList>
              </w:sdtPr>
              <w:sdtEndPr/>
              <w:sdtContent>
                <w:r w:rsidR="001A3576">
                  <w:rPr>
                    <w:rFonts w:ascii="Lato" w:hAnsi="Lato" w:cstheme="minorHAnsi"/>
                    <w:sz w:val="20"/>
                    <w:szCs w:val="20"/>
                  </w:rPr>
                  <w:t>Answer</w:t>
                </w:r>
              </w:sdtContent>
            </w:sdt>
          </w:p>
        </w:tc>
        <w:tc>
          <w:tcPr>
            <w:tcW w:w="3260" w:type="dxa"/>
            <w:shd w:val="clear" w:color="auto" w:fill="auto"/>
          </w:tcPr>
          <w:p w14:paraId="68D66A97" w14:textId="77777777" w:rsidR="001A3576" w:rsidRPr="008E4B17" w:rsidRDefault="001A3576" w:rsidP="00F56EC6">
            <w:pPr>
              <w:spacing w:before="60" w:after="60"/>
              <w:rPr>
                <w:rFonts w:ascii="Lato" w:hAnsi="Lato" w:cstheme="minorHAnsi"/>
                <w:b/>
                <w:sz w:val="20"/>
                <w:szCs w:val="20"/>
              </w:rPr>
            </w:pPr>
          </w:p>
        </w:tc>
      </w:tr>
      <w:tr w:rsidR="001A3576" w:rsidRPr="008E4B17" w14:paraId="6C5AD0CB" w14:textId="77777777" w:rsidTr="00F36AAE">
        <w:tc>
          <w:tcPr>
            <w:tcW w:w="1384" w:type="dxa"/>
            <w:vMerge/>
            <w:shd w:val="clear" w:color="auto" w:fill="auto"/>
          </w:tcPr>
          <w:p w14:paraId="31CCFF18" w14:textId="77777777" w:rsidR="001A3576" w:rsidRPr="008E4B17" w:rsidRDefault="001A3576" w:rsidP="00F56EC6">
            <w:pPr>
              <w:spacing w:before="60" w:after="60"/>
              <w:rPr>
                <w:rFonts w:ascii="Lato" w:hAnsi="Lato" w:cstheme="minorHAnsi"/>
                <w:b/>
                <w:sz w:val="20"/>
                <w:szCs w:val="20"/>
              </w:rPr>
            </w:pPr>
          </w:p>
        </w:tc>
        <w:tc>
          <w:tcPr>
            <w:tcW w:w="14175" w:type="dxa"/>
            <w:gridSpan w:val="3"/>
            <w:shd w:val="clear" w:color="auto" w:fill="auto"/>
          </w:tcPr>
          <w:p w14:paraId="6DD8119D" w14:textId="14FE778B" w:rsidR="00C648FA" w:rsidRPr="00C648FA" w:rsidRDefault="00C648FA" w:rsidP="00E5371D">
            <w:pPr>
              <w:spacing w:before="60" w:after="60"/>
              <w:jc w:val="both"/>
              <w:rPr>
                <w:rFonts w:ascii="Lato" w:hAnsi="Lato" w:cstheme="minorHAnsi"/>
                <w:i/>
                <w:sz w:val="20"/>
                <w:szCs w:val="20"/>
              </w:rPr>
            </w:pPr>
            <w:r w:rsidRPr="00C648FA">
              <w:rPr>
                <w:rFonts w:ascii="Lato" w:hAnsi="Lato" w:cstheme="minorHAnsi"/>
                <w:b/>
                <w:i/>
                <w:sz w:val="20"/>
                <w:szCs w:val="20"/>
              </w:rPr>
              <w:t>N.B.</w:t>
            </w:r>
            <w:r w:rsidRPr="00C648FA">
              <w:rPr>
                <w:rFonts w:ascii="Lato" w:hAnsi="Lato" w:cstheme="minorHAnsi"/>
                <w:i/>
                <w:sz w:val="20"/>
                <w:szCs w:val="20"/>
              </w:rPr>
              <w:t xml:space="preserve">, </w:t>
            </w:r>
            <w:r>
              <w:rPr>
                <w:rFonts w:ascii="Lato" w:hAnsi="Lato" w:cstheme="minorHAnsi"/>
                <w:i/>
                <w:sz w:val="20"/>
                <w:szCs w:val="20"/>
              </w:rPr>
              <w:t xml:space="preserve">Please note that </w:t>
            </w:r>
            <w:r w:rsidRPr="00C648FA">
              <w:rPr>
                <w:rFonts w:ascii="Lato" w:hAnsi="Lato" w:cstheme="minorHAnsi"/>
                <w:i/>
                <w:sz w:val="20"/>
                <w:szCs w:val="20"/>
              </w:rPr>
              <w:t xml:space="preserve">Article </w:t>
            </w:r>
            <w:r>
              <w:rPr>
                <w:rFonts w:ascii="Lato" w:hAnsi="Lato" w:cstheme="minorHAnsi"/>
                <w:i/>
                <w:sz w:val="20"/>
                <w:szCs w:val="20"/>
              </w:rPr>
              <w:t>77</w:t>
            </w:r>
            <w:r w:rsidRPr="00C648FA">
              <w:rPr>
                <w:rFonts w:ascii="Lato" w:hAnsi="Lato" w:cstheme="minorHAnsi"/>
                <w:i/>
                <w:sz w:val="20"/>
                <w:szCs w:val="20"/>
              </w:rPr>
              <w:t xml:space="preserve"> of the ECB General Documentation Guideline stipulates the following.</w:t>
            </w:r>
          </w:p>
          <w:p w14:paraId="20A36B11" w14:textId="1D86A314" w:rsidR="001A3576" w:rsidRPr="00C648FA" w:rsidRDefault="00C648FA" w:rsidP="00E5371D">
            <w:pPr>
              <w:spacing w:before="60" w:after="60"/>
              <w:jc w:val="both"/>
              <w:rPr>
                <w:rFonts w:ascii="Lato" w:hAnsi="Lato" w:cstheme="minorHAnsi"/>
                <w:i/>
                <w:sz w:val="20"/>
                <w:szCs w:val="20"/>
              </w:rPr>
            </w:pPr>
            <w:r w:rsidRPr="00C648FA">
              <w:rPr>
                <w:rFonts w:ascii="Lato" w:hAnsi="Lato" w:cstheme="minorHAnsi"/>
                <w:i/>
                <w:sz w:val="20"/>
                <w:szCs w:val="20"/>
              </w:rPr>
              <w:t>‘</w:t>
            </w:r>
            <w:r w:rsidR="001A3576" w:rsidRPr="00C648FA">
              <w:rPr>
                <w:rFonts w:ascii="Lato" w:hAnsi="Lato" w:cstheme="minorHAnsi"/>
                <w:i/>
                <w:sz w:val="20"/>
                <w:szCs w:val="20"/>
              </w:rPr>
              <w:t>1. Only tranches or sub-tranches of ABSs that are not subordinated to other tranches of the same issue over the lifetime of the ABS shall be considered eligible.</w:t>
            </w:r>
          </w:p>
          <w:p w14:paraId="476E4506" w14:textId="78ECD4BD" w:rsidR="001A3576" w:rsidRPr="008E4B17" w:rsidRDefault="001A3576" w:rsidP="00E5371D">
            <w:pPr>
              <w:spacing w:before="60" w:after="60"/>
              <w:jc w:val="both"/>
              <w:rPr>
                <w:rFonts w:ascii="Lato" w:hAnsi="Lato" w:cstheme="minorHAnsi"/>
                <w:b/>
                <w:sz w:val="20"/>
                <w:szCs w:val="20"/>
              </w:rPr>
            </w:pPr>
            <w:r w:rsidRPr="00C648FA">
              <w:rPr>
                <w:rFonts w:ascii="Lato" w:hAnsi="Lato" w:cstheme="minorHAnsi"/>
                <w:i/>
                <w:sz w:val="20"/>
                <w:szCs w:val="20"/>
              </w:rPr>
              <w:lastRenderedPageBreak/>
              <w:t>2. A tranche or sub-tranche shall be considered to be non-subordinated to other tranches or sub-tranches of the same issue if, in accordance with the post-enforcement priority of payments, and if applicable, the post-acceleration priority of payments as set out in the prospectus, no other tranche or sub-tranche shall be given priority over that tranche or sub-tranche in respect of receiving payment, i.e. principal and interest, and thereby such tranche or sub-tranche shall be last in incurring losses among the different tranches or sub-tranches.</w:t>
            </w:r>
            <w:r w:rsidR="00C648FA" w:rsidRPr="00C648FA">
              <w:rPr>
                <w:rFonts w:ascii="Lato" w:hAnsi="Lato" w:cstheme="minorHAnsi"/>
                <w:i/>
                <w:sz w:val="20"/>
                <w:szCs w:val="20"/>
              </w:rPr>
              <w:t>’</w:t>
            </w:r>
          </w:p>
        </w:tc>
      </w:tr>
      <w:tr w:rsidR="00DD2958" w:rsidRPr="008E4B17" w14:paraId="1EDF2BEC" w14:textId="77777777" w:rsidTr="00FD6B7D">
        <w:tc>
          <w:tcPr>
            <w:tcW w:w="1384" w:type="dxa"/>
            <w:shd w:val="clear" w:color="auto" w:fill="BFBFBF" w:themeFill="background1" w:themeFillShade="BF"/>
          </w:tcPr>
          <w:p w14:paraId="6F8B15C5" w14:textId="431ADFAC" w:rsidR="00DD2958" w:rsidRPr="008E4B17" w:rsidRDefault="00DD2958" w:rsidP="00DD2958">
            <w:pPr>
              <w:spacing w:before="60" w:after="60"/>
              <w:rPr>
                <w:rFonts w:ascii="Lato" w:hAnsi="Lato" w:cstheme="minorHAnsi"/>
                <w:b/>
                <w:sz w:val="20"/>
                <w:szCs w:val="20"/>
              </w:rPr>
            </w:pPr>
            <w:r w:rsidRPr="008E4B17">
              <w:rPr>
                <w:rFonts w:ascii="Lato" w:hAnsi="Lato" w:cstheme="minorHAnsi"/>
                <w:b/>
                <w:sz w:val="20"/>
                <w:szCs w:val="20"/>
              </w:rPr>
              <w:lastRenderedPageBreak/>
              <w:t>Article 77a</w:t>
            </w:r>
          </w:p>
        </w:tc>
        <w:tc>
          <w:tcPr>
            <w:tcW w:w="9072" w:type="dxa"/>
            <w:shd w:val="clear" w:color="auto" w:fill="BFBFBF" w:themeFill="background1" w:themeFillShade="BF"/>
          </w:tcPr>
          <w:p w14:paraId="45CF233F" w14:textId="77777777" w:rsidR="00DD2958" w:rsidRPr="008E4B17" w:rsidRDefault="00DD2958" w:rsidP="00E5371D">
            <w:pPr>
              <w:spacing w:before="60" w:after="60"/>
              <w:jc w:val="both"/>
              <w:rPr>
                <w:rFonts w:ascii="Lato" w:hAnsi="Lato" w:cstheme="minorHAnsi"/>
                <w:b/>
                <w:sz w:val="20"/>
                <w:szCs w:val="20"/>
              </w:rPr>
            </w:pPr>
            <w:r w:rsidRPr="008E4B17">
              <w:rPr>
                <w:rFonts w:ascii="Lato" w:hAnsi="Lato" w:cstheme="minorHAnsi"/>
                <w:b/>
                <w:sz w:val="20"/>
                <w:szCs w:val="20"/>
              </w:rPr>
              <w:t>Restrictions on investments for asset-backed securities</w:t>
            </w:r>
          </w:p>
        </w:tc>
        <w:tc>
          <w:tcPr>
            <w:tcW w:w="1843" w:type="dxa"/>
            <w:shd w:val="clear" w:color="auto" w:fill="BFBFBF" w:themeFill="background1" w:themeFillShade="BF"/>
          </w:tcPr>
          <w:p w14:paraId="36880B51" w14:textId="7903972F" w:rsidR="00DD2958" w:rsidRPr="008E4B17" w:rsidRDefault="00DD2958" w:rsidP="00DD2958">
            <w:pPr>
              <w:spacing w:before="60" w:after="60"/>
              <w:jc w:val="center"/>
              <w:rPr>
                <w:rFonts w:ascii="Lato" w:hAnsi="Lato" w:cstheme="minorHAnsi"/>
                <w:b/>
                <w:sz w:val="20"/>
                <w:szCs w:val="20"/>
              </w:rPr>
            </w:pPr>
            <w:r w:rsidRPr="008E4B17">
              <w:rPr>
                <w:rFonts w:ascii="Lato" w:hAnsi="Lato" w:cstheme="minorHAnsi"/>
                <w:b/>
                <w:sz w:val="20"/>
                <w:szCs w:val="20"/>
              </w:rPr>
              <w:t>Please answer via the drop-down box</w:t>
            </w:r>
          </w:p>
        </w:tc>
        <w:tc>
          <w:tcPr>
            <w:tcW w:w="3260" w:type="dxa"/>
            <w:shd w:val="clear" w:color="auto" w:fill="BFBFBF" w:themeFill="background1" w:themeFillShade="BF"/>
          </w:tcPr>
          <w:p w14:paraId="1C26FDB1" w14:textId="77777777" w:rsidR="00DD2958" w:rsidRPr="008E4B17" w:rsidRDefault="00DD2958" w:rsidP="00DD2958">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DD2958" w:rsidRPr="008E4B17" w14:paraId="68BD97B6" w14:textId="77777777" w:rsidTr="00DD2958">
        <w:tc>
          <w:tcPr>
            <w:tcW w:w="1384" w:type="dxa"/>
          </w:tcPr>
          <w:p w14:paraId="72A4AE2F" w14:textId="19CBCDC7" w:rsidR="00DD2958" w:rsidRPr="008E4B17" w:rsidRDefault="00B92A6B">
            <w:pPr>
              <w:spacing w:before="60" w:after="60"/>
              <w:rPr>
                <w:rFonts w:ascii="Lato" w:hAnsi="Lato" w:cstheme="minorHAnsi"/>
                <w:b/>
                <w:sz w:val="20"/>
                <w:szCs w:val="20"/>
              </w:rPr>
            </w:pPr>
            <w:r>
              <w:rPr>
                <w:rFonts w:ascii="Lato" w:hAnsi="Lato" w:cstheme="minorHAnsi"/>
                <w:b/>
                <w:sz w:val="20"/>
                <w:szCs w:val="20"/>
              </w:rPr>
              <w:t>Article 77a</w:t>
            </w:r>
          </w:p>
        </w:tc>
        <w:tc>
          <w:tcPr>
            <w:tcW w:w="9072" w:type="dxa"/>
          </w:tcPr>
          <w:p w14:paraId="32BB3CC8" w14:textId="3AA20DC1" w:rsidR="00DD2958" w:rsidRPr="008E4B17" w:rsidRDefault="00434389" w:rsidP="00E5371D">
            <w:pPr>
              <w:spacing w:before="60" w:after="60"/>
              <w:jc w:val="both"/>
              <w:rPr>
                <w:rFonts w:ascii="Lato" w:hAnsi="Lato" w:cstheme="minorHAnsi"/>
                <w:b/>
                <w:sz w:val="20"/>
                <w:szCs w:val="20"/>
              </w:rPr>
            </w:pPr>
            <w:r w:rsidRPr="008E4B17">
              <w:rPr>
                <w:rFonts w:ascii="Lato" w:hAnsi="Lato"/>
                <w:sz w:val="20"/>
                <w:szCs w:val="20"/>
              </w:rPr>
              <w:t>Do any investments of monies standing to the credit of the issuer’s or of any intermediary SPV’s bank accounts (under the transaction documentation) consist, in whole or in part, actually or potentially, of tranches of other ABSs, credit-linked notes, swaps or other derivative instruments, synthetic securities or similar claims</w:t>
            </w:r>
            <w:r w:rsidRPr="008E4B17">
              <w:rPr>
                <w:rFonts w:ascii="Lato" w:eastAsia="Times New Roman" w:hAnsi="Lato" w:cstheme="minorHAnsi"/>
                <w:sz w:val="20"/>
                <w:szCs w:val="20"/>
              </w:rPr>
              <w:t>?</w:t>
            </w:r>
          </w:p>
        </w:tc>
        <w:tc>
          <w:tcPr>
            <w:tcW w:w="1843" w:type="dxa"/>
          </w:tcPr>
          <w:p w14:paraId="54179A4C" w14:textId="75F6835F" w:rsidR="00DD2958" w:rsidRPr="008E4B17" w:rsidRDefault="00D92A46" w:rsidP="00DD2958">
            <w:pPr>
              <w:spacing w:before="60" w:after="60"/>
              <w:jc w:val="center"/>
              <w:rPr>
                <w:rFonts w:ascii="Lato" w:hAnsi="Lato" w:cstheme="minorHAnsi"/>
                <w:b/>
                <w:sz w:val="20"/>
                <w:szCs w:val="20"/>
              </w:rPr>
            </w:pPr>
            <w:sdt>
              <w:sdtPr>
                <w:rPr>
                  <w:rFonts w:ascii="Lato" w:hAnsi="Lato" w:cstheme="minorHAnsi"/>
                  <w:sz w:val="20"/>
                  <w:szCs w:val="20"/>
                </w:rPr>
                <w:id w:val="1478652179"/>
                <w:placeholder>
                  <w:docPart w:val="7D157496D3174C22801571C2B4DBDBED"/>
                </w:placeholder>
                <w:dropDownList>
                  <w:listItem w:displayText="Answer" w:value="Answer"/>
                  <w:listItem w:displayText="Yes" w:value="Yes"/>
                  <w:listItem w:displayText="No" w:value="No"/>
                </w:dropDownList>
              </w:sdtPr>
              <w:sdtEndPr/>
              <w:sdtContent>
                <w:r w:rsidR="00911B28">
                  <w:rPr>
                    <w:rFonts w:ascii="Lato" w:hAnsi="Lato" w:cstheme="minorHAnsi"/>
                    <w:sz w:val="20"/>
                    <w:szCs w:val="20"/>
                  </w:rPr>
                  <w:t>Answer</w:t>
                </w:r>
              </w:sdtContent>
            </w:sdt>
          </w:p>
        </w:tc>
        <w:tc>
          <w:tcPr>
            <w:tcW w:w="3260" w:type="dxa"/>
          </w:tcPr>
          <w:p w14:paraId="2887470D" w14:textId="77777777" w:rsidR="00DD2958" w:rsidRPr="008E4B17" w:rsidRDefault="00DD2958" w:rsidP="00DD2958">
            <w:pPr>
              <w:spacing w:before="60" w:after="60"/>
              <w:rPr>
                <w:rFonts w:ascii="Lato" w:hAnsi="Lato" w:cstheme="minorHAnsi"/>
                <w:b/>
                <w:sz w:val="20"/>
                <w:szCs w:val="20"/>
              </w:rPr>
            </w:pPr>
          </w:p>
        </w:tc>
      </w:tr>
      <w:tr w:rsidR="00C6589D" w:rsidRPr="008E4B17" w14:paraId="3E11F437" w14:textId="77777777" w:rsidTr="007F292B">
        <w:tc>
          <w:tcPr>
            <w:tcW w:w="1384" w:type="dxa"/>
            <w:shd w:val="clear" w:color="auto" w:fill="BFBFBF" w:themeFill="background1" w:themeFillShade="BF"/>
          </w:tcPr>
          <w:p w14:paraId="5EC84C9E" w14:textId="4953A84D" w:rsidR="00C6589D" w:rsidRPr="008E4B17" w:rsidRDefault="00B92A6B" w:rsidP="00563213">
            <w:pPr>
              <w:spacing w:before="60" w:after="60"/>
              <w:rPr>
                <w:rFonts w:ascii="Lato" w:hAnsi="Lato" w:cstheme="minorHAnsi"/>
                <w:b/>
                <w:sz w:val="20"/>
                <w:szCs w:val="20"/>
              </w:rPr>
            </w:pPr>
            <w:r>
              <w:rPr>
                <w:rFonts w:ascii="Lato" w:hAnsi="Lato" w:cstheme="minorHAnsi"/>
                <w:b/>
                <w:sz w:val="20"/>
                <w:szCs w:val="20"/>
              </w:rPr>
              <w:t>Article 78</w:t>
            </w:r>
          </w:p>
        </w:tc>
        <w:tc>
          <w:tcPr>
            <w:tcW w:w="9072" w:type="dxa"/>
            <w:shd w:val="clear" w:color="auto" w:fill="BFBFBF" w:themeFill="background1" w:themeFillShade="BF"/>
          </w:tcPr>
          <w:p w14:paraId="4530294F" w14:textId="1B8B0793" w:rsidR="00C6589D" w:rsidRPr="008E4B17" w:rsidRDefault="00C6589D" w:rsidP="00E5371D">
            <w:pPr>
              <w:spacing w:before="60" w:after="60"/>
              <w:jc w:val="both"/>
              <w:rPr>
                <w:rFonts w:ascii="Lato" w:hAnsi="Lato"/>
                <w:sz w:val="20"/>
                <w:szCs w:val="20"/>
              </w:rPr>
            </w:pPr>
            <w:r w:rsidRPr="008E4B17">
              <w:rPr>
                <w:rFonts w:ascii="Lato" w:hAnsi="Lato" w:cstheme="minorHAnsi"/>
                <w:b/>
                <w:bCs/>
                <w:sz w:val="20"/>
                <w:szCs w:val="20"/>
              </w:rPr>
              <w:t>Availability of loan level data for asset-backed securities</w:t>
            </w:r>
          </w:p>
        </w:tc>
        <w:tc>
          <w:tcPr>
            <w:tcW w:w="5103" w:type="dxa"/>
            <w:gridSpan w:val="2"/>
            <w:shd w:val="clear" w:color="auto" w:fill="BFBFBF" w:themeFill="background1" w:themeFillShade="BF"/>
          </w:tcPr>
          <w:p w14:paraId="20AF936A" w14:textId="4138CE8E" w:rsidR="00C6589D" w:rsidRPr="008E4B17" w:rsidRDefault="00C6589D" w:rsidP="00563213">
            <w:pPr>
              <w:spacing w:before="60" w:after="60"/>
              <w:jc w:val="center"/>
              <w:rPr>
                <w:rFonts w:ascii="Lato" w:hAnsi="Lato" w:cstheme="minorHAnsi"/>
                <w:sz w:val="20"/>
                <w:szCs w:val="20"/>
              </w:rPr>
            </w:pPr>
            <w:r w:rsidRPr="008E4B17">
              <w:rPr>
                <w:rFonts w:ascii="Lato" w:hAnsi="Lato" w:cstheme="minorHAnsi"/>
                <w:b/>
                <w:sz w:val="20"/>
                <w:szCs w:val="20"/>
              </w:rPr>
              <w:t>Please answer via the drop-down box</w:t>
            </w:r>
          </w:p>
          <w:p w14:paraId="126EC1EA" w14:textId="6080321A" w:rsidR="00C6589D" w:rsidRPr="008E4B17" w:rsidRDefault="00C6589D" w:rsidP="00A13148">
            <w:pPr>
              <w:spacing w:before="60" w:after="60"/>
              <w:jc w:val="center"/>
              <w:rPr>
                <w:rFonts w:ascii="Lato" w:hAnsi="Lato" w:cstheme="minorHAnsi"/>
                <w:b/>
                <w:sz w:val="20"/>
                <w:szCs w:val="20"/>
              </w:rPr>
            </w:pPr>
          </w:p>
        </w:tc>
      </w:tr>
      <w:tr w:rsidR="00C6589D" w:rsidRPr="008E4B17" w14:paraId="15D73285" w14:textId="77777777" w:rsidTr="007F292B">
        <w:tc>
          <w:tcPr>
            <w:tcW w:w="1384" w:type="dxa"/>
          </w:tcPr>
          <w:p w14:paraId="5D83A3EA" w14:textId="310EFECA" w:rsidR="00C6589D" w:rsidRPr="008E4B17" w:rsidRDefault="00B92A6B" w:rsidP="00563213">
            <w:pPr>
              <w:spacing w:before="60" w:after="60"/>
              <w:rPr>
                <w:rFonts w:ascii="Lato" w:hAnsi="Lato" w:cstheme="minorHAnsi"/>
                <w:b/>
                <w:sz w:val="20"/>
                <w:szCs w:val="20"/>
              </w:rPr>
            </w:pPr>
            <w:r>
              <w:rPr>
                <w:rFonts w:ascii="Lato" w:hAnsi="Lato" w:cstheme="minorHAnsi"/>
                <w:b/>
                <w:sz w:val="20"/>
                <w:szCs w:val="20"/>
              </w:rPr>
              <w:t>Article 78</w:t>
            </w:r>
          </w:p>
        </w:tc>
        <w:tc>
          <w:tcPr>
            <w:tcW w:w="9072" w:type="dxa"/>
          </w:tcPr>
          <w:p w14:paraId="1E3423F2" w14:textId="08945254" w:rsidR="00C6589D" w:rsidRPr="008E4B17" w:rsidRDefault="00C6589D" w:rsidP="00E5371D">
            <w:pPr>
              <w:spacing w:before="60" w:after="60"/>
              <w:jc w:val="both"/>
              <w:rPr>
                <w:rFonts w:ascii="Lato" w:hAnsi="Lato"/>
                <w:sz w:val="20"/>
                <w:szCs w:val="20"/>
              </w:rPr>
            </w:pPr>
            <w:r w:rsidRPr="008E4B17">
              <w:rPr>
                <w:rFonts w:ascii="Lato" w:hAnsi="Lato"/>
                <w:sz w:val="20"/>
                <w:szCs w:val="20"/>
              </w:rPr>
              <w:t>Have comprehensive and standardised loan-level data on the pool of cash-flow generating assets backing the ABSs been made available in accordance with the pro</w:t>
            </w:r>
            <w:r w:rsidR="00342640">
              <w:rPr>
                <w:rFonts w:ascii="Lato" w:hAnsi="Lato"/>
                <w:sz w:val="20"/>
                <w:szCs w:val="20"/>
              </w:rPr>
              <w:t>cedures set out in Annex VIII to</w:t>
            </w:r>
            <w:r w:rsidRPr="008E4B17">
              <w:rPr>
                <w:rFonts w:ascii="Lato" w:hAnsi="Lato"/>
                <w:sz w:val="20"/>
                <w:szCs w:val="20"/>
              </w:rPr>
              <w:t xml:space="preserve"> the ECB General Documentation Guideline?</w:t>
            </w:r>
          </w:p>
        </w:tc>
        <w:tc>
          <w:tcPr>
            <w:tcW w:w="5103" w:type="dxa"/>
            <w:gridSpan w:val="2"/>
          </w:tcPr>
          <w:p w14:paraId="175AEA32" w14:textId="27516214" w:rsidR="00C6589D" w:rsidRPr="008E4B17" w:rsidRDefault="00D92A46" w:rsidP="00A13148">
            <w:pPr>
              <w:spacing w:before="60" w:after="60"/>
              <w:jc w:val="center"/>
              <w:rPr>
                <w:rFonts w:ascii="Lato" w:hAnsi="Lato" w:cstheme="minorHAnsi"/>
                <w:b/>
                <w:sz w:val="20"/>
                <w:szCs w:val="20"/>
              </w:rPr>
            </w:pPr>
            <w:sdt>
              <w:sdtPr>
                <w:rPr>
                  <w:rFonts w:ascii="Lato" w:hAnsi="Lato" w:cstheme="minorHAnsi"/>
                  <w:sz w:val="20"/>
                  <w:szCs w:val="20"/>
                </w:rPr>
                <w:id w:val="1883357702"/>
                <w:placeholder>
                  <w:docPart w:val="C8BD3CFD458548648BEDF86EC1AA312B"/>
                </w:placeholder>
                <w:dropDownList>
                  <w:listItem w:displayText="Answer" w:value="Answer"/>
                  <w:listItem w:displayText="Yes" w:value="Yes"/>
                  <w:listItem w:displayText="No" w:value="No"/>
                </w:dropDownList>
              </w:sdtPr>
              <w:sdtEndPr/>
              <w:sdtContent>
                <w:r w:rsidR="00C6589D">
                  <w:rPr>
                    <w:rFonts w:ascii="Lato" w:hAnsi="Lato" w:cstheme="minorHAnsi"/>
                    <w:sz w:val="20"/>
                    <w:szCs w:val="20"/>
                  </w:rPr>
                  <w:t>Answer</w:t>
                </w:r>
              </w:sdtContent>
            </w:sdt>
          </w:p>
        </w:tc>
      </w:tr>
    </w:tbl>
    <w:p w14:paraId="4C7200BA" w14:textId="77777777" w:rsidR="00D4775E" w:rsidRPr="008E4B17" w:rsidRDefault="00D4775E" w:rsidP="00F56EC6">
      <w:pPr>
        <w:spacing w:before="60" w:after="60"/>
        <w:rPr>
          <w:rFonts w:ascii="Lato" w:hAnsi="Lato"/>
        </w:rPr>
      </w:pPr>
      <w:r w:rsidRPr="008E4B17">
        <w:rPr>
          <w:rFonts w:ascii="Lato" w:hAnsi="Lato"/>
        </w:rPr>
        <w:br w:type="page"/>
      </w:r>
    </w:p>
    <w:tbl>
      <w:tblPr>
        <w:tblStyle w:val="TableGrid"/>
        <w:tblW w:w="15559" w:type="dxa"/>
        <w:tblLayout w:type="fixed"/>
        <w:tblLook w:val="04A0" w:firstRow="1" w:lastRow="0" w:firstColumn="1" w:lastColumn="0" w:noHBand="0" w:noVBand="1"/>
      </w:tblPr>
      <w:tblGrid>
        <w:gridCol w:w="1526"/>
        <w:gridCol w:w="8930"/>
        <w:gridCol w:w="1843"/>
        <w:gridCol w:w="3260"/>
      </w:tblGrid>
      <w:tr w:rsidR="00955902" w:rsidRPr="008E4B17" w14:paraId="3259AA00" w14:textId="77777777" w:rsidTr="00B83049">
        <w:trPr>
          <w:trHeight w:val="376"/>
        </w:trPr>
        <w:tc>
          <w:tcPr>
            <w:tcW w:w="1526" w:type="dxa"/>
            <w:shd w:val="clear" w:color="auto" w:fill="0083A0" w:themeFill="accent1"/>
          </w:tcPr>
          <w:p w14:paraId="4C92B0B8" w14:textId="79860499" w:rsidR="00955902" w:rsidRPr="008E4B17" w:rsidRDefault="00955902" w:rsidP="00F56EC6">
            <w:pPr>
              <w:spacing w:before="60" w:after="60"/>
              <w:rPr>
                <w:rFonts w:ascii="Lato" w:hAnsi="Lato" w:cstheme="minorHAnsi"/>
                <w:b/>
                <w:smallCaps/>
                <w:sz w:val="26"/>
                <w:szCs w:val="26"/>
              </w:rPr>
            </w:pPr>
            <w:r w:rsidRPr="008E4B17">
              <w:rPr>
                <w:rFonts w:ascii="Lato" w:hAnsi="Lato" w:cstheme="minorHAnsi"/>
                <w:b/>
                <w:smallCaps/>
                <w:sz w:val="26"/>
                <w:szCs w:val="26"/>
              </w:rPr>
              <w:lastRenderedPageBreak/>
              <w:t xml:space="preserve">Part </w:t>
            </w:r>
            <w:r w:rsidR="005E584E">
              <w:rPr>
                <w:rFonts w:ascii="Lato" w:hAnsi="Lato" w:cstheme="minorHAnsi"/>
                <w:b/>
                <w:smallCaps/>
                <w:sz w:val="26"/>
                <w:szCs w:val="26"/>
              </w:rPr>
              <w:t>4</w:t>
            </w:r>
          </w:p>
        </w:tc>
        <w:tc>
          <w:tcPr>
            <w:tcW w:w="14033" w:type="dxa"/>
            <w:gridSpan w:val="3"/>
            <w:shd w:val="clear" w:color="auto" w:fill="0083A0" w:themeFill="accent1"/>
          </w:tcPr>
          <w:p w14:paraId="329251D2" w14:textId="77777777" w:rsidR="00955902" w:rsidRPr="008E4B17" w:rsidRDefault="00955902" w:rsidP="00E5371D">
            <w:pPr>
              <w:spacing w:before="60" w:after="60"/>
              <w:jc w:val="both"/>
              <w:rPr>
                <w:rFonts w:ascii="Lato" w:hAnsi="Lato" w:cstheme="minorHAnsi"/>
                <w:b/>
                <w:smallCaps/>
                <w:sz w:val="26"/>
                <w:szCs w:val="26"/>
              </w:rPr>
            </w:pPr>
            <w:r w:rsidRPr="008E4B17">
              <w:rPr>
                <w:rFonts w:ascii="Lato" w:hAnsi="Lato" w:cstheme="minorHAnsi"/>
                <w:b/>
                <w:smallCaps/>
                <w:sz w:val="26"/>
                <w:szCs w:val="26"/>
              </w:rPr>
              <w:t>Eligibility Criteria laid down in the ECB Additional Temporary Measures</w:t>
            </w:r>
          </w:p>
        </w:tc>
      </w:tr>
      <w:tr w:rsidR="00C75F8A" w:rsidRPr="008E4B17" w14:paraId="6B966EF0" w14:textId="77777777" w:rsidTr="00C52D16">
        <w:trPr>
          <w:trHeight w:val="707"/>
        </w:trPr>
        <w:tc>
          <w:tcPr>
            <w:tcW w:w="1526" w:type="dxa"/>
            <w:shd w:val="clear" w:color="auto" w:fill="BFBFBF" w:themeFill="background1" w:themeFillShade="BF"/>
          </w:tcPr>
          <w:p w14:paraId="34DB8B22" w14:textId="77777777" w:rsidR="00C75F8A" w:rsidRPr="008E4B17" w:rsidDel="00CC2B96" w:rsidRDefault="00C75F8A" w:rsidP="00F56EC6">
            <w:pPr>
              <w:spacing w:before="60" w:after="60"/>
              <w:rPr>
                <w:rFonts w:ascii="Lato" w:hAnsi="Lato" w:cstheme="minorHAnsi"/>
                <w:b/>
                <w:sz w:val="20"/>
                <w:szCs w:val="20"/>
              </w:rPr>
            </w:pPr>
            <w:r w:rsidRPr="008E4B17">
              <w:rPr>
                <w:rFonts w:ascii="Lato" w:hAnsi="Lato" w:cstheme="minorHAnsi"/>
                <w:b/>
                <w:sz w:val="20"/>
                <w:szCs w:val="20"/>
              </w:rPr>
              <w:t>Article 3</w:t>
            </w:r>
          </w:p>
        </w:tc>
        <w:tc>
          <w:tcPr>
            <w:tcW w:w="8930" w:type="dxa"/>
            <w:shd w:val="clear" w:color="auto" w:fill="BFBFBF" w:themeFill="background1" w:themeFillShade="BF"/>
          </w:tcPr>
          <w:p w14:paraId="6575559D" w14:textId="77777777" w:rsidR="00C75F8A" w:rsidRPr="008E4B17" w:rsidRDefault="00C75F8A" w:rsidP="00E5371D">
            <w:pPr>
              <w:spacing w:before="60" w:after="60"/>
              <w:jc w:val="both"/>
              <w:rPr>
                <w:rFonts w:ascii="Lato" w:hAnsi="Lato" w:cstheme="minorHAnsi"/>
                <w:b/>
                <w:sz w:val="20"/>
                <w:szCs w:val="20"/>
              </w:rPr>
            </w:pPr>
            <w:r w:rsidRPr="008E4B17">
              <w:rPr>
                <w:rFonts w:ascii="Lato" w:hAnsi="Lato" w:cstheme="minorHAnsi"/>
                <w:b/>
                <w:sz w:val="20"/>
                <w:szCs w:val="20"/>
              </w:rPr>
              <w:t>Admission of certain additional asset-backed securities</w:t>
            </w:r>
          </w:p>
        </w:tc>
        <w:tc>
          <w:tcPr>
            <w:tcW w:w="1843" w:type="dxa"/>
            <w:shd w:val="clear" w:color="auto" w:fill="BFBFBF" w:themeFill="background1" w:themeFillShade="BF"/>
          </w:tcPr>
          <w:p w14:paraId="61626610" w14:textId="77777777" w:rsidR="00C75F8A" w:rsidRPr="008E4B17" w:rsidRDefault="00524719" w:rsidP="00F56EC6">
            <w:pPr>
              <w:spacing w:before="60" w:after="60"/>
              <w:jc w:val="center"/>
              <w:rPr>
                <w:rFonts w:ascii="Lato" w:hAnsi="Lato" w:cstheme="minorHAnsi"/>
                <w:b/>
                <w:sz w:val="20"/>
                <w:szCs w:val="20"/>
              </w:rPr>
            </w:pPr>
            <w:r w:rsidRPr="008E4B17">
              <w:rPr>
                <w:rFonts w:ascii="Lato" w:hAnsi="Lato" w:cstheme="minorHAnsi"/>
                <w:b/>
                <w:sz w:val="20"/>
                <w:szCs w:val="20"/>
              </w:rPr>
              <w:t xml:space="preserve">Please answer via </w:t>
            </w:r>
            <w:r w:rsidR="00C52D16" w:rsidRPr="008E4B17">
              <w:rPr>
                <w:rFonts w:ascii="Lato" w:hAnsi="Lato" w:cstheme="minorHAnsi"/>
                <w:b/>
                <w:sz w:val="20"/>
                <w:szCs w:val="20"/>
              </w:rPr>
              <w:t xml:space="preserve">the </w:t>
            </w:r>
            <w:r w:rsidRPr="008E4B17">
              <w:rPr>
                <w:rFonts w:ascii="Lato" w:hAnsi="Lato" w:cstheme="minorHAnsi"/>
                <w:b/>
                <w:sz w:val="20"/>
                <w:szCs w:val="20"/>
              </w:rPr>
              <w:t>drop-down boxes</w:t>
            </w:r>
          </w:p>
        </w:tc>
        <w:tc>
          <w:tcPr>
            <w:tcW w:w="3260" w:type="dxa"/>
            <w:shd w:val="clear" w:color="auto" w:fill="BFBFBF" w:themeFill="background1" w:themeFillShade="BF"/>
          </w:tcPr>
          <w:p w14:paraId="16F26196" w14:textId="77777777" w:rsidR="00C75F8A" w:rsidRPr="008E4B17" w:rsidRDefault="00B53C9B" w:rsidP="00F56EC6">
            <w:pPr>
              <w:spacing w:before="60" w:after="60"/>
              <w:jc w:val="center"/>
              <w:rPr>
                <w:rFonts w:ascii="Lato" w:hAnsi="Lato" w:cstheme="minorHAnsi"/>
                <w:b/>
                <w:sz w:val="20"/>
                <w:szCs w:val="20"/>
              </w:rPr>
            </w:pPr>
            <w:r w:rsidRPr="008E4B17">
              <w:rPr>
                <w:rFonts w:ascii="Lato" w:hAnsi="Lato" w:cstheme="minorHAnsi"/>
                <w:b/>
                <w:sz w:val="20"/>
                <w:szCs w:val="20"/>
              </w:rPr>
              <w:t>Please specify where this is evidenced (to include reference to page number and paragraph)</w:t>
            </w:r>
          </w:p>
        </w:tc>
      </w:tr>
      <w:tr w:rsidR="002A3391" w:rsidRPr="008E4B17" w14:paraId="1B3346EC" w14:textId="77777777" w:rsidTr="00C52D16">
        <w:trPr>
          <w:trHeight w:val="592"/>
        </w:trPr>
        <w:tc>
          <w:tcPr>
            <w:tcW w:w="1526" w:type="dxa"/>
            <w:shd w:val="clear" w:color="auto" w:fill="auto"/>
          </w:tcPr>
          <w:p w14:paraId="052AD6EA" w14:textId="77777777" w:rsidR="002A3391" w:rsidRPr="008E4B17" w:rsidRDefault="00E71E15" w:rsidP="00F56EC6">
            <w:pPr>
              <w:spacing w:before="60" w:after="60" w:line="276" w:lineRule="auto"/>
              <w:rPr>
                <w:rFonts w:ascii="Lato" w:hAnsi="Lato" w:cstheme="minorHAnsi"/>
                <w:b/>
                <w:sz w:val="20"/>
                <w:szCs w:val="20"/>
              </w:rPr>
            </w:pPr>
            <w:r w:rsidRPr="008E4B17">
              <w:rPr>
                <w:rFonts w:ascii="Lato" w:hAnsi="Lato" w:cstheme="minorHAnsi"/>
                <w:b/>
                <w:sz w:val="20"/>
                <w:szCs w:val="20"/>
              </w:rPr>
              <w:t>Article 3(1)</w:t>
            </w:r>
          </w:p>
        </w:tc>
        <w:tc>
          <w:tcPr>
            <w:tcW w:w="8930" w:type="dxa"/>
            <w:shd w:val="clear" w:color="auto" w:fill="auto"/>
          </w:tcPr>
          <w:p w14:paraId="57838DDF" w14:textId="100823A7" w:rsidR="002A3391" w:rsidRPr="008E4B17" w:rsidRDefault="00151334" w:rsidP="00E5371D">
            <w:pPr>
              <w:spacing w:before="60" w:after="60" w:line="276" w:lineRule="auto"/>
              <w:jc w:val="both"/>
              <w:rPr>
                <w:rFonts w:ascii="Lato" w:hAnsi="Lato" w:cstheme="minorHAnsi"/>
                <w:sz w:val="20"/>
                <w:szCs w:val="20"/>
              </w:rPr>
            </w:pPr>
            <w:r w:rsidRPr="008E4B17">
              <w:rPr>
                <w:rFonts w:ascii="Lato" w:hAnsi="Lato" w:cstheme="minorHAnsi"/>
                <w:sz w:val="20"/>
                <w:szCs w:val="20"/>
              </w:rPr>
              <w:t>In accordance with Article 3(1) of the ECB Additional Temporary Measures, d</w:t>
            </w:r>
            <w:r w:rsidR="00E71E15" w:rsidRPr="008E4B17">
              <w:rPr>
                <w:rFonts w:ascii="Lato" w:hAnsi="Lato" w:cstheme="minorHAnsi"/>
                <w:sz w:val="20"/>
                <w:szCs w:val="20"/>
              </w:rPr>
              <w:t>o t</w:t>
            </w:r>
            <w:r w:rsidR="0002488D" w:rsidRPr="008E4B17">
              <w:rPr>
                <w:rFonts w:ascii="Lato" w:hAnsi="Lato" w:cstheme="minorHAnsi"/>
                <w:sz w:val="20"/>
                <w:szCs w:val="20"/>
              </w:rPr>
              <w:t xml:space="preserve">he ABS have two </w:t>
            </w:r>
            <w:r w:rsidR="00A57029">
              <w:rPr>
                <w:rFonts w:ascii="Lato" w:hAnsi="Lato" w:cstheme="minorHAnsi"/>
                <w:sz w:val="20"/>
                <w:szCs w:val="20"/>
              </w:rPr>
              <w:t xml:space="preserve">ECAI issue </w:t>
            </w:r>
            <w:r w:rsidR="0002488D" w:rsidRPr="008E4B17">
              <w:rPr>
                <w:rFonts w:ascii="Lato" w:hAnsi="Lato" w:cstheme="minorHAnsi"/>
                <w:sz w:val="20"/>
                <w:szCs w:val="20"/>
              </w:rPr>
              <w:t>ratings of at</w:t>
            </w:r>
            <w:r w:rsidRPr="008E4B17">
              <w:rPr>
                <w:rFonts w:ascii="Lato" w:hAnsi="Lato" w:cstheme="minorHAnsi"/>
                <w:sz w:val="20"/>
                <w:szCs w:val="20"/>
              </w:rPr>
              <w:t xml:space="preserve"> least ‘triple B’ level</w:t>
            </w:r>
            <w:r w:rsidR="00E71E15" w:rsidRPr="008E4B17">
              <w:rPr>
                <w:rFonts w:ascii="Lato" w:hAnsi="Lato" w:cstheme="minorHAnsi"/>
                <w:sz w:val="20"/>
                <w:szCs w:val="20"/>
              </w:rPr>
              <w:t>?</w:t>
            </w:r>
          </w:p>
        </w:tc>
        <w:tc>
          <w:tcPr>
            <w:tcW w:w="1843" w:type="dxa"/>
            <w:shd w:val="clear" w:color="auto" w:fill="auto"/>
          </w:tcPr>
          <w:p w14:paraId="6CE68D0F" w14:textId="256B6A8E" w:rsidR="002A3391" w:rsidRPr="008E4B17" w:rsidRDefault="00D92A46" w:rsidP="00F56EC6">
            <w:pPr>
              <w:spacing w:before="60" w:after="60" w:line="276" w:lineRule="auto"/>
              <w:jc w:val="center"/>
              <w:rPr>
                <w:rFonts w:ascii="Lato" w:hAnsi="Lato" w:cstheme="minorHAnsi"/>
                <w:sz w:val="20"/>
                <w:szCs w:val="20"/>
              </w:rPr>
            </w:pPr>
            <w:sdt>
              <w:sdtPr>
                <w:rPr>
                  <w:rFonts w:ascii="Lato" w:hAnsi="Lato" w:cstheme="minorHAnsi"/>
                  <w:sz w:val="20"/>
                  <w:szCs w:val="20"/>
                </w:rPr>
                <w:id w:val="1264960195"/>
                <w:placeholder>
                  <w:docPart w:val="389775DF609F47BBB16331E47A17D5B4"/>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63BE6B9D" w14:textId="77777777" w:rsidR="002A3391" w:rsidRPr="008E4B17" w:rsidRDefault="002A3391" w:rsidP="00F56EC6">
            <w:pPr>
              <w:spacing w:before="60" w:after="60" w:line="276" w:lineRule="auto"/>
              <w:rPr>
                <w:rFonts w:ascii="Lato" w:hAnsi="Lato" w:cstheme="minorHAnsi"/>
                <w:sz w:val="20"/>
                <w:szCs w:val="20"/>
              </w:rPr>
            </w:pPr>
          </w:p>
        </w:tc>
      </w:tr>
      <w:tr w:rsidR="002A3391" w:rsidRPr="008E4B17" w14:paraId="0E832897" w14:textId="77777777" w:rsidTr="00C52D16">
        <w:trPr>
          <w:trHeight w:val="433"/>
        </w:trPr>
        <w:tc>
          <w:tcPr>
            <w:tcW w:w="1526" w:type="dxa"/>
            <w:shd w:val="clear" w:color="auto" w:fill="auto"/>
          </w:tcPr>
          <w:p w14:paraId="193479E5" w14:textId="77777777" w:rsidR="002A3391" w:rsidRPr="008E4B17" w:rsidRDefault="00E71E15" w:rsidP="00F56EC6">
            <w:pPr>
              <w:spacing w:before="60" w:after="60" w:line="276" w:lineRule="auto"/>
              <w:rPr>
                <w:rFonts w:ascii="Lato" w:hAnsi="Lato" w:cstheme="minorHAnsi"/>
                <w:b/>
                <w:sz w:val="20"/>
                <w:szCs w:val="20"/>
              </w:rPr>
            </w:pPr>
            <w:r w:rsidRPr="008E4B17">
              <w:rPr>
                <w:rFonts w:ascii="Lato" w:hAnsi="Lato" w:cstheme="minorHAnsi"/>
                <w:b/>
                <w:sz w:val="20"/>
                <w:szCs w:val="20"/>
              </w:rPr>
              <w:t>Article 3(1)(a)</w:t>
            </w:r>
          </w:p>
        </w:tc>
        <w:tc>
          <w:tcPr>
            <w:tcW w:w="8930" w:type="dxa"/>
            <w:shd w:val="clear" w:color="auto" w:fill="auto"/>
          </w:tcPr>
          <w:p w14:paraId="0D34F579" w14:textId="77777777" w:rsidR="00E71E15" w:rsidRPr="008E4B17" w:rsidRDefault="00247C01" w:rsidP="00E5371D">
            <w:pPr>
              <w:spacing w:before="60" w:after="60"/>
              <w:jc w:val="both"/>
              <w:rPr>
                <w:rFonts w:ascii="Lato" w:hAnsi="Lato" w:cstheme="minorHAnsi"/>
                <w:sz w:val="20"/>
                <w:szCs w:val="20"/>
              </w:rPr>
            </w:pPr>
            <w:r w:rsidRPr="008E4B17">
              <w:rPr>
                <w:rFonts w:ascii="Lato" w:hAnsi="Lato" w:cstheme="minorHAnsi"/>
                <w:sz w:val="20"/>
                <w:szCs w:val="20"/>
              </w:rPr>
              <w:t>Which asset class do the</w:t>
            </w:r>
            <w:r w:rsidR="0002488D" w:rsidRPr="008E4B17">
              <w:rPr>
                <w:rFonts w:ascii="Lato" w:hAnsi="Lato" w:cstheme="minorHAnsi"/>
                <w:sz w:val="20"/>
                <w:szCs w:val="20"/>
              </w:rPr>
              <w:t xml:space="preserve"> cash-flow generating assets backing the ABS belong to</w:t>
            </w:r>
            <w:r w:rsidR="00ED2065" w:rsidRPr="008E4B17">
              <w:rPr>
                <w:rFonts w:ascii="Lato" w:hAnsi="Lato" w:cstheme="minorHAnsi"/>
                <w:sz w:val="20"/>
                <w:szCs w:val="20"/>
              </w:rPr>
              <w:t>?</w:t>
            </w:r>
          </w:p>
        </w:tc>
        <w:tc>
          <w:tcPr>
            <w:tcW w:w="1843" w:type="dxa"/>
            <w:shd w:val="clear" w:color="auto" w:fill="auto"/>
          </w:tcPr>
          <w:p w14:paraId="43B9EE09" w14:textId="4CABB6F2" w:rsidR="002A3391" w:rsidRPr="008E4B17" w:rsidRDefault="00D92A46" w:rsidP="00F56EC6">
            <w:pPr>
              <w:spacing w:before="60" w:after="60" w:line="276" w:lineRule="auto"/>
              <w:jc w:val="center"/>
              <w:rPr>
                <w:rFonts w:ascii="Lato" w:hAnsi="Lato" w:cstheme="minorHAnsi"/>
                <w:sz w:val="20"/>
                <w:szCs w:val="20"/>
              </w:rPr>
            </w:pPr>
            <w:sdt>
              <w:sdtPr>
                <w:rPr>
                  <w:rFonts w:ascii="Lato" w:hAnsi="Lato" w:cstheme="minorHAnsi"/>
                  <w:sz w:val="20"/>
                  <w:szCs w:val="20"/>
                </w:rPr>
                <w:id w:val="2093817059"/>
                <w:placeholder>
                  <w:docPart w:val="C73A1A00B4144EF7B067AEDF0513C8CE"/>
                </w:placeholder>
                <w:dropDownList>
                  <w:listItem w:displayText="Please select asset class" w:value="Please select asset class"/>
                  <w:listItem w:displayText="(i) residential mortgages" w:value="(i) residential mortgages"/>
                  <w:listItem w:displayText="(ii) loans to small and medium-sized enterprises (SMEs)" w:value="(ii) loans to small and medium-sized enterprises (SMEs)"/>
                  <w:listItem w:displayText="(iii) auto loans" w:value="(iii) auto loans"/>
                  <w:listItem w:displayText="(iv) leasing receivables" w:value="(iv) leasing receivables"/>
                  <w:listItem w:displayText="(v) consumer finance loans" w:value="(v) consumer finance loans"/>
                  <w:listItem w:displayText="(vi) credit card receivables" w:value="(vi) credit card receivables"/>
                </w:dropDownList>
              </w:sdtPr>
              <w:sdtEndPr/>
              <w:sdtContent>
                <w:r w:rsidR="005435F4">
                  <w:rPr>
                    <w:rFonts w:ascii="Lato" w:hAnsi="Lato" w:cstheme="minorHAnsi"/>
                    <w:sz w:val="20"/>
                    <w:szCs w:val="20"/>
                  </w:rPr>
                  <w:t>Please select asset class</w:t>
                </w:r>
              </w:sdtContent>
            </w:sdt>
          </w:p>
        </w:tc>
        <w:tc>
          <w:tcPr>
            <w:tcW w:w="3260" w:type="dxa"/>
            <w:shd w:val="clear" w:color="auto" w:fill="auto"/>
          </w:tcPr>
          <w:p w14:paraId="4EEDA942" w14:textId="77777777" w:rsidR="002A3391" w:rsidRPr="008E4B17" w:rsidRDefault="002A3391" w:rsidP="00F56EC6">
            <w:pPr>
              <w:spacing w:before="60" w:after="60" w:line="276" w:lineRule="auto"/>
              <w:rPr>
                <w:rFonts w:ascii="Lato" w:hAnsi="Lato" w:cstheme="minorHAnsi"/>
                <w:sz w:val="20"/>
                <w:szCs w:val="20"/>
              </w:rPr>
            </w:pPr>
          </w:p>
        </w:tc>
      </w:tr>
      <w:tr w:rsidR="002A3391" w:rsidRPr="008E4B17" w14:paraId="1C24CC4B" w14:textId="77777777" w:rsidTr="00C52D16">
        <w:trPr>
          <w:trHeight w:val="433"/>
        </w:trPr>
        <w:tc>
          <w:tcPr>
            <w:tcW w:w="1526" w:type="dxa"/>
            <w:shd w:val="clear" w:color="auto" w:fill="auto"/>
          </w:tcPr>
          <w:p w14:paraId="58B8D3A3" w14:textId="77777777" w:rsidR="002A3391" w:rsidRPr="008E4B17" w:rsidRDefault="00E71E15" w:rsidP="00F56EC6">
            <w:pPr>
              <w:spacing w:before="60" w:after="60" w:line="276" w:lineRule="auto"/>
              <w:rPr>
                <w:rFonts w:ascii="Lato" w:hAnsi="Lato" w:cstheme="minorHAnsi"/>
                <w:b/>
                <w:sz w:val="20"/>
                <w:szCs w:val="20"/>
              </w:rPr>
            </w:pPr>
            <w:r w:rsidRPr="008E4B17">
              <w:rPr>
                <w:rFonts w:ascii="Lato" w:hAnsi="Lato" w:cstheme="minorHAnsi"/>
                <w:b/>
                <w:sz w:val="20"/>
                <w:szCs w:val="20"/>
              </w:rPr>
              <w:t>Article 3(1)(b)</w:t>
            </w:r>
          </w:p>
        </w:tc>
        <w:tc>
          <w:tcPr>
            <w:tcW w:w="8930" w:type="dxa"/>
            <w:shd w:val="clear" w:color="auto" w:fill="auto"/>
          </w:tcPr>
          <w:p w14:paraId="459C098D" w14:textId="77777777" w:rsidR="002A3391" w:rsidRPr="008E4B17" w:rsidRDefault="00E71E15" w:rsidP="00E5371D">
            <w:pPr>
              <w:spacing w:before="60" w:after="60" w:line="276" w:lineRule="auto"/>
              <w:jc w:val="both"/>
              <w:rPr>
                <w:rFonts w:ascii="Lato" w:hAnsi="Lato" w:cstheme="minorHAnsi"/>
                <w:sz w:val="20"/>
                <w:szCs w:val="20"/>
              </w:rPr>
            </w:pPr>
            <w:r w:rsidRPr="008E4B17">
              <w:rPr>
                <w:rFonts w:ascii="Lato" w:hAnsi="Lato" w:cstheme="minorHAnsi"/>
                <w:sz w:val="20"/>
                <w:szCs w:val="20"/>
              </w:rPr>
              <w:t>Is there a</w:t>
            </w:r>
            <w:r w:rsidR="0002488D" w:rsidRPr="008E4B17">
              <w:rPr>
                <w:rFonts w:ascii="Lato" w:hAnsi="Lato" w:cstheme="minorHAnsi"/>
                <w:sz w:val="20"/>
                <w:szCs w:val="20"/>
              </w:rPr>
              <w:t xml:space="preserve"> mix of different asset classes in the cash-flow generating assets</w:t>
            </w:r>
            <w:r w:rsidRPr="008E4B17">
              <w:rPr>
                <w:rFonts w:ascii="Lato" w:hAnsi="Lato" w:cstheme="minorHAnsi"/>
                <w:sz w:val="20"/>
                <w:szCs w:val="20"/>
              </w:rPr>
              <w:t>?</w:t>
            </w:r>
          </w:p>
        </w:tc>
        <w:tc>
          <w:tcPr>
            <w:tcW w:w="1843" w:type="dxa"/>
            <w:shd w:val="clear" w:color="auto" w:fill="auto"/>
          </w:tcPr>
          <w:p w14:paraId="0E27514C" w14:textId="2CA7973A" w:rsidR="002A3391" w:rsidRPr="008E4B17" w:rsidRDefault="00D92A46" w:rsidP="00F56EC6">
            <w:pPr>
              <w:spacing w:before="60" w:after="60" w:line="276" w:lineRule="auto"/>
              <w:jc w:val="center"/>
              <w:rPr>
                <w:rFonts w:ascii="Lato" w:hAnsi="Lato" w:cstheme="minorHAnsi"/>
                <w:sz w:val="20"/>
                <w:szCs w:val="20"/>
              </w:rPr>
            </w:pPr>
            <w:sdt>
              <w:sdtPr>
                <w:rPr>
                  <w:rFonts w:ascii="Lato" w:hAnsi="Lato" w:cstheme="minorHAnsi"/>
                  <w:sz w:val="20"/>
                  <w:szCs w:val="20"/>
                </w:rPr>
                <w:id w:val="208532066"/>
                <w:placeholder>
                  <w:docPart w:val="DE6F8290B0F34238ADE64F95D433D858"/>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156699BE" w14:textId="77777777" w:rsidR="002A3391" w:rsidRPr="008E4B17" w:rsidRDefault="002A3391" w:rsidP="00F56EC6">
            <w:pPr>
              <w:spacing w:before="60" w:after="60" w:line="276" w:lineRule="auto"/>
              <w:rPr>
                <w:rFonts w:ascii="Lato" w:hAnsi="Lato" w:cstheme="minorHAnsi"/>
                <w:sz w:val="20"/>
                <w:szCs w:val="20"/>
              </w:rPr>
            </w:pPr>
          </w:p>
        </w:tc>
      </w:tr>
      <w:tr w:rsidR="00EC0A2A" w:rsidRPr="008E4B17" w14:paraId="717E204C" w14:textId="77777777" w:rsidTr="005F6BDA">
        <w:trPr>
          <w:trHeight w:val="433"/>
        </w:trPr>
        <w:tc>
          <w:tcPr>
            <w:tcW w:w="1526" w:type="dxa"/>
            <w:vMerge w:val="restart"/>
            <w:shd w:val="clear" w:color="auto" w:fill="auto"/>
          </w:tcPr>
          <w:p w14:paraId="4ABE0A8C" w14:textId="77777777" w:rsidR="00EC0A2A" w:rsidRPr="008E4B17" w:rsidRDefault="00EC0A2A" w:rsidP="00F56EC6">
            <w:pPr>
              <w:spacing w:before="60" w:after="60" w:line="276" w:lineRule="auto"/>
              <w:rPr>
                <w:rFonts w:ascii="Lato" w:hAnsi="Lato" w:cstheme="minorHAnsi"/>
                <w:b/>
                <w:sz w:val="20"/>
                <w:szCs w:val="20"/>
              </w:rPr>
            </w:pPr>
            <w:r w:rsidRPr="008E4B17">
              <w:rPr>
                <w:rFonts w:ascii="Lato" w:hAnsi="Lato" w:cstheme="minorHAnsi"/>
                <w:b/>
                <w:sz w:val="20"/>
                <w:szCs w:val="20"/>
              </w:rPr>
              <w:t>Article 3(1)(c)</w:t>
            </w:r>
          </w:p>
        </w:tc>
        <w:tc>
          <w:tcPr>
            <w:tcW w:w="14033" w:type="dxa"/>
            <w:gridSpan w:val="3"/>
            <w:shd w:val="clear" w:color="auto" w:fill="auto"/>
          </w:tcPr>
          <w:p w14:paraId="77A78AA0" w14:textId="5AEB2517" w:rsidR="00EC0A2A" w:rsidRPr="008E4B17" w:rsidRDefault="00EC0A2A" w:rsidP="00E5371D">
            <w:pPr>
              <w:spacing w:before="60" w:after="60" w:line="276" w:lineRule="auto"/>
              <w:jc w:val="both"/>
              <w:rPr>
                <w:rFonts w:ascii="Lato" w:hAnsi="Lato" w:cstheme="minorHAnsi"/>
                <w:sz w:val="20"/>
                <w:szCs w:val="20"/>
              </w:rPr>
            </w:pPr>
            <w:r w:rsidRPr="008E4B17">
              <w:rPr>
                <w:rFonts w:ascii="Lato" w:hAnsi="Lato" w:cstheme="minorHAnsi"/>
                <w:sz w:val="20"/>
                <w:szCs w:val="20"/>
              </w:rPr>
              <w:t>Do the cash-flow generating assets backing ABS contain loans which are:</w:t>
            </w:r>
          </w:p>
        </w:tc>
      </w:tr>
      <w:tr w:rsidR="00EC0A2A" w:rsidRPr="008E4B17" w14:paraId="217A0904" w14:textId="77777777" w:rsidTr="00C52D16">
        <w:trPr>
          <w:trHeight w:val="433"/>
        </w:trPr>
        <w:tc>
          <w:tcPr>
            <w:tcW w:w="1526" w:type="dxa"/>
            <w:vMerge/>
            <w:shd w:val="clear" w:color="auto" w:fill="auto"/>
          </w:tcPr>
          <w:p w14:paraId="0EA9ED56" w14:textId="77777777" w:rsidR="00EC0A2A" w:rsidRPr="008E4B17" w:rsidRDefault="00EC0A2A" w:rsidP="00F56EC6">
            <w:pPr>
              <w:spacing w:before="60" w:after="60"/>
              <w:rPr>
                <w:rFonts w:ascii="Lato" w:hAnsi="Lato" w:cstheme="minorHAnsi"/>
                <w:b/>
                <w:sz w:val="20"/>
                <w:szCs w:val="20"/>
              </w:rPr>
            </w:pPr>
          </w:p>
        </w:tc>
        <w:tc>
          <w:tcPr>
            <w:tcW w:w="8930" w:type="dxa"/>
            <w:shd w:val="clear" w:color="auto" w:fill="auto"/>
          </w:tcPr>
          <w:p w14:paraId="2802BB1C" w14:textId="77777777" w:rsidR="00EC0A2A" w:rsidRPr="008E4B17" w:rsidRDefault="00EC0A2A" w:rsidP="00E5371D">
            <w:pPr>
              <w:pStyle w:val="ListParagraph"/>
              <w:numPr>
                <w:ilvl w:val="0"/>
                <w:numId w:val="33"/>
              </w:numPr>
              <w:spacing w:before="60" w:after="60"/>
              <w:ind w:left="1077" w:hanging="720"/>
              <w:jc w:val="both"/>
              <w:rPr>
                <w:rFonts w:ascii="Lato" w:hAnsi="Lato" w:cstheme="minorHAnsi"/>
                <w:sz w:val="20"/>
                <w:szCs w:val="20"/>
              </w:rPr>
            </w:pPr>
            <w:r w:rsidRPr="008E4B17">
              <w:rPr>
                <w:rFonts w:ascii="Lato" w:hAnsi="Lato" w:cstheme="minorHAnsi"/>
                <w:sz w:val="20"/>
                <w:szCs w:val="20"/>
              </w:rPr>
              <w:t>non-performing at the time of issuance of the ABS?</w:t>
            </w:r>
          </w:p>
        </w:tc>
        <w:tc>
          <w:tcPr>
            <w:tcW w:w="1843" w:type="dxa"/>
            <w:shd w:val="clear" w:color="auto" w:fill="auto"/>
          </w:tcPr>
          <w:p w14:paraId="0BD0E3DD" w14:textId="048200DA" w:rsidR="00EC0A2A" w:rsidRPr="008E4B17" w:rsidRDefault="00D92A46" w:rsidP="00F56EC6">
            <w:pPr>
              <w:spacing w:before="60" w:after="60"/>
              <w:jc w:val="center"/>
              <w:rPr>
                <w:rFonts w:ascii="Lato" w:hAnsi="Lato" w:cstheme="minorHAnsi"/>
                <w:sz w:val="20"/>
                <w:szCs w:val="20"/>
              </w:rPr>
            </w:pPr>
            <w:sdt>
              <w:sdtPr>
                <w:rPr>
                  <w:rFonts w:ascii="Lato" w:hAnsi="Lato" w:cstheme="minorHAnsi"/>
                  <w:sz w:val="20"/>
                  <w:szCs w:val="20"/>
                </w:rPr>
                <w:id w:val="1687635469"/>
                <w:placeholder>
                  <w:docPart w:val="9C4A51A4D2B24719AD5C14B21ADBF221"/>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67C23BB9" w14:textId="77777777" w:rsidR="00EC0A2A" w:rsidRPr="008E4B17" w:rsidRDefault="00EC0A2A" w:rsidP="00F56EC6">
            <w:pPr>
              <w:spacing w:before="60" w:after="60"/>
              <w:rPr>
                <w:rFonts w:ascii="Lato" w:hAnsi="Lato" w:cstheme="minorHAnsi"/>
                <w:sz w:val="20"/>
                <w:szCs w:val="20"/>
              </w:rPr>
            </w:pPr>
          </w:p>
        </w:tc>
      </w:tr>
      <w:tr w:rsidR="00EC0A2A" w:rsidRPr="008E4B17" w14:paraId="321EF86A" w14:textId="77777777" w:rsidTr="00C52D16">
        <w:trPr>
          <w:trHeight w:val="433"/>
        </w:trPr>
        <w:tc>
          <w:tcPr>
            <w:tcW w:w="1526" w:type="dxa"/>
            <w:vMerge/>
            <w:shd w:val="clear" w:color="auto" w:fill="auto"/>
          </w:tcPr>
          <w:p w14:paraId="61B8AC01" w14:textId="77777777" w:rsidR="00EC0A2A" w:rsidRPr="008E4B17" w:rsidRDefault="00EC0A2A" w:rsidP="00F56EC6">
            <w:pPr>
              <w:spacing w:before="60" w:after="60"/>
              <w:rPr>
                <w:rFonts w:ascii="Lato" w:hAnsi="Lato" w:cstheme="minorHAnsi"/>
                <w:b/>
                <w:sz w:val="20"/>
                <w:szCs w:val="20"/>
              </w:rPr>
            </w:pPr>
          </w:p>
        </w:tc>
        <w:tc>
          <w:tcPr>
            <w:tcW w:w="8930" w:type="dxa"/>
            <w:shd w:val="clear" w:color="auto" w:fill="auto"/>
          </w:tcPr>
          <w:p w14:paraId="04AB7C22" w14:textId="77777777" w:rsidR="00EC0A2A" w:rsidRPr="008E4B17" w:rsidRDefault="00EC0A2A" w:rsidP="00E5371D">
            <w:pPr>
              <w:pStyle w:val="ListParagraph"/>
              <w:numPr>
                <w:ilvl w:val="0"/>
                <w:numId w:val="33"/>
              </w:numPr>
              <w:spacing w:before="60" w:after="60"/>
              <w:ind w:left="1077" w:hanging="720"/>
              <w:jc w:val="both"/>
              <w:rPr>
                <w:rFonts w:ascii="Lato" w:hAnsi="Lato" w:cstheme="minorHAnsi"/>
                <w:sz w:val="20"/>
                <w:szCs w:val="20"/>
              </w:rPr>
            </w:pPr>
            <w:r w:rsidRPr="008E4B17">
              <w:rPr>
                <w:rFonts w:ascii="Lato" w:hAnsi="Lato" w:cstheme="minorHAnsi"/>
                <w:sz w:val="20"/>
                <w:szCs w:val="20"/>
              </w:rPr>
              <w:t>non-performing when incorporated in the ABS during the life of the ABS (e.g., by means of a substitution or replacement of the cash-flow generating assets)?</w:t>
            </w:r>
          </w:p>
        </w:tc>
        <w:tc>
          <w:tcPr>
            <w:tcW w:w="1843" w:type="dxa"/>
            <w:shd w:val="clear" w:color="auto" w:fill="auto"/>
          </w:tcPr>
          <w:p w14:paraId="41C5C8B1" w14:textId="55906A57" w:rsidR="00EC0A2A" w:rsidRPr="008E4B17" w:rsidRDefault="00D92A46" w:rsidP="00F56EC6">
            <w:pPr>
              <w:spacing w:before="60" w:after="60"/>
              <w:jc w:val="center"/>
              <w:rPr>
                <w:rFonts w:ascii="Lato" w:hAnsi="Lato" w:cstheme="minorHAnsi"/>
                <w:sz w:val="20"/>
                <w:szCs w:val="20"/>
              </w:rPr>
            </w:pPr>
            <w:sdt>
              <w:sdtPr>
                <w:rPr>
                  <w:rFonts w:ascii="Lato" w:hAnsi="Lato" w:cstheme="minorHAnsi"/>
                  <w:sz w:val="20"/>
                  <w:szCs w:val="20"/>
                </w:rPr>
                <w:id w:val="1012332483"/>
                <w:placeholder>
                  <w:docPart w:val="5A045083831E43E990BEDCA21B0AB9EC"/>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5BB10BCF" w14:textId="77777777" w:rsidR="00EC0A2A" w:rsidRPr="008E4B17" w:rsidRDefault="00EC0A2A" w:rsidP="00F56EC6">
            <w:pPr>
              <w:spacing w:before="60" w:after="60"/>
              <w:rPr>
                <w:rFonts w:ascii="Lato" w:hAnsi="Lato" w:cstheme="minorHAnsi"/>
                <w:sz w:val="20"/>
                <w:szCs w:val="20"/>
              </w:rPr>
            </w:pPr>
          </w:p>
        </w:tc>
      </w:tr>
      <w:tr w:rsidR="00EC0A2A" w:rsidRPr="008E4B17" w14:paraId="716BA92B" w14:textId="77777777" w:rsidTr="00F81BCD">
        <w:trPr>
          <w:trHeight w:val="433"/>
        </w:trPr>
        <w:tc>
          <w:tcPr>
            <w:tcW w:w="1526" w:type="dxa"/>
            <w:vMerge/>
            <w:shd w:val="clear" w:color="auto" w:fill="auto"/>
          </w:tcPr>
          <w:p w14:paraId="692CC9C8" w14:textId="77777777" w:rsidR="00EC0A2A" w:rsidRPr="008E4B17" w:rsidRDefault="00EC0A2A" w:rsidP="00F56EC6">
            <w:pPr>
              <w:spacing w:before="60" w:after="60"/>
              <w:rPr>
                <w:rFonts w:ascii="Lato" w:hAnsi="Lato" w:cstheme="minorHAnsi"/>
                <w:b/>
                <w:sz w:val="20"/>
                <w:szCs w:val="20"/>
              </w:rPr>
            </w:pPr>
          </w:p>
        </w:tc>
        <w:tc>
          <w:tcPr>
            <w:tcW w:w="14033" w:type="dxa"/>
            <w:gridSpan w:val="3"/>
            <w:shd w:val="clear" w:color="auto" w:fill="auto"/>
          </w:tcPr>
          <w:p w14:paraId="7645DE3C" w14:textId="77777777" w:rsidR="00EC0A2A" w:rsidRPr="008E4B17" w:rsidRDefault="00EC0A2A" w:rsidP="00E5371D">
            <w:pPr>
              <w:pStyle w:val="ListParagraph"/>
              <w:numPr>
                <w:ilvl w:val="0"/>
                <w:numId w:val="33"/>
              </w:numPr>
              <w:spacing w:before="60" w:after="60"/>
              <w:ind w:left="1077" w:hanging="720"/>
              <w:jc w:val="both"/>
              <w:rPr>
                <w:rFonts w:ascii="Lato" w:hAnsi="Lato" w:cstheme="minorHAnsi"/>
                <w:sz w:val="20"/>
                <w:szCs w:val="20"/>
              </w:rPr>
            </w:pPr>
            <w:r w:rsidRPr="008E4B17">
              <w:rPr>
                <w:rFonts w:ascii="Lato" w:hAnsi="Lato" w:cstheme="minorHAnsi"/>
                <w:sz w:val="20"/>
                <w:szCs w:val="20"/>
              </w:rPr>
              <w:t>at any time</w:t>
            </w:r>
          </w:p>
        </w:tc>
      </w:tr>
      <w:tr w:rsidR="00EC0A2A" w:rsidRPr="008E4B17" w14:paraId="6954E17E" w14:textId="77777777" w:rsidTr="00C52D16">
        <w:trPr>
          <w:trHeight w:val="433"/>
        </w:trPr>
        <w:tc>
          <w:tcPr>
            <w:tcW w:w="1526" w:type="dxa"/>
            <w:vMerge/>
            <w:shd w:val="clear" w:color="auto" w:fill="auto"/>
          </w:tcPr>
          <w:p w14:paraId="4A45BCC0" w14:textId="77777777" w:rsidR="00EC0A2A" w:rsidRPr="008E4B17" w:rsidRDefault="00EC0A2A" w:rsidP="00F56EC6">
            <w:pPr>
              <w:spacing w:before="60" w:after="60"/>
              <w:rPr>
                <w:rFonts w:ascii="Lato" w:hAnsi="Lato" w:cstheme="minorHAnsi"/>
                <w:b/>
                <w:sz w:val="20"/>
                <w:szCs w:val="20"/>
              </w:rPr>
            </w:pPr>
          </w:p>
        </w:tc>
        <w:tc>
          <w:tcPr>
            <w:tcW w:w="8930" w:type="dxa"/>
            <w:shd w:val="clear" w:color="auto" w:fill="auto"/>
          </w:tcPr>
          <w:p w14:paraId="7066DB67" w14:textId="77777777" w:rsidR="00EC0A2A" w:rsidRPr="008E4B17" w:rsidRDefault="00EC0A2A" w:rsidP="00E5371D">
            <w:pPr>
              <w:pStyle w:val="ListParagraph"/>
              <w:numPr>
                <w:ilvl w:val="0"/>
                <w:numId w:val="36"/>
              </w:numPr>
              <w:spacing w:before="60" w:after="60"/>
              <w:ind w:left="1797" w:hanging="720"/>
              <w:jc w:val="both"/>
              <w:rPr>
                <w:rFonts w:ascii="Lato" w:hAnsi="Lato" w:cstheme="minorHAnsi"/>
                <w:sz w:val="20"/>
                <w:szCs w:val="20"/>
              </w:rPr>
            </w:pPr>
            <w:r w:rsidRPr="008E4B17">
              <w:rPr>
                <w:rFonts w:ascii="Lato" w:hAnsi="Lato" w:cstheme="minorHAnsi"/>
                <w:sz w:val="20"/>
                <w:szCs w:val="20"/>
              </w:rPr>
              <w:t>structured?</w:t>
            </w:r>
          </w:p>
        </w:tc>
        <w:tc>
          <w:tcPr>
            <w:tcW w:w="1843" w:type="dxa"/>
            <w:shd w:val="clear" w:color="auto" w:fill="auto"/>
          </w:tcPr>
          <w:p w14:paraId="34FBED76" w14:textId="62D67D36" w:rsidR="00EC0A2A" w:rsidRPr="008E4B17" w:rsidRDefault="00D92A46" w:rsidP="00F56EC6">
            <w:pPr>
              <w:spacing w:before="60" w:after="60"/>
              <w:jc w:val="center"/>
              <w:rPr>
                <w:rFonts w:ascii="Lato" w:hAnsi="Lato" w:cstheme="minorHAnsi"/>
                <w:sz w:val="20"/>
                <w:szCs w:val="20"/>
              </w:rPr>
            </w:pPr>
            <w:sdt>
              <w:sdtPr>
                <w:rPr>
                  <w:rFonts w:ascii="Lato" w:hAnsi="Lato" w:cstheme="minorHAnsi"/>
                  <w:sz w:val="20"/>
                  <w:szCs w:val="20"/>
                </w:rPr>
                <w:id w:val="-1468735717"/>
                <w:placeholder>
                  <w:docPart w:val="40AE2BE23FC64A11988B892263CF4579"/>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3FD1A933" w14:textId="77777777" w:rsidR="00EC0A2A" w:rsidRPr="008E4B17" w:rsidRDefault="00EC0A2A" w:rsidP="00F56EC6">
            <w:pPr>
              <w:spacing w:before="60" w:after="60"/>
              <w:rPr>
                <w:rFonts w:ascii="Lato" w:hAnsi="Lato" w:cstheme="minorHAnsi"/>
                <w:sz w:val="20"/>
                <w:szCs w:val="20"/>
              </w:rPr>
            </w:pPr>
          </w:p>
        </w:tc>
      </w:tr>
      <w:tr w:rsidR="00EC0A2A" w:rsidRPr="008E4B17" w14:paraId="0DD2F25F" w14:textId="77777777" w:rsidTr="00C52D16">
        <w:trPr>
          <w:trHeight w:val="433"/>
        </w:trPr>
        <w:tc>
          <w:tcPr>
            <w:tcW w:w="1526" w:type="dxa"/>
            <w:vMerge/>
            <w:shd w:val="clear" w:color="auto" w:fill="auto"/>
          </w:tcPr>
          <w:p w14:paraId="785B820D" w14:textId="77777777" w:rsidR="00EC0A2A" w:rsidRPr="008E4B17" w:rsidRDefault="00EC0A2A" w:rsidP="00F56EC6">
            <w:pPr>
              <w:spacing w:before="60" w:after="60"/>
              <w:rPr>
                <w:rFonts w:ascii="Lato" w:hAnsi="Lato" w:cstheme="minorHAnsi"/>
                <w:b/>
                <w:sz w:val="20"/>
                <w:szCs w:val="20"/>
              </w:rPr>
            </w:pPr>
          </w:p>
        </w:tc>
        <w:tc>
          <w:tcPr>
            <w:tcW w:w="8930" w:type="dxa"/>
            <w:shd w:val="clear" w:color="auto" w:fill="auto"/>
          </w:tcPr>
          <w:p w14:paraId="69992069" w14:textId="77777777" w:rsidR="00EC0A2A" w:rsidRPr="008E4B17" w:rsidRDefault="00EC0A2A" w:rsidP="00E5371D">
            <w:pPr>
              <w:pStyle w:val="ListParagraph"/>
              <w:numPr>
                <w:ilvl w:val="0"/>
                <w:numId w:val="36"/>
              </w:numPr>
              <w:spacing w:before="60" w:after="60"/>
              <w:ind w:left="1797" w:hanging="720"/>
              <w:jc w:val="both"/>
              <w:rPr>
                <w:rFonts w:ascii="Lato" w:hAnsi="Lato" w:cstheme="minorHAnsi"/>
                <w:sz w:val="20"/>
                <w:szCs w:val="20"/>
              </w:rPr>
            </w:pPr>
            <w:r w:rsidRPr="008E4B17">
              <w:rPr>
                <w:rFonts w:ascii="Lato" w:hAnsi="Lato" w:cstheme="minorHAnsi"/>
                <w:sz w:val="20"/>
                <w:szCs w:val="20"/>
              </w:rPr>
              <w:t>syndicated?</w:t>
            </w:r>
          </w:p>
        </w:tc>
        <w:tc>
          <w:tcPr>
            <w:tcW w:w="1843" w:type="dxa"/>
            <w:shd w:val="clear" w:color="auto" w:fill="auto"/>
          </w:tcPr>
          <w:p w14:paraId="327D475E" w14:textId="324F2DEA" w:rsidR="00EC0A2A" w:rsidRPr="008E4B17" w:rsidRDefault="00D92A46" w:rsidP="00F56EC6">
            <w:pPr>
              <w:spacing w:before="60" w:after="60"/>
              <w:jc w:val="center"/>
              <w:rPr>
                <w:rFonts w:ascii="Lato" w:hAnsi="Lato" w:cstheme="minorHAnsi"/>
                <w:sz w:val="20"/>
                <w:szCs w:val="20"/>
              </w:rPr>
            </w:pPr>
            <w:sdt>
              <w:sdtPr>
                <w:rPr>
                  <w:rFonts w:ascii="Lato" w:hAnsi="Lato" w:cstheme="minorHAnsi"/>
                  <w:sz w:val="20"/>
                  <w:szCs w:val="20"/>
                </w:rPr>
                <w:id w:val="-669093375"/>
                <w:placeholder>
                  <w:docPart w:val="93633CDEBFB943768BC68C03E2F8FB1A"/>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0B27B838" w14:textId="77777777" w:rsidR="00EC0A2A" w:rsidRPr="008E4B17" w:rsidRDefault="00EC0A2A" w:rsidP="00F56EC6">
            <w:pPr>
              <w:spacing w:before="60" w:after="60"/>
              <w:rPr>
                <w:rFonts w:ascii="Lato" w:hAnsi="Lato" w:cstheme="minorHAnsi"/>
                <w:sz w:val="20"/>
                <w:szCs w:val="20"/>
              </w:rPr>
            </w:pPr>
          </w:p>
        </w:tc>
      </w:tr>
      <w:tr w:rsidR="00EC0A2A" w:rsidRPr="008E4B17" w14:paraId="70597F20" w14:textId="77777777" w:rsidTr="00C52D16">
        <w:trPr>
          <w:trHeight w:val="433"/>
        </w:trPr>
        <w:tc>
          <w:tcPr>
            <w:tcW w:w="1526" w:type="dxa"/>
            <w:vMerge/>
            <w:shd w:val="clear" w:color="auto" w:fill="auto"/>
          </w:tcPr>
          <w:p w14:paraId="70A8D890" w14:textId="77777777" w:rsidR="00EC0A2A" w:rsidRPr="008E4B17" w:rsidRDefault="00EC0A2A" w:rsidP="00F56EC6">
            <w:pPr>
              <w:spacing w:before="60" w:after="60"/>
              <w:rPr>
                <w:rFonts w:ascii="Lato" w:hAnsi="Lato" w:cstheme="minorHAnsi"/>
                <w:b/>
                <w:sz w:val="20"/>
                <w:szCs w:val="20"/>
              </w:rPr>
            </w:pPr>
          </w:p>
        </w:tc>
        <w:tc>
          <w:tcPr>
            <w:tcW w:w="8930" w:type="dxa"/>
            <w:shd w:val="clear" w:color="auto" w:fill="auto"/>
          </w:tcPr>
          <w:p w14:paraId="1888F30B" w14:textId="77777777" w:rsidR="00EC0A2A" w:rsidRPr="008E4B17" w:rsidRDefault="00EC0A2A" w:rsidP="00E5371D">
            <w:pPr>
              <w:pStyle w:val="ListParagraph"/>
              <w:numPr>
                <w:ilvl w:val="0"/>
                <w:numId w:val="36"/>
              </w:numPr>
              <w:spacing w:before="60" w:after="60"/>
              <w:ind w:left="1797" w:hanging="720"/>
              <w:jc w:val="both"/>
              <w:rPr>
                <w:rFonts w:ascii="Lato" w:hAnsi="Lato" w:cstheme="minorHAnsi"/>
                <w:sz w:val="20"/>
                <w:szCs w:val="20"/>
              </w:rPr>
            </w:pPr>
            <w:r w:rsidRPr="008E4B17">
              <w:rPr>
                <w:rFonts w:ascii="Lato" w:hAnsi="Lato" w:cstheme="minorHAnsi"/>
                <w:sz w:val="20"/>
                <w:szCs w:val="20"/>
              </w:rPr>
              <w:t>leveraged?</w:t>
            </w:r>
          </w:p>
        </w:tc>
        <w:tc>
          <w:tcPr>
            <w:tcW w:w="1843" w:type="dxa"/>
            <w:shd w:val="clear" w:color="auto" w:fill="auto"/>
          </w:tcPr>
          <w:p w14:paraId="58E0A1AB" w14:textId="74C09EDD" w:rsidR="00EC0A2A" w:rsidRPr="008E4B17" w:rsidRDefault="00D92A46" w:rsidP="00F56EC6">
            <w:pPr>
              <w:spacing w:before="60" w:after="60"/>
              <w:jc w:val="center"/>
              <w:rPr>
                <w:rFonts w:ascii="Lato" w:hAnsi="Lato" w:cstheme="minorHAnsi"/>
                <w:sz w:val="20"/>
                <w:szCs w:val="20"/>
              </w:rPr>
            </w:pPr>
            <w:sdt>
              <w:sdtPr>
                <w:rPr>
                  <w:rFonts w:ascii="Lato" w:hAnsi="Lato" w:cstheme="minorHAnsi"/>
                  <w:sz w:val="20"/>
                  <w:szCs w:val="20"/>
                </w:rPr>
                <w:id w:val="-784738271"/>
                <w:placeholder>
                  <w:docPart w:val="15DDE0A711B0446AAFC89FAC8604531C"/>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3CA7118F" w14:textId="77777777" w:rsidR="00EC0A2A" w:rsidRPr="008E4B17" w:rsidRDefault="00EC0A2A" w:rsidP="00F56EC6">
            <w:pPr>
              <w:spacing w:before="60" w:after="60"/>
              <w:rPr>
                <w:rFonts w:ascii="Lato" w:hAnsi="Lato" w:cstheme="minorHAnsi"/>
                <w:sz w:val="20"/>
                <w:szCs w:val="20"/>
              </w:rPr>
            </w:pPr>
          </w:p>
        </w:tc>
      </w:tr>
      <w:tr w:rsidR="00ED00F2" w:rsidRPr="008E4B17" w14:paraId="445D7D2D" w14:textId="77777777" w:rsidTr="00F81BCD">
        <w:trPr>
          <w:trHeight w:val="433"/>
        </w:trPr>
        <w:tc>
          <w:tcPr>
            <w:tcW w:w="1526" w:type="dxa"/>
            <w:shd w:val="clear" w:color="auto" w:fill="auto"/>
          </w:tcPr>
          <w:p w14:paraId="346EE935" w14:textId="77777777" w:rsidR="00ED00F2" w:rsidRPr="008E4B17" w:rsidRDefault="00ED00F2" w:rsidP="00F81BCD">
            <w:pPr>
              <w:spacing w:before="60" w:after="60" w:line="276" w:lineRule="auto"/>
              <w:rPr>
                <w:rFonts w:ascii="Lato" w:hAnsi="Lato" w:cstheme="minorHAnsi"/>
                <w:b/>
                <w:sz w:val="20"/>
                <w:szCs w:val="20"/>
              </w:rPr>
            </w:pPr>
            <w:r w:rsidRPr="008E4B17">
              <w:rPr>
                <w:rFonts w:ascii="Lato" w:hAnsi="Lato" w:cstheme="minorHAnsi"/>
                <w:b/>
                <w:sz w:val="20"/>
                <w:szCs w:val="20"/>
              </w:rPr>
              <w:t>Article 3(1)(d)</w:t>
            </w:r>
          </w:p>
        </w:tc>
        <w:tc>
          <w:tcPr>
            <w:tcW w:w="8930" w:type="dxa"/>
            <w:shd w:val="clear" w:color="auto" w:fill="auto"/>
          </w:tcPr>
          <w:p w14:paraId="1DF57664" w14:textId="77777777" w:rsidR="00ED00F2" w:rsidRPr="008E4B17" w:rsidRDefault="00ED00F2" w:rsidP="00E5371D">
            <w:pPr>
              <w:spacing w:before="60" w:after="60" w:line="276" w:lineRule="auto"/>
              <w:jc w:val="both"/>
              <w:rPr>
                <w:rFonts w:ascii="Lato" w:hAnsi="Lato" w:cstheme="minorHAnsi"/>
                <w:sz w:val="20"/>
                <w:szCs w:val="20"/>
              </w:rPr>
            </w:pPr>
            <w:r w:rsidRPr="008E4B17">
              <w:rPr>
                <w:rFonts w:ascii="Lato" w:hAnsi="Lato" w:cstheme="minorHAnsi"/>
                <w:sz w:val="20"/>
                <w:szCs w:val="20"/>
              </w:rPr>
              <w:t>Do the ABS transaction documents contain servicing continuity provisions that comply with the definition of ‘servicing continuity provisions’ laid down in Article 3(7)(g) of the ECB Additional Temporary Measures</w:t>
            </w:r>
            <w:r w:rsidR="00720686" w:rsidRPr="008E4B17">
              <w:rPr>
                <w:rFonts w:ascii="Lato" w:eastAsia="Times New Roman" w:hAnsi="Lato" w:cstheme="minorHAnsi"/>
                <w:sz w:val="20"/>
                <w:szCs w:val="20"/>
              </w:rPr>
              <w:t>?</w:t>
            </w:r>
          </w:p>
        </w:tc>
        <w:tc>
          <w:tcPr>
            <w:tcW w:w="1843" w:type="dxa"/>
            <w:shd w:val="clear" w:color="auto" w:fill="auto"/>
          </w:tcPr>
          <w:p w14:paraId="6CCB8F86" w14:textId="440362F9" w:rsidR="00ED00F2" w:rsidRPr="008E4B17" w:rsidRDefault="00D92A46" w:rsidP="00F81BCD">
            <w:pPr>
              <w:spacing w:before="60" w:after="60" w:line="276" w:lineRule="auto"/>
              <w:jc w:val="center"/>
              <w:rPr>
                <w:rFonts w:ascii="Lato" w:hAnsi="Lato" w:cstheme="minorHAnsi"/>
                <w:sz w:val="20"/>
                <w:szCs w:val="20"/>
              </w:rPr>
            </w:pPr>
            <w:sdt>
              <w:sdtPr>
                <w:rPr>
                  <w:rFonts w:ascii="Lato" w:hAnsi="Lato" w:cstheme="minorHAnsi"/>
                  <w:sz w:val="20"/>
                  <w:szCs w:val="20"/>
                </w:rPr>
                <w:id w:val="542720129"/>
                <w:placeholder>
                  <w:docPart w:val="DB2BFEA205EC4AF0990356DF4B155AB9"/>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584E0688" w14:textId="77777777" w:rsidR="00ED00F2" w:rsidRPr="008E4B17" w:rsidRDefault="00ED00F2" w:rsidP="00F81BCD">
            <w:pPr>
              <w:spacing w:before="60" w:after="60" w:line="276" w:lineRule="auto"/>
              <w:rPr>
                <w:rFonts w:ascii="Lato" w:hAnsi="Lato" w:cstheme="minorHAnsi"/>
                <w:sz w:val="20"/>
                <w:szCs w:val="20"/>
              </w:rPr>
            </w:pPr>
          </w:p>
        </w:tc>
      </w:tr>
      <w:tr w:rsidR="0002488D" w:rsidRPr="008E4B17" w14:paraId="03342D72" w14:textId="77777777" w:rsidTr="00C52D16">
        <w:trPr>
          <w:trHeight w:val="433"/>
        </w:trPr>
        <w:tc>
          <w:tcPr>
            <w:tcW w:w="1526" w:type="dxa"/>
            <w:shd w:val="clear" w:color="auto" w:fill="auto"/>
          </w:tcPr>
          <w:p w14:paraId="51980528" w14:textId="77777777" w:rsidR="0002488D" w:rsidRPr="008E4B17" w:rsidRDefault="00E71E15" w:rsidP="00F56EC6">
            <w:pPr>
              <w:spacing w:before="60" w:after="60" w:line="276" w:lineRule="auto"/>
              <w:rPr>
                <w:rFonts w:ascii="Lato" w:hAnsi="Lato" w:cstheme="minorHAnsi"/>
                <w:b/>
                <w:sz w:val="20"/>
                <w:szCs w:val="20"/>
              </w:rPr>
            </w:pPr>
            <w:r w:rsidRPr="008E4B17">
              <w:rPr>
                <w:rFonts w:ascii="Lato" w:hAnsi="Lato" w:cstheme="minorHAnsi"/>
                <w:b/>
                <w:sz w:val="20"/>
                <w:szCs w:val="20"/>
              </w:rPr>
              <w:t>Article 3(4)</w:t>
            </w:r>
          </w:p>
        </w:tc>
        <w:tc>
          <w:tcPr>
            <w:tcW w:w="8930" w:type="dxa"/>
            <w:shd w:val="clear" w:color="auto" w:fill="auto"/>
          </w:tcPr>
          <w:p w14:paraId="500AB941" w14:textId="77777777" w:rsidR="0002488D" w:rsidRPr="008E4B17" w:rsidRDefault="001D5451" w:rsidP="00E5371D">
            <w:pPr>
              <w:spacing w:before="60" w:after="60" w:line="276" w:lineRule="auto"/>
              <w:jc w:val="both"/>
              <w:rPr>
                <w:rFonts w:ascii="Lato" w:hAnsi="Lato" w:cstheme="minorHAnsi"/>
                <w:sz w:val="20"/>
                <w:szCs w:val="20"/>
              </w:rPr>
            </w:pPr>
            <w:r w:rsidRPr="008E4B17">
              <w:rPr>
                <w:rFonts w:ascii="Lato" w:eastAsia="Times New Roman" w:hAnsi="Lato" w:cstheme="minorHAnsi"/>
                <w:sz w:val="20"/>
                <w:szCs w:val="20"/>
              </w:rPr>
              <w:t>Is</w:t>
            </w:r>
            <w:r w:rsidR="0002488D" w:rsidRPr="008E4B17">
              <w:rPr>
                <w:rFonts w:ascii="Lato" w:eastAsia="Times New Roman" w:hAnsi="Lato" w:cstheme="minorHAnsi"/>
                <w:sz w:val="20"/>
                <w:szCs w:val="20"/>
              </w:rPr>
              <w:t xml:space="preserve"> the counterparty, or any third party with which it has close links, act</w:t>
            </w:r>
            <w:r w:rsidRPr="008E4B17">
              <w:rPr>
                <w:rFonts w:ascii="Lato" w:eastAsia="Times New Roman" w:hAnsi="Lato" w:cstheme="minorHAnsi"/>
                <w:sz w:val="20"/>
                <w:szCs w:val="20"/>
              </w:rPr>
              <w:t>ing</w:t>
            </w:r>
            <w:r w:rsidR="0002488D" w:rsidRPr="008E4B17">
              <w:rPr>
                <w:rFonts w:ascii="Lato" w:eastAsia="Times New Roman" w:hAnsi="Lato" w:cstheme="minorHAnsi"/>
                <w:sz w:val="20"/>
                <w:szCs w:val="20"/>
              </w:rPr>
              <w:t xml:space="preserve"> as an interest</w:t>
            </w:r>
            <w:r w:rsidR="001F3ADF" w:rsidRPr="008E4B17">
              <w:rPr>
                <w:rFonts w:ascii="Lato" w:eastAsia="Times New Roman" w:hAnsi="Lato" w:cstheme="minorHAnsi"/>
                <w:sz w:val="20"/>
                <w:szCs w:val="20"/>
              </w:rPr>
              <w:t>-</w:t>
            </w:r>
            <w:r w:rsidR="0002488D" w:rsidRPr="008E4B17">
              <w:rPr>
                <w:rFonts w:ascii="Lato" w:eastAsia="Times New Roman" w:hAnsi="Lato" w:cstheme="minorHAnsi"/>
                <w:sz w:val="20"/>
                <w:szCs w:val="20"/>
              </w:rPr>
              <w:t xml:space="preserve">rate hedge </w:t>
            </w:r>
            <w:r w:rsidRPr="008E4B17">
              <w:rPr>
                <w:rFonts w:ascii="Lato" w:eastAsia="Times New Roman" w:hAnsi="Lato" w:cstheme="minorHAnsi"/>
                <w:sz w:val="20"/>
                <w:szCs w:val="20"/>
              </w:rPr>
              <w:t>provider in relation to the ABS?</w:t>
            </w:r>
          </w:p>
        </w:tc>
        <w:tc>
          <w:tcPr>
            <w:tcW w:w="1843" w:type="dxa"/>
            <w:shd w:val="clear" w:color="auto" w:fill="auto"/>
          </w:tcPr>
          <w:p w14:paraId="4671D7C4" w14:textId="6302993B" w:rsidR="0002488D" w:rsidRPr="008E4B17" w:rsidRDefault="00D92A46" w:rsidP="00F56EC6">
            <w:pPr>
              <w:spacing w:before="60" w:after="60" w:line="276" w:lineRule="auto"/>
              <w:jc w:val="center"/>
              <w:rPr>
                <w:rFonts w:ascii="Lato" w:hAnsi="Lato" w:cstheme="minorHAnsi"/>
                <w:sz w:val="20"/>
                <w:szCs w:val="20"/>
              </w:rPr>
            </w:pPr>
            <w:sdt>
              <w:sdtPr>
                <w:rPr>
                  <w:rFonts w:ascii="Lato" w:hAnsi="Lato" w:cstheme="minorHAnsi"/>
                  <w:sz w:val="20"/>
                  <w:szCs w:val="20"/>
                </w:rPr>
                <w:id w:val="-469816884"/>
                <w:placeholder>
                  <w:docPart w:val="D3A1D3291FCF422A9ABB62B11CF24079"/>
                </w:placeholder>
                <w:dropDownList>
                  <w:listItem w:displayText="Answer" w:value="Answer"/>
                  <w:listItem w:displayText="Yes" w:value="Yes"/>
                  <w:listItem w:displayText="No" w:value="No"/>
                </w:dropDownList>
              </w:sdtPr>
              <w:sdtEndPr/>
              <w:sdtContent>
                <w:r w:rsidR="00B122DB">
                  <w:rPr>
                    <w:rFonts w:ascii="Lato" w:hAnsi="Lato" w:cstheme="minorHAnsi"/>
                    <w:sz w:val="20"/>
                    <w:szCs w:val="20"/>
                  </w:rPr>
                  <w:t>Answer</w:t>
                </w:r>
              </w:sdtContent>
            </w:sdt>
          </w:p>
        </w:tc>
        <w:tc>
          <w:tcPr>
            <w:tcW w:w="3260" w:type="dxa"/>
            <w:shd w:val="clear" w:color="auto" w:fill="auto"/>
          </w:tcPr>
          <w:p w14:paraId="186F5C49" w14:textId="77777777" w:rsidR="0002488D" w:rsidRPr="008E4B17" w:rsidRDefault="0002488D" w:rsidP="00F56EC6">
            <w:pPr>
              <w:spacing w:before="60" w:after="60" w:line="276" w:lineRule="auto"/>
              <w:rPr>
                <w:rFonts w:ascii="Lato" w:hAnsi="Lato" w:cstheme="minorHAnsi"/>
                <w:sz w:val="20"/>
                <w:szCs w:val="20"/>
              </w:rPr>
            </w:pPr>
          </w:p>
        </w:tc>
      </w:tr>
    </w:tbl>
    <w:p w14:paraId="03C0287D" w14:textId="77777777" w:rsidR="00D4775E" w:rsidRPr="008E4B17" w:rsidRDefault="00D4775E" w:rsidP="00F56EC6">
      <w:pPr>
        <w:spacing w:before="60" w:after="60"/>
        <w:rPr>
          <w:rFonts w:ascii="Lato" w:hAnsi="Lato"/>
        </w:rPr>
      </w:pPr>
      <w:r w:rsidRPr="008E4B17">
        <w:rPr>
          <w:rFonts w:ascii="Lato" w:hAnsi="Lato"/>
        </w:rPr>
        <w:br w:type="page"/>
      </w:r>
    </w:p>
    <w:tbl>
      <w:tblPr>
        <w:tblStyle w:val="TableGrid"/>
        <w:tblW w:w="15417" w:type="dxa"/>
        <w:tblLayout w:type="fixed"/>
        <w:tblLook w:val="04A0" w:firstRow="1" w:lastRow="0" w:firstColumn="1" w:lastColumn="0" w:noHBand="0" w:noVBand="1"/>
      </w:tblPr>
      <w:tblGrid>
        <w:gridCol w:w="1262"/>
        <w:gridCol w:w="11916"/>
        <w:gridCol w:w="2239"/>
      </w:tblGrid>
      <w:tr w:rsidR="0092166C" w:rsidRPr="008E4B17" w14:paraId="4801B355" w14:textId="77777777" w:rsidTr="00B83049">
        <w:tc>
          <w:tcPr>
            <w:tcW w:w="1262" w:type="dxa"/>
            <w:shd w:val="clear" w:color="auto" w:fill="0083A0" w:themeFill="accent1"/>
          </w:tcPr>
          <w:p w14:paraId="7DDDEE1E" w14:textId="7F255D2E" w:rsidR="0092166C" w:rsidRPr="008E4B17" w:rsidRDefault="000F03A2" w:rsidP="00F56EC6">
            <w:pPr>
              <w:spacing w:before="60" w:after="60"/>
              <w:rPr>
                <w:rFonts w:ascii="Lato" w:hAnsi="Lato" w:cstheme="minorHAnsi"/>
                <w:smallCaps/>
                <w:sz w:val="26"/>
                <w:szCs w:val="26"/>
              </w:rPr>
            </w:pPr>
            <w:r w:rsidRPr="008E4B17">
              <w:rPr>
                <w:rFonts w:ascii="Lato" w:hAnsi="Lato" w:cstheme="minorHAnsi"/>
                <w:b/>
                <w:smallCaps/>
                <w:sz w:val="26"/>
                <w:szCs w:val="26"/>
              </w:rPr>
              <w:lastRenderedPageBreak/>
              <w:t xml:space="preserve">Part </w:t>
            </w:r>
            <w:r w:rsidR="005E584E">
              <w:rPr>
                <w:rFonts w:ascii="Lato" w:hAnsi="Lato" w:cstheme="minorHAnsi"/>
                <w:b/>
                <w:smallCaps/>
                <w:sz w:val="26"/>
                <w:szCs w:val="26"/>
              </w:rPr>
              <w:t>5</w:t>
            </w:r>
          </w:p>
        </w:tc>
        <w:tc>
          <w:tcPr>
            <w:tcW w:w="14155" w:type="dxa"/>
            <w:gridSpan w:val="2"/>
            <w:shd w:val="clear" w:color="auto" w:fill="0083A0" w:themeFill="accent1"/>
          </w:tcPr>
          <w:p w14:paraId="4604FA43" w14:textId="77777777" w:rsidR="0092166C" w:rsidRPr="008E4B17" w:rsidRDefault="0092166C" w:rsidP="00F56EC6">
            <w:pPr>
              <w:spacing w:before="60" w:after="60"/>
              <w:rPr>
                <w:rFonts w:ascii="Lato" w:eastAsia="Times New Roman" w:hAnsi="Lato" w:cstheme="minorHAnsi"/>
                <w:smallCaps/>
                <w:sz w:val="26"/>
                <w:szCs w:val="26"/>
              </w:rPr>
            </w:pPr>
            <w:r w:rsidRPr="008E4B17">
              <w:rPr>
                <w:rFonts w:ascii="Lato" w:hAnsi="Lato" w:cstheme="minorHAnsi"/>
                <w:b/>
                <w:smallCaps/>
                <w:sz w:val="26"/>
                <w:szCs w:val="26"/>
              </w:rPr>
              <w:t>ABS Documentation</w:t>
            </w:r>
          </w:p>
        </w:tc>
      </w:tr>
      <w:tr w:rsidR="0092166C" w:rsidRPr="008E4B17" w14:paraId="0AD17726" w14:textId="77777777" w:rsidTr="00F36AAE">
        <w:trPr>
          <w:trHeight w:val="585"/>
        </w:trPr>
        <w:tc>
          <w:tcPr>
            <w:tcW w:w="1262" w:type="dxa"/>
            <w:shd w:val="clear" w:color="auto" w:fill="BFBFBF" w:themeFill="background1" w:themeFillShade="BF"/>
          </w:tcPr>
          <w:p w14:paraId="0449994D" w14:textId="77777777" w:rsidR="0092166C" w:rsidRPr="008E4B17" w:rsidRDefault="0092166C" w:rsidP="00F56EC6">
            <w:pPr>
              <w:spacing w:before="60" w:after="60"/>
              <w:rPr>
                <w:rFonts w:ascii="Lato" w:eastAsia="Times New Roman" w:hAnsi="Lato" w:cstheme="minorHAnsi"/>
                <w:bCs/>
                <w:smallCaps/>
                <w:sz w:val="20"/>
                <w:szCs w:val="20"/>
              </w:rPr>
            </w:pPr>
          </w:p>
        </w:tc>
        <w:tc>
          <w:tcPr>
            <w:tcW w:w="11916" w:type="dxa"/>
            <w:shd w:val="clear" w:color="auto" w:fill="BFBFBF" w:themeFill="background1" w:themeFillShade="BF"/>
          </w:tcPr>
          <w:p w14:paraId="168AD526" w14:textId="77777777" w:rsidR="0092166C" w:rsidRPr="008E4B17" w:rsidRDefault="00D92E06" w:rsidP="00E5371D">
            <w:pPr>
              <w:spacing w:before="60" w:after="60"/>
              <w:jc w:val="both"/>
              <w:rPr>
                <w:rFonts w:ascii="Lato" w:hAnsi="Lato" w:cstheme="minorHAnsi"/>
                <w:b/>
                <w:sz w:val="20"/>
                <w:szCs w:val="20"/>
              </w:rPr>
            </w:pPr>
            <w:r w:rsidRPr="008E4B17">
              <w:rPr>
                <w:rFonts w:ascii="Lato" w:hAnsi="Lato" w:cstheme="minorHAnsi"/>
                <w:b/>
                <w:sz w:val="20"/>
                <w:szCs w:val="20"/>
              </w:rPr>
              <w:t>Pursuant to Article 79 of the ECB General Documentation Guideline, h</w:t>
            </w:r>
            <w:r w:rsidR="0092166C" w:rsidRPr="008E4B17">
              <w:rPr>
                <w:rFonts w:ascii="Lato" w:hAnsi="Lato" w:cstheme="minorHAnsi"/>
                <w:b/>
                <w:sz w:val="20"/>
                <w:szCs w:val="20"/>
              </w:rPr>
              <w:t xml:space="preserve">as the following </w:t>
            </w:r>
            <w:r w:rsidRPr="008E4B17">
              <w:rPr>
                <w:rFonts w:ascii="Lato" w:hAnsi="Lato" w:cstheme="minorHAnsi"/>
                <w:b/>
                <w:sz w:val="20"/>
                <w:szCs w:val="20"/>
              </w:rPr>
              <w:t xml:space="preserve">non-exhaustive list of </w:t>
            </w:r>
            <w:r w:rsidR="0092166C" w:rsidRPr="008E4B17">
              <w:rPr>
                <w:rFonts w:ascii="Lato" w:hAnsi="Lato" w:cstheme="minorHAnsi"/>
                <w:b/>
                <w:sz w:val="20"/>
                <w:szCs w:val="20"/>
              </w:rPr>
              <w:t>documentation been provided to the Bank?</w:t>
            </w:r>
          </w:p>
        </w:tc>
        <w:tc>
          <w:tcPr>
            <w:tcW w:w="2239" w:type="dxa"/>
            <w:shd w:val="clear" w:color="auto" w:fill="BFBFBF" w:themeFill="background1" w:themeFillShade="BF"/>
          </w:tcPr>
          <w:p w14:paraId="671FD2CB" w14:textId="77777777" w:rsidR="0060176B" w:rsidRPr="008E4B17" w:rsidRDefault="00A72B21" w:rsidP="00E84D68">
            <w:pPr>
              <w:spacing w:before="60" w:after="60"/>
              <w:jc w:val="center"/>
              <w:rPr>
                <w:rFonts w:ascii="Lato" w:hAnsi="Lato" w:cstheme="minorHAnsi"/>
                <w:b/>
                <w:sz w:val="20"/>
                <w:szCs w:val="20"/>
              </w:rPr>
            </w:pPr>
            <w:r w:rsidRPr="008E4B17">
              <w:rPr>
                <w:rFonts w:ascii="Lato" w:hAnsi="Lato" w:cstheme="minorHAnsi"/>
                <w:b/>
                <w:sz w:val="20"/>
                <w:szCs w:val="20"/>
              </w:rPr>
              <w:t xml:space="preserve">Please answer via </w:t>
            </w:r>
            <w:r w:rsidR="0060176B" w:rsidRPr="008E4B17">
              <w:rPr>
                <w:rFonts w:ascii="Lato" w:hAnsi="Lato" w:cstheme="minorHAnsi"/>
                <w:b/>
                <w:sz w:val="20"/>
                <w:szCs w:val="20"/>
              </w:rPr>
              <w:t>the</w:t>
            </w:r>
          </w:p>
          <w:p w14:paraId="4AE6943B" w14:textId="77777777" w:rsidR="0092166C" w:rsidRPr="008E4B17" w:rsidRDefault="00A72B21" w:rsidP="00E84D68">
            <w:pPr>
              <w:spacing w:before="60" w:after="60"/>
              <w:jc w:val="center"/>
              <w:rPr>
                <w:rFonts w:ascii="Lato" w:hAnsi="Lato" w:cstheme="minorHAnsi"/>
                <w:b/>
                <w:sz w:val="20"/>
                <w:szCs w:val="20"/>
              </w:rPr>
            </w:pPr>
            <w:r w:rsidRPr="008E4B17">
              <w:rPr>
                <w:rFonts w:ascii="Lato" w:hAnsi="Lato" w:cstheme="minorHAnsi"/>
                <w:b/>
                <w:sz w:val="20"/>
                <w:szCs w:val="20"/>
              </w:rPr>
              <w:t>drop-down boxes</w:t>
            </w:r>
          </w:p>
        </w:tc>
      </w:tr>
      <w:tr w:rsidR="0092166C" w:rsidRPr="008E4B17" w14:paraId="3CF93F12" w14:textId="77777777" w:rsidTr="00F36AAE">
        <w:trPr>
          <w:trHeight w:val="300"/>
        </w:trPr>
        <w:tc>
          <w:tcPr>
            <w:tcW w:w="1262" w:type="dxa"/>
            <w:noWrap/>
          </w:tcPr>
          <w:p w14:paraId="20D4ACDF" w14:textId="77777777" w:rsidR="0092166C" w:rsidRPr="008E4B17" w:rsidRDefault="0092166C" w:rsidP="00F56EC6">
            <w:pPr>
              <w:spacing w:before="60" w:after="60"/>
              <w:rPr>
                <w:rFonts w:ascii="Lato" w:hAnsi="Lato" w:cstheme="minorHAnsi"/>
                <w:b/>
                <w:sz w:val="20"/>
                <w:szCs w:val="20"/>
              </w:rPr>
            </w:pPr>
            <w:r w:rsidRPr="008E4B17">
              <w:rPr>
                <w:rFonts w:ascii="Lato" w:hAnsi="Lato" w:cstheme="minorHAnsi"/>
                <w:b/>
                <w:sz w:val="20"/>
                <w:szCs w:val="20"/>
              </w:rPr>
              <w:t>1.1</w:t>
            </w:r>
          </w:p>
        </w:tc>
        <w:tc>
          <w:tcPr>
            <w:tcW w:w="11916" w:type="dxa"/>
          </w:tcPr>
          <w:p w14:paraId="19F8A61B" w14:textId="1019581E" w:rsidR="0092166C" w:rsidRPr="008E4B17" w:rsidRDefault="007C06A6"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color w:val="000000"/>
                <w:sz w:val="20"/>
                <w:szCs w:val="20"/>
              </w:rPr>
              <w:t>f</w:t>
            </w:r>
            <w:r w:rsidR="0092166C" w:rsidRPr="008E4B17">
              <w:rPr>
                <w:rFonts w:ascii="Lato" w:eastAsia="Times New Roman" w:hAnsi="Lato" w:cstheme="minorHAnsi"/>
                <w:color w:val="000000"/>
                <w:sz w:val="20"/>
                <w:szCs w:val="20"/>
              </w:rPr>
              <w:t xml:space="preserve">inal </w:t>
            </w:r>
            <w:r w:rsidR="0002488D" w:rsidRPr="008E4B17">
              <w:rPr>
                <w:rFonts w:ascii="Lato" w:eastAsia="Times New Roman" w:hAnsi="Lato" w:cstheme="minorHAnsi"/>
                <w:b/>
                <w:color w:val="000000"/>
                <w:sz w:val="20"/>
                <w:szCs w:val="20"/>
              </w:rPr>
              <w:t>p</w:t>
            </w:r>
            <w:r w:rsidR="0092166C" w:rsidRPr="008E4B17">
              <w:rPr>
                <w:rFonts w:ascii="Lato" w:eastAsia="Times New Roman" w:hAnsi="Lato" w:cstheme="minorHAnsi"/>
                <w:b/>
                <w:color w:val="000000"/>
                <w:sz w:val="20"/>
                <w:szCs w:val="20"/>
              </w:rPr>
              <w:t>rospectus</w:t>
            </w:r>
            <w:r w:rsidR="00D14BA7" w:rsidRPr="008E4B17">
              <w:rPr>
                <w:rFonts w:ascii="Lato" w:eastAsia="Times New Roman" w:hAnsi="Lato" w:cstheme="minorHAnsi"/>
                <w:color w:val="000000"/>
                <w:sz w:val="20"/>
                <w:szCs w:val="20"/>
              </w:rPr>
              <w:t xml:space="preserve">, </w:t>
            </w:r>
            <w:r w:rsidR="0002488D" w:rsidRPr="008E4B17">
              <w:rPr>
                <w:rFonts w:ascii="Lato" w:eastAsia="Times New Roman" w:hAnsi="Lato" w:cstheme="minorHAnsi"/>
                <w:color w:val="000000"/>
                <w:sz w:val="20"/>
                <w:szCs w:val="20"/>
              </w:rPr>
              <w:t>i</w:t>
            </w:r>
            <w:r w:rsidR="0092166C" w:rsidRPr="008E4B17">
              <w:rPr>
                <w:rFonts w:ascii="Lato" w:eastAsia="Times New Roman" w:hAnsi="Lato" w:cstheme="minorHAnsi"/>
                <w:color w:val="000000"/>
                <w:sz w:val="20"/>
                <w:szCs w:val="20"/>
              </w:rPr>
              <w:t xml:space="preserve">nformation </w:t>
            </w:r>
            <w:r w:rsidR="0002488D" w:rsidRPr="008E4B17">
              <w:rPr>
                <w:rFonts w:ascii="Lato" w:eastAsia="Times New Roman" w:hAnsi="Lato" w:cstheme="minorHAnsi"/>
                <w:color w:val="000000"/>
                <w:sz w:val="20"/>
                <w:szCs w:val="20"/>
              </w:rPr>
              <w:t>m</w:t>
            </w:r>
            <w:r w:rsidR="0092166C" w:rsidRPr="008E4B17">
              <w:rPr>
                <w:rFonts w:ascii="Lato" w:eastAsia="Times New Roman" w:hAnsi="Lato" w:cstheme="minorHAnsi"/>
                <w:color w:val="000000"/>
                <w:sz w:val="20"/>
                <w:szCs w:val="20"/>
              </w:rPr>
              <w:t>emorandum</w:t>
            </w:r>
            <w:r w:rsidR="00D14BA7" w:rsidRPr="008E4B17">
              <w:rPr>
                <w:rFonts w:ascii="Lato" w:eastAsia="Times New Roman" w:hAnsi="Lato" w:cstheme="minorHAnsi"/>
                <w:color w:val="000000"/>
                <w:sz w:val="20"/>
                <w:szCs w:val="20"/>
              </w:rPr>
              <w:t xml:space="preserve">, </w:t>
            </w:r>
            <w:r w:rsidR="0002488D" w:rsidRPr="008E4B17">
              <w:rPr>
                <w:rFonts w:ascii="Lato" w:eastAsia="Times New Roman" w:hAnsi="Lato" w:cstheme="minorHAnsi"/>
                <w:color w:val="000000"/>
                <w:sz w:val="20"/>
                <w:szCs w:val="20"/>
              </w:rPr>
              <w:t>o</w:t>
            </w:r>
            <w:r w:rsidR="0092166C" w:rsidRPr="008E4B17">
              <w:rPr>
                <w:rFonts w:ascii="Lato" w:eastAsia="Times New Roman" w:hAnsi="Lato" w:cstheme="minorHAnsi"/>
                <w:color w:val="000000"/>
                <w:sz w:val="20"/>
                <w:szCs w:val="20"/>
              </w:rPr>
              <w:t xml:space="preserve">ffering </w:t>
            </w:r>
            <w:r w:rsidR="0002488D" w:rsidRPr="008E4B17">
              <w:rPr>
                <w:rFonts w:ascii="Lato" w:eastAsia="Times New Roman" w:hAnsi="Lato" w:cstheme="minorHAnsi"/>
                <w:color w:val="000000"/>
                <w:sz w:val="20"/>
                <w:szCs w:val="20"/>
              </w:rPr>
              <w:t>c</w:t>
            </w:r>
            <w:r w:rsidR="0092166C" w:rsidRPr="008E4B17">
              <w:rPr>
                <w:rFonts w:ascii="Lato" w:eastAsia="Times New Roman" w:hAnsi="Lato" w:cstheme="minorHAnsi"/>
                <w:color w:val="000000"/>
                <w:sz w:val="20"/>
                <w:szCs w:val="20"/>
              </w:rPr>
              <w:t>ircular</w:t>
            </w:r>
            <w:r w:rsidR="00D14BA7" w:rsidRPr="008E4B17">
              <w:rPr>
                <w:rFonts w:ascii="Lato" w:eastAsia="Times New Roman" w:hAnsi="Lato" w:cstheme="minorHAnsi"/>
                <w:color w:val="000000"/>
                <w:sz w:val="20"/>
                <w:szCs w:val="20"/>
              </w:rPr>
              <w:t xml:space="preserve">, </w:t>
            </w:r>
            <w:r w:rsidR="00FB78D9" w:rsidRPr="008E4B17">
              <w:rPr>
                <w:rFonts w:ascii="Lato" w:eastAsia="Times New Roman" w:hAnsi="Lato" w:cstheme="minorHAnsi"/>
                <w:color w:val="000000"/>
                <w:sz w:val="20"/>
                <w:szCs w:val="20"/>
              </w:rPr>
              <w:t>listing particulars</w:t>
            </w:r>
            <w:r w:rsidR="0092166C" w:rsidRPr="008E4B17">
              <w:rPr>
                <w:rFonts w:ascii="Lato" w:eastAsia="Times New Roman" w:hAnsi="Lato" w:cstheme="minorHAnsi"/>
                <w:color w:val="000000"/>
                <w:sz w:val="20"/>
                <w:szCs w:val="20"/>
              </w:rPr>
              <w:t xml:space="preserve"> and, if applicable, any supplement</w:t>
            </w:r>
            <w:r w:rsidR="00D14BA7" w:rsidRPr="008E4B17">
              <w:rPr>
                <w:rFonts w:ascii="Lato" w:eastAsia="Times New Roman" w:hAnsi="Lato" w:cstheme="minorHAnsi"/>
                <w:color w:val="000000"/>
                <w:sz w:val="20"/>
                <w:szCs w:val="20"/>
              </w:rPr>
              <w:t>(s)</w:t>
            </w:r>
            <w:r w:rsidR="0092166C" w:rsidRPr="008E4B17">
              <w:rPr>
                <w:rFonts w:ascii="Lato" w:eastAsia="Times New Roman" w:hAnsi="Lato" w:cstheme="minorHAnsi"/>
                <w:color w:val="000000"/>
                <w:sz w:val="20"/>
                <w:szCs w:val="20"/>
              </w:rPr>
              <w:t xml:space="preserve"> o</w:t>
            </w:r>
            <w:r w:rsidR="000E0A4E" w:rsidRPr="008E4B17">
              <w:rPr>
                <w:rFonts w:ascii="Lato" w:eastAsia="Times New Roman" w:hAnsi="Lato" w:cstheme="minorHAnsi"/>
                <w:color w:val="000000"/>
                <w:sz w:val="20"/>
                <w:szCs w:val="20"/>
              </w:rPr>
              <w:t>r</w:t>
            </w:r>
            <w:r w:rsidR="0092166C" w:rsidRPr="008E4B17">
              <w:rPr>
                <w:rFonts w:ascii="Lato" w:eastAsia="Times New Roman" w:hAnsi="Lato" w:cstheme="minorHAnsi"/>
                <w:color w:val="000000"/>
                <w:sz w:val="20"/>
                <w:szCs w:val="20"/>
              </w:rPr>
              <w:t xml:space="preserve"> final terms</w:t>
            </w:r>
          </w:p>
        </w:tc>
        <w:sdt>
          <w:sdtPr>
            <w:rPr>
              <w:rFonts w:ascii="Lato" w:eastAsia="Times New Roman" w:hAnsi="Lato" w:cstheme="minorHAnsi"/>
              <w:color w:val="000000"/>
              <w:sz w:val="20"/>
              <w:szCs w:val="20"/>
            </w:rPr>
            <w:id w:val="-493725887"/>
            <w:placeholder>
              <w:docPart w:val="64544DB8CA8D432887AC58CFCCBF4C83"/>
            </w:placeholder>
            <w:dropDownList>
              <w:listItem w:displayText="provided?" w:value="provided?"/>
              <w:listItem w:displayText="yes" w:value="yes"/>
              <w:listItem w:displayText="no" w:value="no"/>
            </w:dropDownList>
          </w:sdtPr>
          <w:sdtEndPr/>
          <w:sdtContent>
            <w:tc>
              <w:tcPr>
                <w:tcW w:w="2239" w:type="dxa"/>
              </w:tcPr>
              <w:p w14:paraId="73090B09" w14:textId="77777777" w:rsidR="0092166C" w:rsidRPr="008E4B17" w:rsidRDefault="00B321F3" w:rsidP="003C4087">
                <w:pPr>
                  <w:spacing w:before="60" w:after="60"/>
                  <w:jc w:val="center"/>
                  <w:rPr>
                    <w:rFonts w:ascii="Lato" w:eastAsia="Times New Roman" w:hAnsi="Lato" w:cstheme="minorHAnsi"/>
                    <w:color w:val="000000"/>
                    <w:sz w:val="20"/>
                    <w:szCs w:val="20"/>
                  </w:rPr>
                </w:pPr>
                <w:r w:rsidRPr="008E4B17">
                  <w:rPr>
                    <w:rFonts w:ascii="Lato" w:eastAsia="Times New Roman" w:hAnsi="Lato" w:cstheme="minorHAnsi"/>
                    <w:color w:val="000000"/>
                    <w:sz w:val="20"/>
                    <w:szCs w:val="20"/>
                  </w:rPr>
                  <w:t>provided?</w:t>
                </w:r>
              </w:p>
            </w:tc>
          </w:sdtContent>
        </w:sdt>
      </w:tr>
      <w:tr w:rsidR="000E4391" w:rsidRPr="008E4B17" w14:paraId="17210665" w14:textId="77777777" w:rsidTr="00F36AAE">
        <w:trPr>
          <w:trHeight w:val="300"/>
        </w:trPr>
        <w:tc>
          <w:tcPr>
            <w:tcW w:w="1262" w:type="dxa"/>
            <w:noWrap/>
            <w:hideMark/>
          </w:tcPr>
          <w:p w14:paraId="40F57778" w14:textId="77777777" w:rsidR="000E4391" w:rsidRPr="008E4B17" w:rsidRDefault="000E4391" w:rsidP="00F56EC6">
            <w:pPr>
              <w:spacing w:before="60" w:after="60"/>
              <w:rPr>
                <w:rFonts w:ascii="Lato" w:hAnsi="Lato" w:cstheme="minorHAnsi"/>
                <w:b/>
                <w:sz w:val="20"/>
                <w:szCs w:val="20"/>
              </w:rPr>
            </w:pPr>
            <w:r w:rsidRPr="008E4B17">
              <w:rPr>
                <w:rFonts w:ascii="Lato" w:hAnsi="Lato" w:cstheme="minorHAnsi"/>
                <w:b/>
                <w:sz w:val="20"/>
                <w:szCs w:val="20"/>
              </w:rPr>
              <w:t>1.2</w:t>
            </w:r>
          </w:p>
        </w:tc>
        <w:tc>
          <w:tcPr>
            <w:tcW w:w="11916" w:type="dxa"/>
            <w:hideMark/>
          </w:tcPr>
          <w:p w14:paraId="23F51FF2" w14:textId="450FF7A8" w:rsidR="000E4391" w:rsidRPr="008E4B17" w:rsidRDefault="000E4391"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new issue reports</w:t>
            </w:r>
            <w:r w:rsidRPr="008E4B17">
              <w:rPr>
                <w:rFonts w:ascii="Lato" w:eastAsia="Times New Roman" w:hAnsi="Lato" w:cstheme="minorHAnsi"/>
                <w:color w:val="000000"/>
                <w:sz w:val="20"/>
                <w:szCs w:val="20"/>
              </w:rPr>
              <w:t xml:space="preserve"> from the </w:t>
            </w:r>
            <w:r w:rsidRPr="008E4B17">
              <w:rPr>
                <w:rFonts w:ascii="Lato" w:eastAsia="Times New Roman" w:hAnsi="Lato" w:cstheme="minorHAnsi"/>
                <w:b/>
                <w:color w:val="000000"/>
                <w:sz w:val="20"/>
                <w:szCs w:val="20"/>
              </w:rPr>
              <w:t>two</w:t>
            </w:r>
            <w:r w:rsidRPr="008E4B17">
              <w:rPr>
                <w:rFonts w:ascii="Lato" w:eastAsia="Times New Roman" w:hAnsi="Lato" w:cstheme="minorHAnsi"/>
                <w:color w:val="000000"/>
                <w:sz w:val="20"/>
                <w:szCs w:val="20"/>
              </w:rPr>
              <w:t xml:space="preserve"> </w:t>
            </w:r>
            <w:r w:rsidRPr="008E4B17">
              <w:rPr>
                <w:rFonts w:ascii="Lato" w:eastAsia="Times New Roman" w:hAnsi="Lato" w:cstheme="minorHAnsi"/>
                <w:b/>
                <w:color w:val="000000"/>
                <w:sz w:val="20"/>
                <w:szCs w:val="20"/>
              </w:rPr>
              <w:t>ECAI</w:t>
            </w:r>
            <w:r w:rsidR="001F3ADF" w:rsidRPr="008E4B17">
              <w:rPr>
                <w:rFonts w:ascii="Lato" w:eastAsia="Times New Roman" w:hAnsi="Lato" w:cstheme="minorHAnsi"/>
                <w:b/>
                <w:color w:val="000000"/>
                <w:sz w:val="20"/>
                <w:szCs w:val="20"/>
              </w:rPr>
              <w:t>s</w:t>
            </w:r>
            <w:r w:rsidRPr="008E4B17">
              <w:rPr>
                <w:rFonts w:ascii="Lato" w:eastAsia="Times New Roman" w:hAnsi="Lato" w:cstheme="minorHAnsi"/>
                <w:color w:val="000000"/>
                <w:sz w:val="20"/>
                <w:szCs w:val="20"/>
              </w:rPr>
              <w:t xml:space="preserve"> which have assigned the first-best and the second-best </w:t>
            </w:r>
            <w:r w:rsidR="001A3645">
              <w:rPr>
                <w:rFonts w:ascii="Lato" w:eastAsia="Times New Roman" w:hAnsi="Lato" w:cstheme="minorHAnsi"/>
                <w:color w:val="000000"/>
                <w:sz w:val="20"/>
                <w:szCs w:val="20"/>
              </w:rPr>
              <w:t xml:space="preserve">ECAI issue </w:t>
            </w:r>
            <w:r w:rsidR="009A6618" w:rsidRPr="008E4B17">
              <w:rPr>
                <w:rFonts w:ascii="Lato" w:eastAsia="Times New Roman" w:hAnsi="Lato" w:cstheme="minorHAnsi"/>
                <w:color w:val="000000"/>
                <w:sz w:val="20"/>
                <w:szCs w:val="20"/>
              </w:rPr>
              <w:t>rating to the ABS (</w:t>
            </w:r>
            <w:r w:rsidR="00BF46DB" w:rsidRPr="0098639D">
              <w:rPr>
                <w:rFonts w:ascii="Lato" w:eastAsia="Times New Roman" w:hAnsi="Lato" w:cstheme="minorHAnsi"/>
                <w:color w:val="000000"/>
                <w:sz w:val="20"/>
                <w:szCs w:val="20"/>
              </w:rPr>
              <w:t>(</w:t>
            </w:r>
            <w:r w:rsidR="00BF46DB" w:rsidRPr="0077623B">
              <w:rPr>
                <w:rFonts w:ascii="Lato" w:eastAsia="Times New Roman" w:hAnsi="Lato" w:cstheme="minorHAnsi"/>
                <w:i/>
                <w:color w:val="000000"/>
                <w:sz w:val="20"/>
                <w:szCs w:val="20"/>
              </w:rPr>
              <w:t>i.e.</w:t>
            </w:r>
            <w:r w:rsidR="00BF46DB" w:rsidRPr="0077623B">
              <w:rPr>
                <w:rFonts w:ascii="Lato" w:eastAsia="Times New Roman" w:hAnsi="Lato" w:cstheme="minorHAnsi"/>
                <w:color w:val="000000"/>
                <w:sz w:val="20"/>
                <w:szCs w:val="20"/>
              </w:rPr>
              <w:t>,</w:t>
            </w:r>
            <w:r w:rsidR="00BF46DB" w:rsidRPr="0098639D">
              <w:rPr>
                <w:rFonts w:ascii="Lato" w:eastAsia="Times New Roman" w:hAnsi="Lato" w:cstheme="minorHAnsi"/>
                <w:color w:val="000000"/>
                <w:sz w:val="20"/>
                <w:szCs w:val="20"/>
              </w:rPr>
              <w:t xml:space="preserve"> </w:t>
            </w:r>
            <w:r w:rsidR="00BF46DB">
              <w:rPr>
                <w:rFonts w:ascii="Lato" w:eastAsia="Times New Roman" w:hAnsi="Lato" w:cstheme="minorHAnsi"/>
                <w:color w:val="000000"/>
                <w:sz w:val="20"/>
                <w:szCs w:val="20"/>
              </w:rPr>
              <w:t xml:space="preserve">the submission of links to the new issue reports on the </w:t>
            </w:r>
            <w:r w:rsidR="00BF46DB" w:rsidRPr="0098639D">
              <w:rPr>
                <w:rFonts w:ascii="Lato" w:eastAsia="Times New Roman" w:hAnsi="Lato" w:cstheme="minorHAnsi"/>
                <w:color w:val="000000"/>
                <w:sz w:val="20"/>
                <w:szCs w:val="20"/>
              </w:rPr>
              <w:t>ECAIs’ web</w:t>
            </w:r>
            <w:r w:rsidR="00BF46DB">
              <w:rPr>
                <w:rFonts w:ascii="Lato" w:eastAsia="Times New Roman" w:hAnsi="Lato" w:cstheme="minorHAnsi"/>
                <w:color w:val="000000"/>
                <w:sz w:val="20"/>
                <w:szCs w:val="20"/>
              </w:rPr>
              <w:t>sites</w:t>
            </w:r>
            <w:r w:rsidR="00BF46DB" w:rsidRPr="0098639D">
              <w:rPr>
                <w:rFonts w:ascii="Lato" w:eastAsia="Times New Roman" w:hAnsi="Lato" w:cstheme="minorHAnsi"/>
                <w:color w:val="000000"/>
                <w:sz w:val="20"/>
                <w:szCs w:val="20"/>
              </w:rPr>
              <w:t xml:space="preserve"> </w:t>
            </w:r>
            <w:r w:rsidR="00BF46DB">
              <w:rPr>
                <w:rFonts w:ascii="Lato" w:eastAsia="Times New Roman" w:hAnsi="Lato" w:cstheme="minorHAnsi"/>
                <w:color w:val="000000"/>
                <w:sz w:val="20"/>
                <w:szCs w:val="20"/>
              </w:rPr>
              <w:t>is not sufficient</w:t>
            </w:r>
            <w:r w:rsidR="00BF46DB" w:rsidRPr="0098639D">
              <w:rPr>
                <w:rFonts w:ascii="Lato" w:eastAsia="Times New Roman" w:hAnsi="Lato" w:cstheme="minorHAnsi"/>
                <w:color w:val="000000"/>
                <w:sz w:val="20"/>
                <w:szCs w:val="20"/>
              </w:rPr>
              <w:t>)</w:t>
            </w:r>
            <w:r w:rsidRPr="008E4B17">
              <w:rPr>
                <w:rFonts w:ascii="Lato" w:eastAsia="Times New Roman" w:hAnsi="Lato" w:cstheme="minorHAnsi"/>
                <w:color w:val="000000"/>
                <w:sz w:val="20"/>
                <w:szCs w:val="20"/>
              </w:rPr>
              <w:t>)</w:t>
            </w:r>
          </w:p>
        </w:tc>
        <w:sdt>
          <w:sdtPr>
            <w:rPr>
              <w:rFonts w:ascii="Lato" w:eastAsia="Times New Roman" w:hAnsi="Lato" w:cstheme="minorHAnsi"/>
              <w:color w:val="000000"/>
              <w:sz w:val="20"/>
              <w:szCs w:val="20"/>
            </w:rPr>
            <w:id w:val="-1743560406"/>
            <w:placeholder>
              <w:docPart w:val="C258A17A5B9D4933ACAA09553E7B5FAD"/>
            </w:placeholder>
            <w:dropDownList>
              <w:listItem w:displayText="provided?" w:value="provided?"/>
              <w:listItem w:displayText="yes" w:value="yes"/>
              <w:listItem w:displayText="no" w:value="no"/>
            </w:dropDownList>
          </w:sdtPr>
          <w:sdtEndPr/>
          <w:sdtContent>
            <w:tc>
              <w:tcPr>
                <w:tcW w:w="2239" w:type="dxa"/>
                <w:hideMark/>
              </w:tcPr>
              <w:p w14:paraId="0DD7493B"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4F8E330F" w14:textId="77777777" w:rsidTr="00F36AAE">
        <w:trPr>
          <w:trHeight w:val="300"/>
        </w:trPr>
        <w:tc>
          <w:tcPr>
            <w:tcW w:w="1262" w:type="dxa"/>
            <w:noWrap/>
            <w:hideMark/>
          </w:tcPr>
          <w:p w14:paraId="68FF1FBD" w14:textId="77777777" w:rsidR="000E4391" w:rsidRPr="008E4B17" w:rsidRDefault="000E4391" w:rsidP="00F56EC6">
            <w:pPr>
              <w:spacing w:before="60" w:after="60"/>
              <w:rPr>
                <w:rFonts w:ascii="Lato" w:hAnsi="Lato" w:cstheme="minorHAnsi"/>
                <w:b/>
                <w:sz w:val="20"/>
                <w:szCs w:val="20"/>
              </w:rPr>
            </w:pPr>
            <w:r w:rsidRPr="008E4B17">
              <w:rPr>
                <w:rFonts w:ascii="Lato" w:hAnsi="Lato" w:cstheme="minorHAnsi"/>
                <w:b/>
                <w:sz w:val="20"/>
                <w:szCs w:val="20"/>
              </w:rPr>
              <w:t>1.3</w:t>
            </w:r>
          </w:p>
        </w:tc>
        <w:tc>
          <w:tcPr>
            <w:tcW w:w="11916" w:type="dxa"/>
            <w:hideMark/>
          </w:tcPr>
          <w:p w14:paraId="1E7187B4" w14:textId="76D31D77" w:rsidR="000E4391" w:rsidRPr="008E4B17" w:rsidRDefault="000E4391"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color w:val="000000"/>
                <w:sz w:val="20"/>
                <w:szCs w:val="20"/>
              </w:rPr>
              <w:t xml:space="preserve">for transactions already issued, a copy of the most up-to-date </w:t>
            </w:r>
            <w:r w:rsidRPr="008E4B17">
              <w:rPr>
                <w:rFonts w:ascii="Lato" w:eastAsia="Times New Roman" w:hAnsi="Lato" w:cstheme="minorHAnsi"/>
                <w:b/>
                <w:color w:val="000000"/>
                <w:sz w:val="20"/>
                <w:szCs w:val="20"/>
              </w:rPr>
              <w:t>ECAI surveillance reports</w:t>
            </w:r>
            <w:r w:rsidRPr="008E4B17">
              <w:rPr>
                <w:rFonts w:ascii="Lato" w:eastAsia="Times New Roman" w:hAnsi="Lato" w:cstheme="minorHAnsi"/>
                <w:color w:val="000000"/>
                <w:sz w:val="20"/>
                <w:szCs w:val="20"/>
              </w:rPr>
              <w:t xml:space="preserve"> from each of the </w:t>
            </w:r>
            <w:r w:rsidRPr="00F36AAE">
              <w:rPr>
                <w:rFonts w:ascii="Lato" w:eastAsia="Times New Roman" w:hAnsi="Lato" w:cstheme="minorHAnsi"/>
                <w:b/>
                <w:color w:val="000000"/>
                <w:sz w:val="20"/>
                <w:szCs w:val="20"/>
              </w:rPr>
              <w:t>two ECAIs</w:t>
            </w:r>
            <w:r w:rsidRPr="008E4B17">
              <w:rPr>
                <w:rFonts w:ascii="Lato" w:eastAsia="Times New Roman" w:hAnsi="Lato" w:cstheme="minorHAnsi"/>
                <w:color w:val="000000"/>
                <w:sz w:val="20"/>
                <w:szCs w:val="20"/>
              </w:rPr>
              <w:t xml:space="preserve"> which have assigned the first-best and the second-best </w:t>
            </w:r>
            <w:r w:rsidR="001A3645">
              <w:rPr>
                <w:rFonts w:ascii="Lato" w:eastAsia="Times New Roman" w:hAnsi="Lato" w:cstheme="minorHAnsi"/>
                <w:color w:val="000000"/>
                <w:sz w:val="20"/>
                <w:szCs w:val="20"/>
              </w:rPr>
              <w:t>ECAI issue</w:t>
            </w:r>
            <w:r w:rsidR="0040290B">
              <w:rPr>
                <w:rFonts w:ascii="Lato" w:eastAsia="Times New Roman" w:hAnsi="Lato" w:cstheme="minorHAnsi"/>
                <w:color w:val="000000"/>
                <w:sz w:val="20"/>
                <w:szCs w:val="20"/>
              </w:rPr>
              <w:t xml:space="preserve"> </w:t>
            </w:r>
            <w:r w:rsidRPr="008E4B17">
              <w:rPr>
                <w:rFonts w:ascii="Lato" w:eastAsia="Times New Roman" w:hAnsi="Lato" w:cstheme="minorHAnsi"/>
                <w:color w:val="000000"/>
                <w:sz w:val="20"/>
                <w:szCs w:val="20"/>
              </w:rPr>
              <w:t>rating to the ABS</w:t>
            </w:r>
          </w:p>
        </w:tc>
        <w:sdt>
          <w:sdtPr>
            <w:rPr>
              <w:rFonts w:ascii="Lato" w:eastAsia="Times New Roman" w:hAnsi="Lato" w:cstheme="minorHAnsi"/>
              <w:color w:val="000000"/>
              <w:sz w:val="20"/>
              <w:szCs w:val="20"/>
            </w:rPr>
            <w:id w:val="1161423427"/>
            <w:placeholder>
              <w:docPart w:val="54891757725148748A0B6AC223A7A6C3"/>
            </w:placeholder>
            <w:dropDownList>
              <w:listItem w:displayText="provided?" w:value="provided?"/>
              <w:listItem w:displayText="yes" w:value="yes"/>
              <w:listItem w:displayText="no" w:value="no"/>
              <w:listItem w:displayText="not applicable" w:value="not applicable"/>
            </w:dropDownList>
          </w:sdtPr>
          <w:sdtEndPr/>
          <w:sdtContent>
            <w:tc>
              <w:tcPr>
                <w:tcW w:w="2239" w:type="dxa"/>
                <w:hideMark/>
              </w:tcPr>
              <w:p w14:paraId="046FC967"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082D5DA4" w14:textId="77777777" w:rsidTr="00F36AAE">
        <w:trPr>
          <w:trHeight w:val="300"/>
        </w:trPr>
        <w:tc>
          <w:tcPr>
            <w:tcW w:w="1262" w:type="dxa"/>
            <w:noWrap/>
            <w:hideMark/>
          </w:tcPr>
          <w:p w14:paraId="1D499A99" w14:textId="77777777" w:rsidR="000E4391" w:rsidRPr="008E4B17" w:rsidRDefault="000E4391" w:rsidP="00F56EC6">
            <w:pPr>
              <w:spacing w:before="60" w:after="60"/>
              <w:rPr>
                <w:rFonts w:ascii="Lato" w:hAnsi="Lato" w:cstheme="minorHAnsi"/>
                <w:b/>
                <w:sz w:val="20"/>
                <w:szCs w:val="20"/>
              </w:rPr>
            </w:pPr>
            <w:r w:rsidRPr="008E4B17">
              <w:rPr>
                <w:rFonts w:ascii="Lato" w:hAnsi="Lato" w:cstheme="minorHAnsi"/>
                <w:b/>
                <w:sz w:val="20"/>
                <w:szCs w:val="20"/>
              </w:rPr>
              <w:t>1.4</w:t>
            </w:r>
          </w:p>
        </w:tc>
        <w:tc>
          <w:tcPr>
            <w:tcW w:w="11916" w:type="dxa"/>
            <w:hideMark/>
          </w:tcPr>
          <w:p w14:paraId="2BBC9263" w14:textId="7B5F72E8" w:rsidR="000E4391" w:rsidRPr="008E4B17" w:rsidRDefault="00BF78DE"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color w:val="000000"/>
                <w:sz w:val="20"/>
                <w:szCs w:val="20"/>
              </w:rPr>
              <w:t xml:space="preserve">for transactions already issued, a copy of the </w:t>
            </w:r>
            <w:r w:rsidRPr="008E4B17">
              <w:rPr>
                <w:rFonts w:ascii="Lato" w:eastAsia="Times New Roman" w:hAnsi="Lato" w:cstheme="minorHAnsi"/>
                <w:b/>
                <w:color w:val="000000"/>
                <w:sz w:val="20"/>
                <w:szCs w:val="20"/>
              </w:rPr>
              <w:t>latest investor report</w:t>
            </w:r>
          </w:p>
        </w:tc>
        <w:sdt>
          <w:sdtPr>
            <w:rPr>
              <w:rFonts w:ascii="Lato" w:eastAsia="Times New Roman" w:hAnsi="Lato" w:cstheme="minorHAnsi"/>
              <w:color w:val="000000"/>
              <w:sz w:val="20"/>
              <w:szCs w:val="20"/>
            </w:rPr>
            <w:id w:val="904731627"/>
            <w:placeholder>
              <w:docPart w:val="7268E7C2D48448B79F7DDA002D31CBAB"/>
            </w:placeholder>
            <w:dropDownList>
              <w:listItem w:displayText="provided?" w:value="provided?"/>
              <w:listItem w:displayText="yes" w:value="yes"/>
              <w:listItem w:displayText="no" w:value="no"/>
            </w:dropDownList>
          </w:sdtPr>
          <w:sdtEndPr/>
          <w:sdtContent>
            <w:tc>
              <w:tcPr>
                <w:tcW w:w="2239" w:type="dxa"/>
                <w:hideMark/>
              </w:tcPr>
              <w:p w14:paraId="7C489948"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2FC9D352" w14:textId="77777777" w:rsidTr="00F36AAE">
        <w:trPr>
          <w:trHeight w:val="300"/>
        </w:trPr>
        <w:tc>
          <w:tcPr>
            <w:tcW w:w="1262" w:type="dxa"/>
            <w:noWrap/>
            <w:hideMark/>
          </w:tcPr>
          <w:p w14:paraId="4F6E0111"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1.5</w:t>
            </w:r>
          </w:p>
        </w:tc>
        <w:tc>
          <w:tcPr>
            <w:tcW w:w="11916" w:type="dxa"/>
            <w:noWrap/>
            <w:hideMark/>
          </w:tcPr>
          <w:p w14:paraId="4A2BD49F" w14:textId="7458EC0D" w:rsidR="000E4391" w:rsidRPr="008E4B17" w:rsidRDefault="00BF78DE"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color w:val="000000"/>
                <w:sz w:val="20"/>
                <w:szCs w:val="20"/>
              </w:rPr>
              <w:t xml:space="preserve">confirmation of </w:t>
            </w:r>
            <w:r w:rsidRPr="008E4B17">
              <w:rPr>
                <w:rFonts w:ascii="Lato" w:eastAsia="Times New Roman" w:hAnsi="Lato" w:cstheme="minorHAnsi"/>
                <w:b/>
                <w:color w:val="000000"/>
                <w:sz w:val="20"/>
                <w:szCs w:val="20"/>
              </w:rPr>
              <w:t>official listing and admission to trading</w:t>
            </w:r>
            <w:r w:rsidRPr="008E4B17">
              <w:rPr>
                <w:rFonts w:ascii="Lato" w:eastAsia="Times New Roman" w:hAnsi="Lato" w:cstheme="minorHAnsi"/>
                <w:color w:val="000000"/>
                <w:sz w:val="20"/>
                <w:szCs w:val="20"/>
              </w:rPr>
              <w:t xml:space="preserve"> on </w:t>
            </w:r>
            <w:r w:rsidRPr="008E4B17">
              <w:rPr>
                <w:rFonts w:ascii="Lato" w:eastAsia="Times New Roman" w:hAnsi="Lato" w:cstheme="minorHAnsi"/>
                <w:b/>
                <w:color w:val="000000"/>
                <w:sz w:val="20"/>
                <w:szCs w:val="20"/>
              </w:rPr>
              <w:t xml:space="preserve">Euronext Dublin </w:t>
            </w:r>
            <w:r w:rsidRPr="008E4B17">
              <w:rPr>
                <w:rFonts w:ascii="Lato" w:eastAsia="Times New Roman" w:hAnsi="Lato" w:cstheme="minorHAnsi"/>
                <w:color w:val="000000"/>
                <w:sz w:val="20"/>
                <w:szCs w:val="20"/>
              </w:rPr>
              <w:t xml:space="preserve">or the </w:t>
            </w:r>
            <w:r w:rsidRPr="008E4B17">
              <w:rPr>
                <w:rFonts w:ascii="Lato" w:eastAsia="Times New Roman" w:hAnsi="Lato" w:cstheme="minorHAnsi"/>
                <w:b/>
                <w:color w:val="000000"/>
                <w:sz w:val="20"/>
                <w:szCs w:val="20"/>
              </w:rPr>
              <w:t>Global Exchange Market</w:t>
            </w:r>
            <w:r w:rsidRPr="008E4B17">
              <w:rPr>
                <w:rFonts w:ascii="Lato" w:eastAsia="Times New Roman" w:hAnsi="Lato" w:cstheme="minorHAnsi"/>
                <w:color w:val="000000"/>
                <w:sz w:val="20"/>
                <w:szCs w:val="20"/>
              </w:rPr>
              <w:t xml:space="preserve"> of the </w:t>
            </w:r>
            <w:r w:rsidRPr="008E4B17">
              <w:rPr>
                <w:rFonts w:ascii="Lato" w:eastAsia="Times New Roman" w:hAnsi="Lato" w:cstheme="minorHAnsi"/>
                <w:b/>
                <w:color w:val="000000"/>
                <w:sz w:val="20"/>
                <w:szCs w:val="20"/>
              </w:rPr>
              <w:t xml:space="preserve">Irish Stock Exchange </w:t>
            </w:r>
            <w:r w:rsidRPr="008E4B17">
              <w:rPr>
                <w:rFonts w:ascii="Lato" w:eastAsia="Times New Roman" w:hAnsi="Lato" w:cstheme="minorHAnsi"/>
                <w:sz w:val="20"/>
                <w:szCs w:val="20"/>
              </w:rPr>
              <w:t>(which operates under the trading name Euronext Dublin)</w:t>
            </w:r>
          </w:p>
        </w:tc>
        <w:sdt>
          <w:sdtPr>
            <w:rPr>
              <w:rFonts w:ascii="Lato" w:eastAsia="Times New Roman" w:hAnsi="Lato" w:cstheme="minorHAnsi"/>
              <w:color w:val="000000"/>
              <w:sz w:val="20"/>
              <w:szCs w:val="20"/>
            </w:rPr>
            <w:id w:val="1330632137"/>
            <w:placeholder>
              <w:docPart w:val="3E0F8F8097CC4C7C93F9A212DE942CC1"/>
            </w:placeholder>
            <w:dropDownList>
              <w:listItem w:displayText="provided?" w:value="provided?"/>
              <w:listItem w:displayText="yes" w:value="yes"/>
              <w:listItem w:displayText="no" w:value="no"/>
              <w:listItem w:displayText="not applicable" w:value="not applicable"/>
            </w:dropDownList>
          </w:sdtPr>
          <w:sdtEndPr/>
          <w:sdtContent>
            <w:tc>
              <w:tcPr>
                <w:tcW w:w="2239" w:type="dxa"/>
                <w:hideMark/>
              </w:tcPr>
              <w:p w14:paraId="0E88C3BD"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75B277AC" w14:textId="77777777" w:rsidTr="00F36AAE">
        <w:tc>
          <w:tcPr>
            <w:tcW w:w="1262" w:type="dxa"/>
          </w:tcPr>
          <w:p w14:paraId="6CBCCA53"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1.6</w:t>
            </w:r>
          </w:p>
        </w:tc>
        <w:tc>
          <w:tcPr>
            <w:tcW w:w="11916" w:type="dxa"/>
          </w:tcPr>
          <w:p w14:paraId="21AAD4AE" w14:textId="381F3098" w:rsidR="000E4391" w:rsidRPr="008E4B17" w:rsidRDefault="006454EC"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color w:val="000000"/>
                <w:sz w:val="20"/>
                <w:szCs w:val="20"/>
              </w:rPr>
              <w:t xml:space="preserve">completed </w:t>
            </w:r>
            <w:r w:rsidRPr="008E4B17">
              <w:rPr>
                <w:rFonts w:ascii="Lato" w:eastAsia="Times New Roman" w:hAnsi="Lato" w:cstheme="minorHAnsi"/>
                <w:b/>
                <w:color w:val="000000"/>
                <w:sz w:val="20"/>
                <w:szCs w:val="20"/>
              </w:rPr>
              <w:t>static and</w:t>
            </w:r>
            <w:r w:rsidRPr="008E4B17">
              <w:rPr>
                <w:rFonts w:ascii="Lato" w:eastAsia="Times New Roman" w:hAnsi="Lato" w:cstheme="minorHAnsi"/>
                <w:color w:val="000000"/>
                <w:sz w:val="20"/>
                <w:szCs w:val="20"/>
              </w:rPr>
              <w:t xml:space="preserve"> </w:t>
            </w:r>
            <w:r w:rsidRPr="008E4B17">
              <w:rPr>
                <w:rFonts w:ascii="Lato" w:eastAsia="Times New Roman" w:hAnsi="Lato" w:cstheme="minorHAnsi"/>
                <w:b/>
                <w:color w:val="000000"/>
                <w:sz w:val="20"/>
                <w:szCs w:val="20"/>
              </w:rPr>
              <w:t>cash-flow table</w:t>
            </w:r>
            <w:r w:rsidRPr="008E4B17">
              <w:rPr>
                <w:rFonts w:ascii="Lato" w:eastAsia="Times New Roman" w:hAnsi="Lato" w:cstheme="minorHAnsi"/>
                <w:color w:val="000000"/>
                <w:sz w:val="20"/>
                <w:szCs w:val="20"/>
              </w:rPr>
              <w:t xml:space="preserve"> template</w:t>
            </w:r>
          </w:p>
        </w:tc>
        <w:sdt>
          <w:sdtPr>
            <w:rPr>
              <w:rFonts w:ascii="Lato" w:eastAsia="Times New Roman" w:hAnsi="Lato" w:cstheme="minorHAnsi"/>
              <w:color w:val="000000"/>
              <w:sz w:val="20"/>
              <w:szCs w:val="20"/>
            </w:rPr>
            <w:id w:val="113258099"/>
            <w:placeholder>
              <w:docPart w:val="77BA913626E24C0EB382FC201CFF550E"/>
            </w:placeholder>
            <w:dropDownList>
              <w:listItem w:displayText="provided?" w:value="provided?"/>
              <w:listItem w:displayText="yes" w:value="yes"/>
              <w:listItem w:displayText="no" w:value="no"/>
              <w:listItem w:displayText="not applicable" w:value="not applicable"/>
            </w:dropDownList>
          </w:sdtPr>
          <w:sdtEndPr/>
          <w:sdtContent>
            <w:tc>
              <w:tcPr>
                <w:tcW w:w="2239" w:type="dxa"/>
              </w:tcPr>
              <w:p w14:paraId="31ADDADF"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7448B79F" w14:textId="77777777" w:rsidTr="00F36AAE">
        <w:tc>
          <w:tcPr>
            <w:tcW w:w="1262" w:type="dxa"/>
          </w:tcPr>
          <w:p w14:paraId="5AA5F971"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1.7</w:t>
            </w:r>
          </w:p>
        </w:tc>
        <w:tc>
          <w:tcPr>
            <w:tcW w:w="11916" w:type="dxa"/>
          </w:tcPr>
          <w:p w14:paraId="2C5F5CE9" w14:textId="2FD74CEC" w:rsidR="000E4391" w:rsidRPr="008E4B17" w:rsidRDefault="006454EC"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 xml:space="preserve">transfer </w:t>
            </w:r>
            <w:r w:rsidRPr="008E4B17">
              <w:rPr>
                <w:rFonts w:ascii="Lato" w:eastAsia="Times New Roman" w:hAnsi="Lato" w:cstheme="minorHAnsi"/>
                <w:color w:val="000000"/>
                <w:sz w:val="20"/>
                <w:szCs w:val="20"/>
              </w:rPr>
              <w:t xml:space="preserve">documentation </w:t>
            </w:r>
            <w:r w:rsidRPr="008E4B17">
              <w:rPr>
                <w:rFonts w:ascii="Lato" w:hAnsi="Lato"/>
                <w:sz w:val="20"/>
                <w:szCs w:val="20"/>
              </w:rPr>
              <w:t xml:space="preserve">relating to each transfer, including each prior transfer, of (any legal or beneficial right, title, interest or benefit in, to or under or related to) the cash-flow generating assets backing the ABS, </w:t>
            </w:r>
            <w:r w:rsidRPr="00F36AAE">
              <w:rPr>
                <w:rFonts w:ascii="Lato" w:hAnsi="Lato"/>
                <w:i/>
                <w:sz w:val="20"/>
                <w:szCs w:val="20"/>
              </w:rPr>
              <w:t>i.e.</w:t>
            </w:r>
            <w:r w:rsidRPr="008E4B17">
              <w:rPr>
                <w:rFonts w:ascii="Lato" w:hAnsi="Lato"/>
                <w:sz w:val="20"/>
                <w:szCs w:val="20"/>
              </w:rPr>
              <w:t xml:space="preserve">, a complete chain of title </w:t>
            </w:r>
            <w:r w:rsidR="00043085" w:rsidRPr="008E4B17">
              <w:rPr>
                <w:rFonts w:ascii="Lato" w:eastAsia="Times New Roman" w:hAnsi="Lato" w:cstheme="minorHAnsi"/>
                <w:color w:val="000000"/>
                <w:sz w:val="20"/>
                <w:szCs w:val="20"/>
              </w:rPr>
              <w:t>(in this regard</w:t>
            </w:r>
            <w:r w:rsidRPr="008E4B17">
              <w:rPr>
                <w:rFonts w:ascii="Lato" w:eastAsia="Times New Roman" w:hAnsi="Lato" w:cstheme="minorHAnsi"/>
                <w:color w:val="000000"/>
                <w:sz w:val="20"/>
                <w:szCs w:val="20"/>
              </w:rPr>
              <w:t xml:space="preserve">, each of the legal instruments </w:t>
            </w:r>
            <w:r w:rsidRPr="008E4B17">
              <w:rPr>
                <w:rFonts w:ascii="Lato" w:eastAsia="Times New Roman" w:hAnsi="Lato" w:cstheme="minorHAnsi"/>
                <w:sz w:val="20"/>
                <w:szCs w:val="20"/>
              </w:rPr>
              <w:t>effecting each ‘acquisition’ (</w:t>
            </w:r>
            <w:r w:rsidRPr="00F36AAE">
              <w:rPr>
                <w:rFonts w:ascii="Lato" w:eastAsia="Times New Roman" w:hAnsi="Lato" w:cstheme="minorHAnsi"/>
                <w:i/>
                <w:sz w:val="20"/>
                <w:szCs w:val="20"/>
              </w:rPr>
              <w:t>e.g.</w:t>
            </w:r>
            <w:r w:rsidRPr="008E4B17">
              <w:rPr>
                <w:rFonts w:ascii="Lato" w:eastAsia="Times New Roman" w:hAnsi="Lato" w:cstheme="minorHAnsi"/>
                <w:sz w:val="20"/>
                <w:szCs w:val="20"/>
              </w:rPr>
              <w:t>, sale/purchase</w:t>
            </w:r>
            <w:r w:rsidRPr="008E4B17">
              <w:rPr>
                <w:rFonts w:ascii="Lato" w:eastAsia="Times New Roman" w:hAnsi="Lato" w:cstheme="minorHAnsi"/>
                <w:color w:val="000000"/>
                <w:sz w:val="20"/>
                <w:szCs w:val="20"/>
              </w:rPr>
              <w:t xml:space="preserve">/assignment agreement, </w:t>
            </w:r>
            <w:r w:rsidRPr="00F36AAE">
              <w:rPr>
                <w:rFonts w:ascii="Lato" w:eastAsia="Times New Roman" w:hAnsi="Lato" w:cstheme="minorHAnsi"/>
                <w:i/>
                <w:color w:val="000000"/>
                <w:sz w:val="20"/>
                <w:szCs w:val="20"/>
              </w:rPr>
              <w:t>etc.</w:t>
            </w:r>
            <w:r w:rsidRPr="008E4B17">
              <w:rPr>
                <w:rFonts w:ascii="Lato" w:eastAsia="Times New Roman" w:hAnsi="Lato" w:cstheme="minorHAnsi"/>
                <w:color w:val="000000"/>
                <w:sz w:val="20"/>
                <w:szCs w:val="20"/>
              </w:rPr>
              <w:t>) and each ‘transfer’ (</w:t>
            </w:r>
            <w:r w:rsidRPr="00F36AAE">
              <w:rPr>
                <w:rFonts w:ascii="Lato" w:eastAsia="Times New Roman" w:hAnsi="Lato" w:cstheme="minorHAnsi"/>
                <w:i/>
                <w:color w:val="000000"/>
                <w:sz w:val="20"/>
                <w:szCs w:val="20"/>
              </w:rPr>
              <w:t>e.g.</w:t>
            </w:r>
            <w:r w:rsidRPr="008E4B17">
              <w:rPr>
                <w:rFonts w:ascii="Lato" w:eastAsia="Times New Roman" w:hAnsi="Lato" w:cstheme="minorHAnsi"/>
                <w:color w:val="000000"/>
                <w:sz w:val="20"/>
                <w:szCs w:val="20"/>
              </w:rPr>
              <w:t xml:space="preserve">, transfer certificate, deed of transfer/conveyance/assignment, </w:t>
            </w:r>
            <w:r w:rsidRPr="00F36AAE">
              <w:rPr>
                <w:rFonts w:ascii="Lato" w:eastAsia="Times New Roman" w:hAnsi="Lato" w:cstheme="minorHAnsi"/>
                <w:i/>
                <w:color w:val="000000"/>
                <w:sz w:val="20"/>
                <w:szCs w:val="20"/>
              </w:rPr>
              <w:t>etc.</w:t>
            </w:r>
            <w:r w:rsidRPr="008E4B17">
              <w:rPr>
                <w:rFonts w:ascii="Lato" w:eastAsia="Times New Roman" w:hAnsi="Lato" w:cstheme="minorHAnsi"/>
                <w:color w:val="000000"/>
                <w:sz w:val="20"/>
                <w:szCs w:val="20"/>
              </w:rPr>
              <w:t>) of the cash-flow generating assets backing the ABS</w:t>
            </w:r>
          </w:p>
        </w:tc>
        <w:sdt>
          <w:sdtPr>
            <w:rPr>
              <w:rFonts w:ascii="Lato" w:eastAsia="Times New Roman" w:hAnsi="Lato" w:cstheme="minorHAnsi"/>
              <w:color w:val="000000"/>
              <w:sz w:val="20"/>
              <w:szCs w:val="20"/>
            </w:rPr>
            <w:id w:val="1419677986"/>
            <w:placeholder>
              <w:docPart w:val="16AD76151C984D408C764994B76F2BCD"/>
            </w:placeholder>
            <w:dropDownList>
              <w:listItem w:displayText="provided?" w:value="provided?"/>
              <w:listItem w:displayText="yes" w:value="yes"/>
              <w:listItem w:displayText="no" w:value="no"/>
            </w:dropDownList>
          </w:sdtPr>
          <w:sdtEndPr/>
          <w:sdtContent>
            <w:tc>
              <w:tcPr>
                <w:tcW w:w="2239" w:type="dxa"/>
              </w:tcPr>
              <w:p w14:paraId="617C2FF5"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22F8E764" w14:textId="77777777" w:rsidTr="00F36AAE">
        <w:tc>
          <w:tcPr>
            <w:tcW w:w="1262" w:type="dxa"/>
          </w:tcPr>
          <w:p w14:paraId="24B94500"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1.8</w:t>
            </w:r>
          </w:p>
        </w:tc>
        <w:tc>
          <w:tcPr>
            <w:tcW w:w="11916" w:type="dxa"/>
          </w:tcPr>
          <w:p w14:paraId="7298DCC0" w14:textId="6CD3BCD4" w:rsidR="000E4391" w:rsidRPr="008E4B17" w:rsidRDefault="00E94AE0"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warranty and indemnity</w:t>
            </w:r>
            <w:r w:rsidRPr="008E4B17">
              <w:rPr>
                <w:rFonts w:ascii="Lato" w:eastAsia="Times New Roman" w:hAnsi="Lato" w:cstheme="minorHAnsi"/>
                <w:color w:val="000000"/>
                <w:sz w:val="20"/>
                <w:szCs w:val="20"/>
              </w:rPr>
              <w:t xml:space="preserve"> documentation</w:t>
            </w:r>
          </w:p>
        </w:tc>
        <w:sdt>
          <w:sdtPr>
            <w:rPr>
              <w:rFonts w:ascii="Lato" w:eastAsia="Times New Roman" w:hAnsi="Lato" w:cstheme="minorHAnsi"/>
              <w:color w:val="000000"/>
              <w:sz w:val="20"/>
              <w:szCs w:val="20"/>
            </w:rPr>
            <w:id w:val="-616673887"/>
            <w:placeholder>
              <w:docPart w:val="C3FF79222E75499A9581D926240444B9"/>
            </w:placeholder>
            <w:dropDownList>
              <w:listItem w:displayText="provided?" w:value="provided?"/>
              <w:listItem w:displayText="yes" w:value="yes"/>
              <w:listItem w:displayText="no" w:value="no"/>
              <w:listItem w:displayText="not applicable" w:value="not applicable"/>
            </w:dropDownList>
          </w:sdtPr>
          <w:sdtEndPr/>
          <w:sdtContent>
            <w:tc>
              <w:tcPr>
                <w:tcW w:w="2239" w:type="dxa"/>
              </w:tcPr>
              <w:p w14:paraId="6D59A417"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1E948926" w14:textId="77777777" w:rsidTr="00F36AAE">
        <w:tc>
          <w:tcPr>
            <w:tcW w:w="1262" w:type="dxa"/>
          </w:tcPr>
          <w:p w14:paraId="41D1A37F"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1.9</w:t>
            </w:r>
          </w:p>
        </w:tc>
        <w:tc>
          <w:tcPr>
            <w:tcW w:w="11916" w:type="dxa"/>
          </w:tcPr>
          <w:p w14:paraId="227A1382" w14:textId="5543140E" w:rsidR="000E4391" w:rsidRPr="008E4B17" w:rsidRDefault="00E94AE0"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 xml:space="preserve">servicing </w:t>
            </w:r>
            <w:r w:rsidRPr="008E4B17">
              <w:rPr>
                <w:rFonts w:ascii="Lato" w:eastAsia="Times New Roman" w:hAnsi="Lato" w:cstheme="minorHAnsi"/>
                <w:color w:val="000000"/>
                <w:sz w:val="20"/>
                <w:szCs w:val="20"/>
              </w:rPr>
              <w:t xml:space="preserve">or </w:t>
            </w:r>
            <w:r w:rsidRPr="008E4B17">
              <w:rPr>
                <w:rFonts w:ascii="Lato" w:eastAsia="Times New Roman" w:hAnsi="Lato" w:cstheme="minorHAnsi"/>
                <w:b/>
                <w:color w:val="000000"/>
                <w:sz w:val="20"/>
                <w:szCs w:val="20"/>
              </w:rPr>
              <w:t xml:space="preserve">administration </w:t>
            </w:r>
            <w:r w:rsidRPr="008E4B17">
              <w:rPr>
                <w:rFonts w:ascii="Lato" w:eastAsia="Times New Roman" w:hAnsi="Lato" w:cstheme="minorHAnsi"/>
                <w:color w:val="000000"/>
                <w:sz w:val="20"/>
                <w:szCs w:val="20"/>
              </w:rPr>
              <w:t>documentation</w:t>
            </w:r>
            <w:r w:rsidRPr="008E4B17">
              <w:rPr>
                <w:rFonts w:ascii="Lato" w:eastAsia="Times New Roman" w:hAnsi="Lato" w:cstheme="minorHAnsi"/>
                <w:b/>
                <w:color w:val="000000"/>
                <w:sz w:val="20"/>
                <w:szCs w:val="20"/>
              </w:rPr>
              <w:t xml:space="preserve"> </w:t>
            </w:r>
          </w:p>
        </w:tc>
        <w:sdt>
          <w:sdtPr>
            <w:rPr>
              <w:rFonts w:ascii="Lato" w:eastAsia="Times New Roman" w:hAnsi="Lato" w:cstheme="minorHAnsi"/>
              <w:color w:val="000000"/>
              <w:sz w:val="20"/>
              <w:szCs w:val="20"/>
            </w:rPr>
            <w:id w:val="-305243430"/>
            <w:placeholder>
              <w:docPart w:val="52CAF3DBD9A24BF0AA88FB559EF6F042"/>
            </w:placeholder>
            <w:dropDownList>
              <w:listItem w:displayText="provided?" w:value="provided?"/>
              <w:listItem w:displayText="yes" w:value="yes"/>
              <w:listItem w:displayText="no" w:value="no"/>
              <w:listItem w:displayText="not applicable" w:value="not applicable"/>
            </w:dropDownList>
          </w:sdtPr>
          <w:sdtEndPr/>
          <w:sdtContent>
            <w:tc>
              <w:tcPr>
                <w:tcW w:w="2239" w:type="dxa"/>
              </w:tcPr>
              <w:p w14:paraId="404B29EF"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5701CD62" w14:textId="77777777" w:rsidTr="00F36AAE">
        <w:tc>
          <w:tcPr>
            <w:tcW w:w="1262" w:type="dxa"/>
          </w:tcPr>
          <w:p w14:paraId="435E29AE"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1.10</w:t>
            </w:r>
          </w:p>
        </w:tc>
        <w:tc>
          <w:tcPr>
            <w:tcW w:w="11916" w:type="dxa"/>
          </w:tcPr>
          <w:p w14:paraId="0E71DEDE" w14:textId="618F7115" w:rsidR="000E4391" w:rsidRPr="008E4B17" w:rsidRDefault="00E94AE0"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 xml:space="preserve">security </w:t>
            </w:r>
            <w:r w:rsidRPr="008E4B17">
              <w:rPr>
                <w:rFonts w:ascii="Lato" w:eastAsia="Times New Roman" w:hAnsi="Lato" w:cstheme="minorHAnsi"/>
                <w:color w:val="000000"/>
                <w:sz w:val="20"/>
                <w:szCs w:val="20"/>
              </w:rPr>
              <w:t xml:space="preserve">documentation </w:t>
            </w:r>
            <w:r w:rsidR="00043085" w:rsidRPr="008E4B17">
              <w:rPr>
                <w:rFonts w:ascii="Lato" w:hAnsi="Lato"/>
                <w:sz w:val="20"/>
                <w:szCs w:val="20"/>
              </w:rPr>
              <w:t>(</w:t>
            </w:r>
            <w:r w:rsidR="00043085" w:rsidRPr="00F36AAE">
              <w:rPr>
                <w:rFonts w:ascii="Lato" w:hAnsi="Lato"/>
                <w:i/>
                <w:sz w:val="20"/>
                <w:szCs w:val="20"/>
              </w:rPr>
              <w:t>i.e.</w:t>
            </w:r>
            <w:r w:rsidR="00043085" w:rsidRPr="008E4B17">
              <w:rPr>
                <w:rFonts w:ascii="Lato" w:hAnsi="Lato"/>
                <w:sz w:val="20"/>
                <w:szCs w:val="20"/>
              </w:rPr>
              <w:t>, each of the legal instrument(s) (</w:t>
            </w:r>
            <w:r w:rsidR="00043085" w:rsidRPr="00F36AAE">
              <w:rPr>
                <w:rFonts w:ascii="Lato" w:hAnsi="Lato"/>
                <w:i/>
                <w:sz w:val="20"/>
                <w:szCs w:val="20"/>
              </w:rPr>
              <w:t>e.g.</w:t>
            </w:r>
            <w:r w:rsidR="00043085" w:rsidRPr="008E4B17">
              <w:rPr>
                <w:rFonts w:ascii="Lato" w:hAnsi="Lato"/>
                <w:sz w:val="20"/>
                <w:szCs w:val="20"/>
              </w:rPr>
              <w:t xml:space="preserve">, deed of charge/pledge/trust, </w:t>
            </w:r>
            <w:r w:rsidR="00043085" w:rsidRPr="00F36AAE">
              <w:rPr>
                <w:rFonts w:ascii="Lato" w:hAnsi="Lato"/>
                <w:i/>
                <w:sz w:val="20"/>
                <w:szCs w:val="20"/>
              </w:rPr>
              <w:t>etc.</w:t>
            </w:r>
            <w:r w:rsidR="00043085" w:rsidRPr="008E4B17">
              <w:rPr>
                <w:rFonts w:ascii="Lato" w:hAnsi="Lato"/>
                <w:sz w:val="20"/>
                <w:szCs w:val="20"/>
              </w:rPr>
              <w:t>) granting security interests in all of the issuer's (and, if applicable, any intermediary’s) assets (including, but not limited to, the cash-flow generating assets) in favour of the relevant fiduciary (</w:t>
            </w:r>
            <w:r w:rsidR="00043085" w:rsidRPr="00F36AAE">
              <w:rPr>
                <w:rFonts w:ascii="Lato" w:hAnsi="Lato"/>
                <w:i/>
                <w:sz w:val="20"/>
                <w:szCs w:val="20"/>
              </w:rPr>
              <w:t>e.g.</w:t>
            </w:r>
            <w:r w:rsidR="00043085" w:rsidRPr="008E4B17">
              <w:rPr>
                <w:rFonts w:ascii="Lato" w:hAnsi="Lato"/>
                <w:sz w:val="20"/>
                <w:szCs w:val="20"/>
              </w:rPr>
              <w:t>, security trustee) for the benefit of, among others, the noteholders</w:t>
            </w:r>
          </w:p>
        </w:tc>
        <w:sdt>
          <w:sdtPr>
            <w:rPr>
              <w:rFonts w:ascii="Lato" w:eastAsia="Times New Roman" w:hAnsi="Lato" w:cstheme="minorHAnsi"/>
              <w:color w:val="000000"/>
              <w:sz w:val="20"/>
              <w:szCs w:val="20"/>
            </w:rPr>
            <w:id w:val="404805087"/>
            <w:placeholder>
              <w:docPart w:val="2E84417AAE2842AFB2D9DA4CC4BEE816"/>
            </w:placeholder>
            <w:dropDownList>
              <w:listItem w:displayText="provided?" w:value="provided?"/>
              <w:listItem w:displayText="yes" w:value="yes"/>
              <w:listItem w:displayText="no" w:value="no"/>
            </w:dropDownList>
          </w:sdtPr>
          <w:sdtEndPr/>
          <w:sdtContent>
            <w:tc>
              <w:tcPr>
                <w:tcW w:w="2239" w:type="dxa"/>
              </w:tcPr>
              <w:p w14:paraId="417F9848"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433E35AB" w14:textId="77777777" w:rsidTr="00F36AAE">
        <w:tc>
          <w:tcPr>
            <w:tcW w:w="1262" w:type="dxa"/>
          </w:tcPr>
          <w:p w14:paraId="7B311086"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1.11</w:t>
            </w:r>
          </w:p>
        </w:tc>
        <w:tc>
          <w:tcPr>
            <w:tcW w:w="11916" w:type="dxa"/>
          </w:tcPr>
          <w:p w14:paraId="2453E269" w14:textId="20AC940F" w:rsidR="000E4391" w:rsidRPr="008E4B17" w:rsidRDefault="00E94AE0"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liquidity support</w:t>
            </w:r>
            <w:r w:rsidRPr="008E4B17">
              <w:rPr>
                <w:rFonts w:ascii="Lato" w:eastAsia="Times New Roman" w:hAnsi="Lato" w:cstheme="minorHAnsi"/>
                <w:color w:val="000000"/>
                <w:sz w:val="20"/>
                <w:szCs w:val="20"/>
              </w:rPr>
              <w:t xml:space="preserve"> documentation/</w:t>
            </w:r>
            <w:r w:rsidRPr="008E4B17">
              <w:rPr>
                <w:rFonts w:ascii="Lato" w:eastAsia="Times New Roman" w:hAnsi="Lato" w:cstheme="minorHAnsi"/>
                <w:b/>
                <w:color w:val="000000"/>
                <w:sz w:val="20"/>
                <w:szCs w:val="20"/>
              </w:rPr>
              <w:t xml:space="preserve">account </w:t>
            </w:r>
            <w:r w:rsidRPr="008E4B17">
              <w:rPr>
                <w:rFonts w:ascii="Lato" w:eastAsia="Times New Roman" w:hAnsi="Lato" w:cstheme="minorHAnsi"/>
                <w:color w:val="000000"/>
                <w:sz w:val="20"/>
                <w:szCs w:val="20"/>
              </w:rPr>
              <w:t>documentation</w:t>
            </w:r>
          </w:p>
        </w:tc>
        <w:sdt>
          <w:sdtPr>
            <w:rPr>
              <w:rFonts w:ascii="Lato" w:eastAsia="Times New Roman" w:hAnsi="Lato" w:cstheme="minorHAnsi"/>
              <w:color w:val="000000"/>
              <w:sz w:val="20"/>
              <w:szCs w:val="20"/>
            </w:rPr>
            <w:id w:val="1512098193"/>
            <w:placeholder>
              <w:docPart w:val="5A33DDE861794A87A6C8D35516BEA17E"/>
            </w:placeholder>
            <w:dropDownList>
              <w:listItem w:displayText="provided?" w:value="provided?"/>
              <w:listItem w:displayText="yes" w:value="yes"/>
              <w:listItem w:displayText="no" w:value="no"/>
            </w:dropDownList>
          </w:sdtPr>
          <w:sdtEndPr/>
          <w:sdtContent>
            <w:tc>
              <w:tcPr>
                <w:tcW w:w="2239" w:type="dxa"/>
              </w:tcPr>
              <w:p w14:paraId="4121A831"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E94AE0" w:rsidRPr="008E4B17" w14:paraId="1685C31C" w14:textId="77777777" w:rsidTr="00F36AAE">
        <w:trPr>
          <w:trHeight w:val="330"/>
        </w:trPr>
        <w:tc>
          <w:tcPr>
            <w:tcW w:w="1262" w:type="dxa"/>
          </w:tcPr>
          <w:p w14:paraId="449DC11B" w14:textId="77777777" w:rsidR="00E94AE0" w:rsidRPr="008E4B17" w:rsidRDefault="00E94AE0" w:rsidP="00F56EC6">
            <w:pPr>
              <w:spacing w:before="60" w:after="60"/>
              <w:rPr>
                <w:rFonts w:ascii="Lato" w:eastAsia="Times New Roman" w:hAnsi="Lato" w:cstheme="minorHAnsi"/>
                <w:b/>
                <w:color w:val="000000"/>
                <w:sz w:val="20"/>
                <w:szCs w:val="20"/>
              </w:rPr>
            </w:pPr>
            <w:r w:rsidRPr="008E4B17">
              <w:rPr>
                <w:rFonts w:ascii="Lato" w:eastAsia="Times New Roman" w:hAnsi="Lato" w:cstheme="minorHAnsi"/>
                <w:b/>
                <w:sz w:val="20"/>
                <w:szCs w:val="20"/>
              </w:rPr>
              <w:t>1.12</w:t>
            </w:r>
          </w:p>
        </w:tc>
        <w:tc>
          <w:tcPr>
            <w:tcW w:w="11916" w:type="dxa"/>
          </w:tcPr>
          <w:p w14:paraId="7305F66E" w14:textId="1991FA23" w:rsidR="00E94AE0" w:rsidRPr="008E4B17" w:rsidRDefault="00E94AE0"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swap</w:t>
            </w:r>
            <w:r w:rsidRPr="008E4B17">
              <w:rPr>
                <w:rFonts w:ascii="Lato" w:eastAsia="Times New Roman" w:hAnsi="Lato" w:cstheme="minorHAnsi"/>
                <w:color w:val="000000"/>
                <w:sz w:val="20"/>
                <w:szCs w:val="20"/>
              </w:rPr>
              <w:t xml:space="preserve"> documentation, </w:t>
            </w:r>
            <w:r w:rsidRPr="00F36AAE">
              <w:rPr>
                <w:rFonts w:ascii="Lato" w:eastAsia="Times New Roman" w:hAnsi="Lato" w:cstheme="minorHAnsi"/>
                <w:i/>
                <w:color w:val="000000"/>
                <w:sz w:val="20"/>
                <w:szCs w:val="20"/>
              </w:rPr>
              <w:t>e.g.</w:t>
            </w:r>
            <w:r w:rsidRPr="008E4B17">
              <w:rPr>
                <w:rFonts w:ascii="Lato" w:eastAsia="Times New Roman" w:hAnsi="Lato" w:cstheme="minorHAnsi"/>
                <w:color w:val="000000"/>
                <w:sz w:val="20"/>
                <w:szCs w:val="20"/>
              </w:rPr>
              <w:t>, swap confirmations, schedules</w:t>
            </w:r>
          </w:p>
        </w:tc>
        <w:sdt>
          <w:sdtPr>
            <w:rPr>
              <w:rFonts w:ascii="Lato" w:eastAsia="Times New Roman" w:hAnsi="Lato" w:cstheme="minorHAnsi"/>
              <w:color w:val="000000"/>
              <w:sz w:val="20"/>
              <w:szCs w:val="20"/>
            </w:rPr>
            <w:id w:val="228966102"/>
            <w:placeholder>
              <w:docPart w:val="0DF28D92409042DE8DFD0A90B5659666"/>
            </w:placeholder>
            <w:dropDownList>
              <w:listItem w:displayText="provided?" w:value="provided?"/>
              <w:listItem w:displayText="yes" w:value="yes"/>
              <w:listItem w:displayText="no" w:value="no"/>
            </w:dropDownList>
          </w:sdtPr>
          <w:sdtEndPr/>
          <w:sdtContent>
            <w:tc>
              <w:tcPr>
                <w:tcW w:w="2239" w:type="dxa"/>
              </w:tcPr>
              <w:p w14:paraId="46CBE10E" w14:textId="77777777" w:rsidR="00E94AE0" w:rsidRPr="008E4B17" w:rsidRDefault="00E94AE0"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1DD92CB9" w14:textId="77777777" w:rsidTr="00F36AAE">
        <w:tc>
          <w:tcPr>
            <w:tcW w:w="1262" w:type="dxa"/>
          </w:tcPr>
          <w:p w14:paraId="0AAAC778" w14:textId="77777777" w:rsidR="000E4391" w:rsidRPr="008E4B17" w:rsidRDefault="000E4391" w:rsidP="00F56EC6">
            <w:pPr>
              <w:spacing w:before="60" w:after="60"/>
              <w:rPr>
                <w:rFonts w:ascii="Lato" w:eastAsia="Times New Roman" w:hAnsi="Lato" w:cstheme="minorHAnsi"/>
                <w:b/>
                <w:sz w:val="20"/>
                <w:szCs w:val="20"/>
              </w:rPr>
            </w:pPr>
            <w:r w:rsidRPr="008E4B17">
              <w:rPr>
                <w:rFonts w:ascii="Lato" w:eastAsia="Times New Roman" w:hAnsi="Lato" w:cstheme="minorHAnsi"/>
                <w:b/>
                <w:sz w:val="20"/>
                <w:szCs w:val="20"/>
              </w:rPr>
              <w:t>1.13</w:t>
            </w:r>
          </w:p>
        </w:tc>
        <w:tc>
          <w:tcPr>
            <w:tcW w:w="11916" w:type="dxa"/>
          </w:tcPr>
          <w:p w14:paraId="54B2EDEE" w14:textId="5E7B8C01" w:rsidR="000E4391" w:rsidRPr="008E4B17" w:rsidRDefault="00E94AE0"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ICSD</w:t>
            </w:r>
            <w:r w:rsidRPr="008E4B17">
              <w:rPr>
                <w:rFonts w:ascii="Lato" w:eastAsia="Times New Roman" w:hAnsi="Lato" w:cstheme="minorHAnsi"/>
                <w:color w:val="000000"/>
                <w:sz w:val="20"/>
                <w:szCs w:val="20"/>
              </w:rPr>
              <w:t xml:space="preserve"> agreement</w:t>
            </w:r>
          </w:p>
        </w:tc>
        <w:sdt>
          <w:sdtPr>
            <w:rPr>
              <w:rFonts w:ascii="Lato" w:eastAsia="Times New Roman" w:hAnsi="Lato" w:cstheme="minorHAnsi"/>
              <w:color w:val="000000"/>
              <w:sz w:val="20"/>
              <w:szCs w:val="20"/>
            </w:rPr>
            <w:id w:val="146023741"/>
            <w:placeholder>
              <w:docPart w:val="2EB82F174FAE40F792F6047D45978846"/>
            </w:placeholder>
            <w:dropDownList>
              <w:listItem w:displayText="provided?" w:value="provided?"/>
              <w:listItem w:displayText="yes" w:value="yes"/>
              <w:listItem w:displayText="no" w:value="no"/>
            </w:dropDownList>
          </w:sdtPr>
          <w:sdtEndPr/>
          <w:sdtContent>
            <w:tc>
              <w:tcPr>
                <w:tcW w:w="2239" w:type="dxa"/>
              </w:tcPr>
              <w:p w14:paraId="6F5EAB29" w14:textId="3980B4A3"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6454EC" w:rsidRPr="008E4B17" w14:paraId="4000CB2F" w14:textId="77777777" w:rsidTr="00F36AAE">
        <w:trPr>
          <w:trHeight w:val="545"/>
        </w:trPr>
        <w:tc>
          <w:tcPr>
            <w:tcW w:w="1262" w:type="dxa"/>
          </w:tcPr>
          <w:p w14:paraId="2F956D2E" w14:textId="77777777" w:rsidR="006454EC" w:rsidRPr="008E4B17" w:rsidRDefault="006454EC"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1.14</w:t>
            </w:r>
          </w:p>
        </w:tc>
        <w:tc>
          <w:tcPr>
            <w:tcW w:w="11916" w:type="dxa"/>
          </w:tcPr>
          <w:p w14:paraId="128A4B7D" w14:textId="24B0DAA0" w:rsidR="006454EC" w:rsidRPr="008E4B17" w:rsidRDefault="00E94AE0" w:rsidP="00E5371D">
            <w:pPr>
              <w:spacing w:before="60" w:after="60"/>
              <w:jc w:val="both"/>
              <w:rPr>
                <w:rFonts w:ascii="Lato" w:eastAsia="Times New Roman" w:hAnsi="Lato" w:cstheme="minorHAnsi"/>
                <w:color w:val="000000"/>
                <w:sz w:val="20"/>
                <w:szCs w:val="20"/>
              </w:rPr>
            </w:pPr>
            <w:r w:rsidRPr="00F36AAE">
              <w:rPr>
                <w:rFonts w:ascii="Lato" w:eastAsia="Times New Roman" w:hAnsi="Lato" w:cstheme="minorHAnsi"/>
                <w:b/>
                <w:sz w:val="20"/>
                <w:szCs w:val="20"/>
              </w:rPr>
              <w:t>investment management</w:t>
            </w:r>
            <w:r w:rsidRPr="00F36AAE">
              <w:rPr>
                <w:rFonts w:ascii="Lato" w:eastAsia="Times New Roman" w:hAnsi="Lato" w:cstheme="minorHAnsi"/>
                <w:sz w:val="20"/>
                <w:szCs w:val="20"/>
              </w:rPr>
              <w:t xml:space="preserve"> documentation (such documentation relates to an arrangement where a third party manages the portfolio of cash-flow generating assets on behalf of the issuer)</w:t>
            </w:r>
          </w:p>
        </w:tc>
        <w:sdt>
          <w:sdtPr>
            <w:rPr>
              <w:rFonts w:ascii="Lato" w:eastAsia="Times New Roman" w:hAnsi="Lato" w:cstheme="minorHAnsi"/>
              <w:color w:val="000000"/>
              <w:sz w:val="20"/>
              <w:szCs w:val="20"/>
            </w:rPr>
            <w:id w:val="695207740"/>
            <w:placeholder>
              <w:docPart w:val="1CC8B77921EB42D28C90DC50A89DAE5F"/>
            </w:placeholder>
            <w:dropDownList>
              <w:listItem w:displayText="provided?" w:value="provided?"/>
              <w:listItem w:displayText="yes" w:value="yes"/>
              <w:listItem w:displayText="no" w:value="no"/>
            </w:dropDownList>
          </w:sdtPr>
          <w:sdtEndPr/>
          <w:sdtContent>
            <w:tc>
              <w:tcPr>
                <w:tcW w:w="2239" w:type="dxa"/>
              </w:tcPr>
              <w:p w14:paraId="5E7EC2B7" w14:textId="77777777" w:rsidR="006454EC" w:rsidRPr="008E4B17" w:rsidRDefault="006454EC"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52B20BE3" w14:textId="77777777" w:rsidTr="00F36AAE">
        <w:tc>
          <w:tcPr>
            <w:tcW w:w="1262" w:type="dxa"/>
          </w:tcPr>
          <w:p w14:paraId="797FA8B5"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1.15</w:t>
            </w:r>
          </w:p>
        </w:tc>
        <w:tc>
          <w:tcPr>
            <w:tcW w:w="11916" w:type="dxa"/>
          </w:tcPr>
          <w:p w14:paraId="31781167" w14:textId="2ABA82AE" w:rsidR="000E4391" w:rsidRPr="008E4B17" w:rsidRDefault="00E94AE0"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b/>
                <w:color w:val="000000"/>
                <w:sz w:val="20"/>
                <w:szCs w:val="20"/>
              </w:rPr>
              <w:t>defined terms</w:t>
            </w:r>
            <w:r w:rsidRPr="008E4B17">
              <w:rPr>
                <w:rFonts w:ascii="Lato" w:eastAsia="Times New Roman" w:hAnsi="Lato" w:cstheme="minorHAnsi"/>
                <w:color w:val="000000"/>
                <w:sz w:val="20"/>
                <w:szCs w:val="20"/>
              </w:rPr>
              <w:t xml:space="preserve"> documentation (</w:t>
            </w:r>
            <w:r w:rsidRPr="00F36AAE">
              <w:rPr>
                <w:rFonts w:ascii="Lato" w:eastAsia="Times New Roman" w:hAnsi="Lato" w:cstheme="minorHAnsi"/>
                <w:i/>
                <w:color w:val="000000"/>
                <w:sz w:val="20"/>
                <w:szCs w:val="20"/>
              </w:rPr>
              <w:t>i.e.</w:t>
            </w:r>
            <w:r w:rsidRPr="008E4B17">
              <w:rPr>
                <w:rFonts w:ascii="Lato" w:eastAsia="Times New Roman" w:hAnsi="Lato" w:cstheme="minorHAnsi"/>
                <w:color w:val="000000"/>
                <w:sz w:val="20"/>
                <w:szCs w:val="20"/>
              </w:rPr>
              <w:t xml:space="preserve">, the document setting out the defined terms used in the particular ABS transaction documentation, </w:t>
            </w:r>
            <w:r w:rsidR="00043085" w:rsidRPr="00F36AAE">
              <w:rPr>
                <w:rFonts w:ascii="Lato" w:eastAsia="Times New Roman" w:hAnsi="Lato" w:cstheme="minorHAnsi"/>
                <w:i/>
                <w:color w:val="000000"/>
                <w:sz w:val="20"/>
                <w:szCs w:val="20"/>
              </w:rPr>
              <w:t>e.g.</w:t>
            </w:r>
            <w:r w:rsidRPr="008E4B17">
              <w:rPr>
                <w:rFonts w:ascii="Lato" w:eastAsia="Times New Roman" w:hAnsi="Lato" w:cstheme="minorHAnsi"/>
                <w:color w:val="000000"/>
                <w:sz w:val="20"/>
                <w:szCs w:val="20"/>
              </w:rPr>
              <w:t>, master definitions agreement, incorporated terms memorandum</w:t>
            </w:r>
            <w:r w:rsidR="00043085" w:rsidRPr="008E4B17">
              <w:rPr>
                <w:rFonts w:ascii="Lato" w:eastAsia="Times New Roman" w:hAnsi="Lato" w:cstheme="minorHAnsi"/>
                <w:color w:val="000000"/>
                <w:sz w:val="20"/>
                <w:szCs w:val="20"/>
              </w:rPr>
              <w:t xml:space="preserve">, </w:t>
            </w:r>
            <w:r w:rsidR="00043085" w:rsidRPr="00F36AAE">
              <w:rPr>
                <w:rFonts w:ascii="Lato" w:eastAsia="Times New Roman" w:hAnsi="Lato" w:cstheme="minorHAnsi"/>
                <w:i/>
                <w:color w:val="000000"/>
                <w:sz w:val="20"/>
                <w:szCs w:val="20"/>
              </w:rPr>
              <w:t>etc.</w:t>
            </w:r>
            <w:r w:rsidRPr="008E4B17">
              <w:rPr>
                <w:rFonts w:ascii="Lato" w:eastAsia="Times New Roman" w:hAnsi="Lato" w:cstheme="minorHAnsi"/>
                <w:color w:val="000000"/>
                <w:sz w:val="20"/>
                <w:szCs w:val="20"/>
              </w:rPr>
              <w:t>)</w:t>
            </w:r>
          </w:p>
        </w:tc>
        <w:sdt>
          <w:sdtPr>
            <w:rPr>
              <w:rFonts w:ascii="Lato" w:eastAsia="Times New Roman" w:hAnsi="Lato" w:cstheme="minorHAnsi"/>
              <w:color w:val="000000"/>
              <w:sz w:val="20"/>
              <w:szCs w:val="20"/>
            </w:rPr>
            <w:id w:val="-1473046423"/>
            <w:placeholder>
              <w:docPart w:val="B882D5F5B1184DD6BEA972ADE331E7BB"/>
            </w:placeholder>
            <w:dropDownList>
              <w:listItem w:displayText="provided?" w:value="provided?"/>
              <w:listItem w:displayText="yes" w:value="yes"/>
              <w:listItem w:displayText="no" w:value="no"/>
            </w:dropDownList>
          </w:sdtPr>
          <w:sdtEndPr/>
          <w:sdtContent>
            <w:tc>
              <w:tcPr>
                <w:tcW w:w="2239" w:type="dxa"/>
              </w:tcPr>
              <w:p w14:paraId="66407AC0"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E94AE0" w:rsidRPr="008E4B17" w14:paraId="78B5967D" w14:textId="77777777" w:rsidTr="00F36AAE">
        <w:tc>
          <w:tcPr>
            <w:tcW w:w="1262" w:type="dxa"/>
            <w:vMerge w:val="restart"/>
          </w:tcPr>
          <w:p w14:paraId="137EF223" w14:textId="77777777" w:rsidR="00E94AE0" w:rsidRPr="008E4B17" w:rsidRDefault="00E94AE0"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lastRenderedPageBreak/>
              <w:t>1.16</w:t>
            </w:r>
          </w:p>
        </w:tc>
        <w:tc>
          <w:tcPr>
            <w:tcW w:w="11916" w:type="dxa"/>
          </w:tcPr>
          <w:p w14:paraId="081BE70F" w14:textId="7A4400FB" w:rsidR="00E94AE0" w:rsidRPr="008E4B17" w:rsidRDefault="00E94AE0" w:rsidP="00E5371D">
            <w:pPr>
              <w:spacing w:before="60" w:after="60"/>
              <w:jc w:val="both"/>
              <w:rPr>
                <w:rFonts w:ascii="Lato" w:eastAsia="Times New Roman" w:hAnsi="Lato" w:cstheme="minorHAnsi"/>
                <w:color w:val="000000"/>
                <w:sz w:val="20"/>
                <w:szCs w:val="20"/>
              </w:rPr>
            </w:pPr>
            <w:r w:rsidRPr="008E4B17">
              <w:rPr>
                <w:rFonts w:ascii="Lato" w:eastAsia="Times New Roman" w:hAnsi="Lato" w:cstheme="minorHAnsi"/>
                <w:color w:val="000000"/>
                <w:sz w:val="20"/>
                <w:szCs w:val="20"/>
              </w:rPr>
              <w:t>external</w:t>
            </w:r>
            <w:r w:rsidRPr="00F36AAE">
              <w:rPr>
                <w:rFonts w:ascii="Lato" w:eastAsia="Times New Roman" w:hAnsi="Lato" w:cstheme="minorHAnsi"/>
                <w:color w:val="000000"/>
                <w:sz w:val="20"/>
                <w:szCs w:val="20"/>
              </w:rPr>
              <w:t xml:space="preserve"> </w:t>
            </w:r>
            <w:r w:rsidRPr="008E4B17">
              <w:rPr>
                <w:rFonts w:ascii="Lato" w:eastAsia="Times New Roman" w:hAnsi="Lato" w:cstheme="minorHAnsi"/>
                <w:b/>
                <w:color w:val="000000"/>
                <w:sz w:val="20"/>
                <w:szCs w:val="20"/>
              </w:rPr>
              <w:t>legal opinion(s)</w:t>
            </w:r>
            <w:r w:rsidRPr="008E4B17">
              <w:rPr>
                <w:rFonts w:ascii="Lato" w:eastAsia="Times New Roman" w:hAnsi="Lato" w:cstheme="minorHAnsi"/>
                <w:color w:val="000000"/>
                <w:sz w:val="20"/>
                <w:szCs w:val="20"/>
              </w:rPr>
              <w:t xml:space="preserve"> signed by a licenced practicing lawyer qualified to practice in the relevant legal jurisdiction opining on all relevant legal aspects of each transfer, including each prior transfer, of </w:t>
            </w:r>
            <w:r w:rsidRPr="008E4B17">
              <w:rPr>
                <w:rFonts w:ascii="Lato" w:hAnsi="Lato"/>
                <w:sz w:val="20"/>
                <w:szCs w:val="20"/>
              </w:rPr>
              <w:t xml:space="preserve">(any legal or beneficial right, title, interest or benefit in, to or under or related to) </w:t>
            </w:r>
            <w:r w:rsidRPr="008E4B17">
              <w:rPr>
                <w:rFonts w:ascii="Lato" w:eastAsia="Times New Roman" w:hAnsi="Lato" w:cstheme="minorHAnsi"/>
                <w:color w:val="000000"/>
                <w:sz w:val="20"/>
                <w:szCs w:val="20"/>
              </w:rPr>
              <w:t>the cash-flow generating assets backing the ABS</w:t>
            </w:r>
          </w:p>
        </w:tc>
        <w:sdt>
          <w:sdtPr>
            <w:rPr>
              <w:rFonts w:ascii="Lato" w:eastAsia="Times New Roman" w:hAnsi="Lato" w:cstheme="minorHAnsi"/>
              <w:color w:val="000000"/>
              <w:sz w:val="20"/>
              <w:szCs w:val="20"/>
            </w:rPr>
            <w:id w:val="-2144723216"/>
            <w:placeholder>
              <w:docPart w:val="34393EB0E91F49F7A20404B3CF3817F4"/>
            </w:placeholder>
            <w:dropDownList>
              <w:listItem w:displayText="provided?" w:value="provided?"/>
              <w:listItem w:displayText="yes" w:value="yes"/>
              <w:listItem w:displayText="no" w:value="no"/>
              <w:listItem w:displayText="not applicable" w:value="not applicable"/>
            </w:dropDownList>
          </w:sdtPr>
          <w:sdtEndPr/>
          <w:sdtContent>
            <w:tc>
              <w:tcPr>
                <w:tcW w:w="2239" w:type="dxa"/>
                <w:vMerge w:val="restart"/>
              </w:tcPr>
              <w:p w14:paraId="317BE2B9" w14:textId="77777777" w:rsidR="00E94AE0" w:rsidRPr="008E4B17" w:rsidRDefault="00E94AE0"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E94AE0" w:rsidRPr="008E4B17" w14:paraId="1CCD71E4" w14:textId="77777777" w:rsidTr="00F36AAE">
        <w:tc>
          <w:tcPr>
            <w:tcW w:w="1262" w:type="dxa"/>
            <w:vMerge/>
          </w:tcPr>
          <w:p w14:paraId="00057E6D" w14:textId="77777777" w:rsidR="00E94AE0" w:rsidRPr="008E4B17" w:rsidRDefault="00E94AE0" w:rsidP="00F56EC6">
            <w:pPr>
              <w:spacing w:before="60" w:after="60"/>
              <w:rPr>
                <w:rFonts w:ascii="Lato" w:eastAsia="Times New Roman" w:hAnsi="Lato" w:cstheme="minorHAnsi"/>
                <w:b/>
                <w:sz w:val="20"/>
                <w:szCs w:val="20"/>
              </w:rPr>
            </w:pPr>
          </w:p>
        </w:tc>
        <w:tc>
          <w:tcPr>
            <w:tcW w:w="11916" w:type="dxa"/>
          </w:tcPr>
          <w:p w14:paraId="6DCFD5D1" w14:textId="1DE68DF4" w:rsidR="00E94AE0" w:rsidRPr="008E4B17" w:rsidRDefault="00E33AC6" w:rsidP="00E5371D">
            <w:pPr>
              <w:spacing w:before="60" w:after="60"/>
              <w:jc w:val="both"/>
              <w:rPr>
                <w:rFonts w:ascii="Lato" w:eastAsia="Times New Roman" w:hAnsi="Lato" w:cstheme="minorHAnsi"/>
                <w:color w:val="000000"/>
                <w:sz w:val="20"/>
                <w:szCs w:val="20"/>
              </w:rPr>
            </w:pPr>
            <w:r w:rsidRPr="00F36AAE">
              <w:rPr>
                <w:rFonts w:ascii="Lato" w:eastAsia="Times New Roman" w:hAnsi="Lato" w:cstheme="minorHAnsi"/>
                <w:b/>
                <w:i/>
                <w:sz w:val="20"/>
                <w:szCs w:val="20"/>
              </w:rPr>
              <w:t>N.B.</w:t>
            </w:r>
            <w:r>
              <w:rPr>
                <w:rFonts w:ascii="Lato" w:eastAsia="Times New Roman" w:hAnsi="Lato" w:cstheme="minorHAnsi"/>
                <w:i/>
                <w:sz w:val="20"/>
                <w:szCs w:val="20"/>
              </w:rPr>
              <w:t xml:space="preserve">, </w:t>
            </w:r>
            <w:r w:rsidR="00440912" w:rsidRPr="00F36AAE">
              <w:rPr>
                <w:rFonts w:ascii="Lato" w:eastAsia="Times New Roman" w:hAnsi="Lato" w:cstheme="minorHAnsi"/>
                <w:i/>
                <w:sz w:val="20"/>
                <w:szCs w:val="20"/>
              </w:rPr>
              <w:t>W</w:t>
            </w:r>
            <w:r w:rsidR="00E94AE0" w:rsidRPr="00F36AAE">
              <w:rPr>
                <w:rFonts w:ascii="Lato" w:eastAsia="Times New Roman" w:hAnsi="Lato" w:cstheme="minorHAnsi"/>
                <w:i/>
                <w:sz w:val="20"/>
                <w:szCs w:val="20"/>
              </w:rPr>
              <w:t xml:space="preserve">ith regard to </w:t>
            </w:r>
            <w:r w:rsidR="005E584E" w:rsidRPr="00EE5638">
              <w:rPr>
                <w:rFonts w:ascii="Lato" w:eastAsia="Times New Roman" w:hAnsi="Lato" w:cstheme="minorHAnsi"/>
                <w:b/>
                <w:i/>
                <w:sz w:val="20"/>
                <w:szCs w:val="20"/>
              </w:rPr>
              <w:t>Part 5</w:t>
            </w:r>
            <w:r w:rsidR="00E94AE0" w:rsidRPr="00F36AAE">
              <w:rPr>
                <w:rFonts w:ascii="Lato" w:eastAsia="Times New Roman" w:hAnsi="Lato" w:cstheme="minorHAnsi"/>
                <w:b/>
                <w:i/>
                <w:sz w:val="20"/>
                <w:szCs w:val="20"/>
              </w:rPr>
              <w:t>, section 1.1</w:t>
            </w:r>
            <w:r w:rsidR="00043085" w:rsidRPr="00F36AAE">
              <w:rPr>
                <w:rFonts w:ascii="Lato" w:eastAsia="Times New Roman" w:hAnsi="Lato" w:cstheme="minorHAnsi"/>
                <w:b/>
                <w:i/>
                <w:sz w:val="20"/>
                <w:szCs w:val="20"/>
              </w:rPr>
              <w:t>6</w:t>
            </w:r>
            <w:r w:rsidR="00E94AE0" w:rsidRPr="00F36AAE">
              <w:rPr>
                <w:rFonts w:ascii="Lato" w:eastAsia="Times New Roman" w:hAnsi="Lato" w:cstheme="minorHAnsi"/>
                <w:i/>
                <w:sz w:val="20"/>
                <w:szCs w:val="20"/>
              </w:rPr>
              <w:t xml:space="preserve"> </w:t>
            </w:r>
            <w:r w:rsidR="00E94AE0" w:rsidRPr="00F36AAE">
              <w:rPr>
                <w:rFonts w:ascii="Lato" w:eastAsia="Times New Roman" w:hAnsi="Lato" w:cstheme="minorHAnsi"/>
                <w:b/>
                <w:i/>
                <w:sz w:val="20"/>
                <w:szCs w:val="20"/>
              </w:rPr>
              <w:t>above</w:t>
            </w:r>
            <w:r w:rsidR="00E94AE0" w:rsidRPr="00F36AAE">
              <w:rPr>
                <w:rFonts w:ascii="Lato" w:eastAsia="Times New Roman" w:hAnsi="Lato" w:cstheme="minorHAnsi"/>
                <w:i/>
                <w:sz w:val="20"/>
                <w:szCs w:val="20"/>
              </w:rPr>
              <w:t>, please</w:t>
            </w:r>
            <w:r w:rsidR="00E94AE0" w:rsidRPr="00F36AAE">
              <w:rPr>
                <w:rFonts w:ascii="Lato" w:hAnsi="Lato" w:cstheme="minorHAnsi"/>
                <w:i/>
                <w:color w:val="000000"/>
                <w:sz w:val="20"/>
                <w:szCs w:val="20"/>
              </w:rPr>
              <w:t xml:space="preserve"> note that the relevant specificities </w:t>
            </w:r>
            <w:r w:rsidR="00440912" w:rsidRPr="00F36AAE">
              <w:rPr>
                <w:rFonts w:ascii="Lato" w:hAnsi="Lato" w:cstheme="minorHAnsi"/>
                <w:i/>
                <w:color w:val="000000"/>
                <w:sz w:val="20"/>
                <w:szCs w:val="20"/>
              </w:rPr>
              <w:t xml:space="preserve">required </w:t>
            </w:r>
            <w:r w:rsidR="00E94AE0" w:rsidRPr="00F36AAE">
              <w:rPr>
                <w:rFonts w:ascii="Lato" w:hAnsi="Lato" w:cstheme="minorHAnsi"/>
                <w:i/>
                <w:color w:val="000000"/>
                <w:sz w:val="20"/>
                <w:szCs w:val="20"/>
              </w:rPr>
              <w:t>of such legal opinion(s) are set out in the section entitled ‘Prior transfers – legal opinions’ on the website of the Central Bank, which is accessible via this</w:t>
            </w:r>
            <w:r w:rsidR="00A17CD2">
              <w:rPr>
                <w:rFonts w:ascii="Lato" w:hAnsi="Lato" w:cstheme="minorHAnsi"/>
                <w:i/>
                <w:color w:val="000000"/>
                <w:sz w:val="20"/>
                <w:szCs w:val="20"/>
              </w:rPr>
              <w:t xml:space="preserve"> </w:t>
            </w:r>
            <w:hyperlink r:id="rId15" w:history="1">
              <w:r w:rsidR="00A17CD2" w:rsidRPr="00A17CD2">
                <w:rPr>
                  <w:rStyle w:val="Hyperlink"/>
                  <w:rFonts w:ascii="Lato" w:hAnsi="Lato" w:cstheme="minorHAnsi"/>
                  <w:i/>
                  <w:sz w:val="20"/>
                  <w:szCs w:val="20"/>
                </w:rPr>
                <w:t>link</w:t>
              </w:r>
            </w:hyperlink>
            <w:r w:rsidR="00A17CD2">
              <w:rPr>
                <w:rFonts w:ascii="Lato" w:hAnsi="Lato" w:cstheme="minorHAnsi"/>
                <w:i/>
                <w:color w:val="000000"/>
                <w:sz w:val="20"/>
                <w:szCs w:val="20"/>
              </w:rPr>
              <w:t>.</w:t>
            </w:r>
          </w:p>
        </w:tc>
        <w:tc>
          <w:tcPr>
            <w:tcW w:w="2239" w:type="dxa"/>
            <w:vMerge/>
          </w:tcPr>
          <w:p w14:paraId="594A91EF" w14:textId="77777777" w:rsidR="00E94AE0" w:rsidRPr="008E4B17" w:rsidRDefault="00E94AE0" w:rsidP="003C4087">
            <w:pPr>
              <w:spacing w:before="60" w:after="60"/>
              <w:jc w:val="center"/>
              <w:rPr>
                <w:rFonts w:ascii="Lato" w:eastAsia="Times New Roman" w:hAnsi="Lato" w:cstheme="minorHAnsi"/>
                <w:color w:val="000000"/>
                <w:sz w:val="20"/>
                <w:szCs w:val="20"/>
              </w:rPr>
            </w:pPr>
          </w:p>
        </w:tc>
      </w:tr>
      <w:tr w:rsidR="000E4391" w:rsidRPr="008E4B17" w14:paraId="2FEF9952" w14:textId="77777777" w:rsidTr="00F36AAE">
        <w:tc>
          <w:tcPr>
            <w:tcW w:w="1262" w:type="dxa"/>
            <w:vMerge w:val="restart"/>
          </w:tcPr>
          <w:p w14:paraId="695B3DF5" w14:textId="77777777" w:rsidR="000E4391" w:rsidRPr="008E4B17" w:rsidRDefault="000E4391"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1.17</w:t>
            </w:r>
          </w:p>
        </w:tc>
        <w:tc>
          <w:tcPr>
            <w:tcW w:w="11916" w:type="dxa"/>
          </w:tcPr>
          <w:p w14:paraId="6C64C647" w14:textId="314EE100" w:rsidR="000E4391" w:rsidRPr="008E4B17" w:rsidRDefault="008D34F3"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I</w:t>
            </w:r>
            <w:r w:rsidR="000E4391" w:rsidRPr="008E4B17">
              <w:rPr>
                <w:rFonts w:ascii="Lato" w:eastAsia="Times New Roman" w:hAnsi="Lato" w:cstheme="minorHAnsi"/>
                <w:sz w:val="20"/>
                <w:szCs w:val="20"/>
              </w:rPr>
              <w:t xml:space="preserve">n respect of </w:t>
            </w:r>
            <w:r w:rsidR="000E4391" w:rsidRPr="00F36AAE">
              <w:rPr>
                <w:rFonts w:ascii="Lato" w:eastAsia="Times New Roman" w:hAnsi="Lato" w:cstheme="minorHAnsi"/>
                <w:b/>
                <w:sz w:val="20"/>
                <w:szCs w:val="20"/>
              </w:rPr>
              <w:t>Italian securitisation transactions</w:t>
            </w:r>
            <w:r w:rsidR="000E4391" w:rsidRPr="008E4B17">
              <w:rPr>
                <w:rFonts w:ascii="Lato" w:eastAsia="Times New Roman" w:hAnsi="Lato" w:cstheme="minorHAnsi"/>
                <w:sz w:val="20"/>
                <w:szCs w:val="20"/>
              </w:rPr>
              <w:t xml:space="preserve"> effected pursuant to Italian Law No. 130 of 30 April 1999 (</w:t>
            </w:r>
            <w:r w:rsidR="001812BB" w:rsidRPr="008E4B17">
              <w:rPr>
                <w:rFonts w:ascii="Lato" w:eastAsia="Times New Roman" w:hAnsi="Lato" w:cstheme="minorHAnsi"/>
                <w:sz w:val="20"/>
                <w:szCs w:val="20"/>
              </w:rPr>
              <w:t>the ‘Italian Securitisation Law’</w:t>
            </w:r>
            <w:r w:rsidR="000E4391" w:rsidRPr="008E4B17">
              <w:rPr>
                <w:rFonts w:ascii="Lato" w:eastAsia="Times New Roman" w:hAnsi="Lato" w:cstheme="minorHAnsi"/>
                <w:sz w:val="20"/>
                <w:szCs w:val="20"/>
              </w:rPr>
              <w:t xml:space="preserve">), </w:t>
            </w:r>
            <w:r w:rsidR="00440912" w:rsidRPr="008E4B17">
              <w:rPr>
                <w:rFonts w:ascii="Lato" w:eastAsia="Times New Roman" w:hAnsi="Lato" w:cstheme="minorHAnsi"/>
                <w:sz w:val="20"/>
                <w:szCs w:val="20"/>
              </w:rPr>
              <w:t xml:space="preserve">documentary </w:t>
            </w:r>
            <w:r w:rsidR="00ED466D" w:rsidRPr="008E4B17">
              <w:rPr>
                <w:rFonts w:ascii="Lato" w:eastAsia="Times New Roman" w:hAnsi="Lato" w:cstheme="minorHAnsi"/>
                <w:sz w:val="20"/>
                <w:szCs w:val="20"/>
              </w:rPr>
              <w:t>evidence</w:t>
            </w:r>
            <w:r w:rsidR="000E4391" w:rsidRPr="008E4B17">
              <w:rPr>
                <w:rFonts w:ascii="Lato" w:eastAsia="Times New Roman" w:hAnsi="Lato" w:cstheme="minorHAnsi"/>
                <w:sz w:val="20"/>
                <w:szCs w:val="20"/>
              </w:rPr>
              <w:t xml:space="preserve"> of (i) the notice(s) of assignment published in the </w:t>
            </w:r>
            <w:r w:rsidR="000E4391" w:rsidRPr="008E4B17">
              <w:rPr>
                <w:rFonts w:ascii="Lato" w:eastAsia="Times New Roman" w:hAnsi="Lato" w:cstheme="minorHAnsi"/>
                <w:b/>
                <w:sz w:val="20"/>
                <w:szCs w:val="20"/>
              </w:rPr>
              <w:t>Official Gazette</w:t>
            </w:r>
            <w:r w:rsidR="000E4391" w:rsidRPr="00F36AAE">
              <w:rPr>
                <w:rFonts w:ascii="Lato" w:eastAsia="Times New Roman" w:hAnsi="Lato" w:cstheme="minorHAnsi"/>
                <w:b/>
                <w:sz w:val="20"/>
                <w:szCs w:val="20"/>
              </w:rPr>
              <w:t xml:space="preserve"> of the Republic of Italy</w:t>
            </w:r>
            <w:r w:rsidR="000E4391" w:rsidRPr="008E4B17">
              <w:rPr>
                <w:rFonts w:ascii="Lato" w:eastAsia="Times New Roman" w:hAnsi="Lato" w:cstheme="minorHAnsi"/>
                <w:sz w:val="20"/>
                <w:szCs w:val="20"/>
              </w:rPr>
              <w:t xml:space="preserve"> (</w:t>
            </w:r>
            <w:r w:rsidR="000E4391" w:rsidRPr="008E4B17">
              <w:rPr>
                <w:rFonts w:ascii="Lato" w:eastAsia="Times New Roman" w:hAnsi="Lato" w:cstheme="minorHAnsi"/>
                <w:i/>
                <w:sz w:val="20"/>
                <w:szCs w:val="20"/>
              </w:rPr>
              <w:t>Gazzetta Ufficiale</w:t>
            </w:r>
            <w:r w:rsidR="000E4391" w:rsidRPr="008E4B17">
              <w:rPr>
                <w:rFonts w:ascii="Lato" w:eastAsia="Times New Roman" w:hAnsi="Lato" w:cstheme="minorHAnsi"/>
                <w:sz w:val="20"/>
                <w:szCs w:val="20"/>
              </w:rPr>
              <w:t xml:space="preserve">) and (ii) the registration(s) of the notice(s) of assignment in the relevant </w:t>
            </w:r>
            <w:r w:rsidR="000E4391" w:rsidRPr="008E4B17">
              <w:rPr>
                <w:rFonts w:ascii="Lato" w:eastAsia="Times New Roman" w:hAnsi="Lato" w:cstheme="minorHAnsi"/>
                <w:b/>
                <w:sz w:val="20"/>
                <w:szCs w:val="20"/>
              </w:rPr>
              <w:t>Companies</w:t>
            </w:r>
            <w:r w:rsidR="001812BB" w:rsidRPr="008E4B17">
              <w:rPr>
                <w:rFonts w:ascii="Lato" w:eastAsia="Times New Roman" w:hAnsi="Lato" w:cstheme="minorHAnsi"/>
                <w:b/>
                <w:sz w:val="20"/>
                <w:szCs w:val="20"/>
              </w:rPr>
              <w:t>’</w:t>
            </w:r>
            <w:r w:rsidR="000E4391" w:rsidRPr="008E4B17">
              <w:rPr>
                <w:rFonts w:ascii="Lato" w:eastAsia="Times New Roman" w:hAnsi="Lato" w:cstheme="minorHAnsi"/>
                <w:b/>
                <w:sz w:val="20"/>
                <w:szCs w:val="20"/>
              </w:rPr>
              <w:t xml:space="preserve"> Register/Register of Enterprises</w:t>
            </w:r>
          </w:p>
        </w:tc>
        <w:sdt>
          <w:sdtPr>
            <w:rPr>
              <w:rFonts w:ascii="Lato" w:eastAsia="Times New Roman" w:hAnsi="Lato" w:cstheme="minorHAnsi"/>
              <w:color w:val="000000"/>
              <w:sz w:val="20"/>
              <w:szCs w:val="20"/>
            </w:rPr>
            <w:id w:val="1831018426"/>
            <w:placeholder>
              <w:docPart w:val="C241F3E43A66498BB8CB53C485DA6CC1"/>
            </w:placeholder>
            <w:dropDownList>
              <w:listItem w:displayText="provided?" w:value="provided?"/>
              <w:listItem w:displayText="yes" w:value="yes"/>
              <w:listItem w:displayText="no" w:value="no"/>
              <w:listItem w:displayText="not applicable" w:value="not applicable"/>
            </w:dropDownList>
          </w:sdtPr>
          <w:sdtEndPr/>
          <w:sdtContent>
            <w:tc>
              <w:tcPr>
                <w:tcW w:w="2239" w:type="dxa"/>
              </w:tcPr>
              <w:p w14:paraId="71178FAB"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18A1982F" w14:textId="77777777" w:rsidTr="00F36AAE">
        <w:tc>
          <w:tcPr>
            <w:tcW w:w="1262" w:type="dxa"/>
            <w:vMerge/>
          </w:tcPr>
          <w:p w14:paraId="15D99E8E" w14:textId="77777777" w:rsidR="000E4391" w:rsidRPr="008E4B17" w:rsidRDefault="000E4391" w:rsidP="00F56EC6">
            <w:pPr>
              <w:spacing w:before="60" w:after="60"/>
              <w:rPr>
                <w:rFonts w:ascii="Lato" w:eastAsia="Times New Roman" w:hAnsi="Lato" w:cstheme="minorHAnsi"/>
                <w:b/>
                <w:sz w:val="20"/>
                <w:szCs w:val="20"/>
              </w:rPr>
            </w:pPr>
          </w:p>
        </w:tc>
        <w:tc>
          <w:tcPr>
            <w:tcW w:w="11916" w:type="dxa"/>
          </w:tcPr>
          <w:p w14:paraId="58A4772A" w14:textId="26ACA3B7" w:rsidR="000E4391" w:rsidRPr="008E4B17" w:rsidRDefault="00E33AC6" w:rsidP="00E5371D">
            <w:pPr>
              <w:spacing w:before="60" w:after="60"/>
              <w:jc w:val="both"/>
              <w:rPr>
                <w:rFonts w:ascii="Lato" w:eastAsia="Times New Roman" w:hAnsi="Lato" w:cstheme="minorHAnsi"/>
                <w:i/>
                <w:sz w:val="20"/>
                <w:szCs w:val="20"/>
              </w:rPr>
            </w:pPr>
            <w:r w:rsidRPr="0077623B">
              <w:rPr>
                <w:rFonts w:ascii="Lato" w:eastAsia="Times New Roman" w:hAnsi="Lato" w:cstheme="minorHAnsi"/>
                <w:b/>
                <w:i/>
                <w:sz w:val="20"/>
                <w:szCs w:val="20"/>
              </w:rPr>
              <w:t>N.B.</w:t>
            </w:r>
            <w:r>
              <w:rPr>
                <w:rFonts w:ascii="Lato" w:eastAsia="Times New Roman" w:hAnsi="Lato" w:cstheme="minorHAnsi"/>
                <w:i/>
                <w:sz w:val="20"/>
                <w:szCs w:val="20"/>
              </w:rPr>
              <w:t xml:space="preserve">, </w:t>
            </w:r>
            <w:r w:rsidR="008D34F3" w:rsidRPr="008E4B17">
              <w:rPr>
                <w:rFonts w:ascii="Lato" w:hAnsi="Lato" w:cstheme="minorHAnsi"/>
                <w:i/>
                <w:sz w:val="20"/>
                <w:szCs w:val="20"/>
              </w:rPr>
              <w:t>W</w:t>
            </w:r>
            <w:r w:rsidR="000E4391" w:rsidRPr="008E4B17">
              <w:rPr>
                <w:rFonts w:ascii="Lato" w:hAnsi="Lato" w:cstheme="minorHAnsi"/>
                <w:i/>
                <w:sz w:val="20"/>
                <w:szCs w:val="20"/>
              </w:rPr>
              <w:t xml:space="preserve">ith regard to </w:t>
            </w:r>
            <w:r w:rsidR="000E4391" w:rsidRPr="008E4B17">
              <w:rPr>
                <w:rFonts w:ascii="Lato" w:hAnsi="Lato" w:cstheme="minorHAnsi"/>
                <w:b/>
                <w:i/>
                <w:sz w:val="20"/>
                <w:szCs w:val="20"/>
              </w:rPr>
              <w:t xml:space="preserve">Part </w:t>
            </w:r>
            <w:r w:rsidR="005E584E">
              <w:rPr>
                <w:rFonts w:ascii="Lato" w:hAnsi="Lato" w:cstheme="minorHAnsi"/>
                <w:b/>
                <w:i/>
                <w:sz w:val="20"/>
                <w:szCs w:val="20"/>
              </w:rPr>
              <w:t>5</w:t>
            </w:r>
            <w:r w:rsidR="000E4391" w:rsidRPr="008E4B17">
              <w:rPr>
                <w:rFonts w:ascii="Lato" w:hAnsi="Lato" w:cstheme="minorHAnsi"/>
                <w:b/>
                <w:i/>
                <w:sz w:val="20"/>
                <w:szCs w:val="20"/>
              </w:rPr>
              <w:t>, section 1.1</w:t>
            </w:r>
            <w:r w:rsidR="001976CF" w:rsidRPr="008E4B17">
              <w:rPr>
                <w:rFonts w:ascii="Lato" w:hAnsi="Lato" w:cstheme="minorHAnsi"/>
                <w:b/>
                <w:i/>
                <w:sz w:val="20"/>
                <w:szCs w:val="20"/>
              </w:rPr>
              <w:t>7</w:t>
            </w:r>
            <w:r w:rsidR="000E4391" w:rsidRPr="008E4B17">
              <w:rPr>
                <w:rFonts w:ascii="Lato" w:hAnsi="Lato" w:cstheme="minorHAnsi"/>
                <w:i/>
                <w:sz w:val="20"/>
                <w:szCs w:val="20"/>
              </w:rPr>
              <w:t xml:space="preserve"> </w:t>
            </w:r>
            <w:r w:rsidR="000E4391" w:rsidRPr="008E4B17">
              <w:rPr>
                <w:rFonts w:ascii="Lato" w:hAnsi="Lato" w:cstheme="minorHAnsi"/>
                <w:b/>
                <w:i/>
                <w:sz w:val="20"/>
                <w:szCs w:val="20"/>
              </w:rPr>
              <w:t>above</w:t>
            </w:r>
            <w:r w:rsidR="00370A6F" w:rsidRPr="008E4B17">
              <w:rPr>
                <w:rFonts w:ascii="Lato" w:hAnsi="Lato" w:cstheme="minorHAnsi"/>
                <w:i/>
                <w:sz w:val="20"/>
                <w:szCs w:val="20"/>
              </w:rPr>
              <w:t>,</w:t>
            </w:r>
            <w:r w:rsidR="000E4391" w:rsidRPr="008E4B17">
              <w:rPr>
                <w:rFonts w:ascii="Lato" w:hAnsi="Lato" w:cstheme="minorHAnsi"/>
                <w:b/>
                <w:i/>
                <w:sz w:val="20"/>
                <w:szCs w:val="20"/>
              </w:rPr>
              <w:t xml:space="preserve"> </w:t>
            </w:r>
            <w:r w:rsidR="000E4391" w:rsidRPr="008E4B17">
              <w:rPr>
                <w:rFonts w:ascii="Lato" w:hAnsi="Lato" w:cstheme="minorHAnsi"/>
                <w:i/>
                <w:sz w:val="20"/>
                <w:szCs w:val="20"/>
              </w:rPr>
              <w:t xml:space="preserve">please </w:t>
            </w:r>
            <w:r w:rsidR="000E4391" w:rsidRPr="008E4B17">
              <w:rPr>
                <w:rFonts w:ascii="Lato" w:hAnsi="Lato" w:cstheme="minorHAnsi"/>
                <w:b/>
                <w:i/>
                <w:sz w:val="20"/>
                <w:szCs w:val="20"/>
              </w:rPr>
              <w:t>highlight</w:t>
            </w:r>
            <w:r w:rsidR="000E4391" w:rsidRPr="008E4B17">
              <w:rPr>
                <w:rFonts w:ascii="Lato" w:hAnsi="Lato" w:cstheme="minorHAnsi"/>
                <w:i/>
                <w:sz w:val="20"/>
                <w:szCs w:val="20"/>
              </w:rPr>
              <w:t xml:space="preserve"> and </w:t>
            </w:r>
            <w:r w:rsidR="000E4391" w:rsidRPr="008E4B17">
              <w:rPr>
                <w:rFonts w:ascii="Lato" w:hAnsi="Lato" w:cstheme="minorHAnsi"/>
                <w:b/>
                <w:i/>
                <w:sz w:val="20"/>
                <w:szCs w:val="20"/>
              </w:rPr>
              <w:t xml:space="preserve">indicate </w:t>
            </w:r>
            <w:r w:rsidR="00157ABD" w:rsidRPr="008E4B17">
              <w:rPr>
                <w:rFonts w:ascii="Lato" w:hAnsi="Lato" w:cstheme="minorHAnsi"/>
                <w:i/>
                <w:sz w:val="20"/>
                <w:szCs w:val="20"/>
              </w:rPr>
              <w:t>the relevant parts thereof</w:t>
            </w:r>
          </w:p>
        </w:tc>
        <w:sdt>
          <w:sdtPr>
            <w:rPr>
              <w:rFonts w:ascii="Lato" w:eastAsia="Times New Roman" w:hAnsi="Lato" w:cstheme="minorHAnsi"/>
              <w:color w:val="000000"/>
              <w:sz w:val="20"/>
              <w:szCs w:val="20"/>
            </w:rPr>
            <w:id w:val="-1092999243"/>
            <w:placeholder>
              <w:docPart w:val="9474B6BD799E4AC192569E5AFD622F79"/>
            </w:placeholder>
            <w:dropDownList>
              <w:listItem w:displayText="provided?" w:value="provided?"/>
              <w:listItem w:displayText="yes" w:value="yes"/>
              <w:listItem w:displayText="no" w:value="no"/>
              <w:listItem w:displayText="not applicable" w:value="not applicable"/>
            </w:dropDownList>
          </w:sdtPr>
          <w:sdtEndPr/>
          <w:sdtContent>
            <w:tc>
              <w:tcPr>
                <w:tcW w:w="2239" w:type="dxa"/>
              </w:tcPr>
              <w:p w14:paraId="387C6E56"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64F6F072" w14:textId="77777777" w:rsidTr="00F36AAE">
        <w:tc>
          <w:tcPr>
            <w:tcW w:w="1262" w:type="dxa"/>
            <w:vMerge w:val="restart"/>
          </w:tcPr>
          <w:p w14:paraId="0A580CBB" w14:textId="77777777" w:rsidR="000E4391" w:rsidRPr="008E4B17" w:rsidRDefault="000E4391" w:rsidP="00F56EC6">
            <w:pPr>
              <w:spacing w:before="60" w:after="60"/>
              <w:rPr>
                <w:rFonts w:ascii="Lato" w:eastAsia="Times New Roman" w:hAnsi="Lato" w:cstheme="minorHAnsi"/>
                <w:b/>
                <w:sz w:val="20"/>
                <w:szCs w:val="20"/>
              </w:rPr>
            </w:pPr>
            <w:r w:rsidRPr="008E4B17">
              <w:rPr>
                <w:rFonts w:ascii="Lato" w:eastAsia="Times New Roman" w:hAnsi="Lato" w:cstheme="minorHAnsi"/>
                <w:b/>
                <w:sz w:val="20"/>
                <w:szCs w:val="20"/>
              </w:rPr>
              <w:t>1.18</w:t>
            </w:r>
          </w:p>
        </w:tc>
        <w:tc>
          <w:tcPr>
            <w:tcW w:w="11916" w:type="dxa"/>
          </w:tcPr>
          <w:p w14:paraId="6EED2A9D" w14:textId="4B2B51E1" w:rsidR="000E4391" w:rsidRPr="008E4B17" w:rsidRDefault="008D34F3" w:rsidP="00E5371D">
            <w:pPr>
              <w:spacing w:before="60" w:after="60"/>
              <w:jc w:val="both"/>
              <w:rPr>
                <w:rFonts w:ascii="Lato" w:eastAsia="Times New Roman" w:hAnsi="Lato" w:cstheme="minorHAnsi"/>
                <w:sz w:val="20"/>
                <w:szCs w:val="20"/>
              </w:rPr>
            </w:pPr>
            <w:r w:rsidRPr="008E4B17">
              <w:rPr>
                <w:rFonts w:ascii="Lato" w:eastAsia="Times New Roman" w:hAnsi="Lato" w:cstheme="minorHAnsi"/>
                <w:sz w:val="20"/>
                <w:szCs w:val="20"/>
              </w:rPr>
              <w:t>I</w:t>
            </w:r>
            <w:r w:rsidR="000E4391" w:rsidRPr="008E4B17">
              <w:rPr>
                <w:rFonts w:ascii="Lato" w:eastAsia="Times New Roman" w:hAnsi="Lato" w:cstheme="minorHAnsi"/>
                <w:sz w:val="20"/>
                <w:szCs w:val="20"/>
              </w:rPr>
              <w:t xml:space="preserve">n respect of </w:t>
            </w:r>
            <w:r w:rsidR="000E4391" w:rsidRPr="00F36AAE">
              <w:rPr>
                <w:rFonts w:ascii="Lato" w:eastAsia="Times New Roman" w:hAnsi="Lato" w:cstheme="minorHAnsi"/>
                <w:b/>
                <w:sz w:val="20"/>
                <w:szCs w:val="20"/>
              </w:rPr>
              <w:t>Dutch law governed securitisation</w:t>
            </w:r>
            <w:r w:rsidR="00440912" w:rsidRPr="008E4B17">
              <w:rPr>
                <w:rFonts w:ascii="Lato" w:eastAsia="Times New Roman" w:hAnsi="Lato" w:cstheme="minorHAnsi"/>
                <w:b/>
                <w:sz w:val="20"/>
                <w:szCs w:val="20"/>
              </w:rPr>
              <w:t>s</w:t>
            </w:r>
            <w:r w:rsidR="001812BB" w:rsidRPr="008E4B17">
              <w:rPr>
                <w:rFonts w:ascii="Lato" w:eastAsia="Times New Roman" w:hAnsi="Lato" w:cstheme="minorHAnsi"/>
                <w:sz w:val="20"/>
                <w:szCs w:val="20"/>
              </w:rPr>
              <w:t xml:space="preserve"> effected pursuant to an ‘</w:t>
            </w:r>
            <w:r w:rsidR="000E4391" w:rsidRPr="008E4B17">
              <w:rPr>
                <w:rFonts w:ascii="Lato" w:eastAsia="Times New Roman" w:hAnsi="Lato" w:cstheme="minorHAnsi"/>
                <w:sz w:val="20"/>
                <w:szCs w:val="20"/>
              </w:rPr>
              <w:t>undisclosed/sil</w:t>
            </w:r>
            <w:r w:rsidR="001812BB" w:rsidRPr="008E4B17">
              <w:rPr>
                <w:rFonts w:ascii="Lato" w:eastAsia="Times New Roman" w:hAnsi="Lato" w:cstheme="minorHAnsi"/>
                <w:sz w:val="20"/>
                <w:szCs w:val="20"/>
              </w:rPr>
              <w:t>ent assignment’</w:t>
            </w:r>
            <w:r w:rsidR="000E4391" w:rsidRPr="008E4B17">
              <w:rPr>
                <w:rFonts w:ascii="Lato" w:eastAsia="Times New Roman" w:hAnsi="Lato" w:cstheme="minorHAnsi"/>
                <w:sz w:val="20"/>
                <w:szCs w:val="20"/>
              </w:rPr>
              <w:t xml:space="preserve"> (</w:t>
            </w:r>
            <w:r w:rsidR="000E4391" w:rsidRPr="008E4B17">
              <w:rPr>
                <w:rFonts w:ascii="Lato" w:eastAsia="Times New Roman" w:hAnsi="Lato" w:cstheme="minorHAnsi"/>
                <w:i/>
                <w:sz w:val="20"/>
                <w:szCs w:val="20"/>
              </w:rPr>
              <w:t>stille cessie</w:t>
            </w:r>
            <w:r w:rsidR="000E4391" w:rsidRPr="008E4B17">
              <w:rPr>
                <w:rFonts w:ascii="Lato" w:eastAsia="Times New Roman" w:hAnsi="Lato" w:cstheme="minorHAnsi"/>
                <w:sz w:val="20"/>
                <w:szCs w:val="20"/>
              </w:rPr>
              <w:t xml:space="preserve">), a copy of the relevant </w:t>
            </w:r>
            <w:r w:rsidR="000E4391" w:rsidRPr="008E4B17">
              <w:rPr>
                <w:rFonts w:ascii="Lato" w:eastAsia="Times New Roman" w:hAnsi="Lato" w:cstheme="minorHAnsi"/>
                <w:b/>
                <w:sz w:val="20"/>
                <w:szCs w:val="20"/>
              </w:rPr>
              <w:t>deed</w:t>
            </w:r>
            <w:r w:rsidR="00440912" w:rsidRPr="008E4B17">
              <w:rPr>
                <w:rFonts w:ascii="Lato" w:eastAsia="Times New Roman" w:hAnsi="Lato" w:cstheme="minorHAnsi"/>
                <w:b/>
                <w:sz w:val="20"/>
                <w:szCs w:val="20"/>
              </w:rPr>
              <w:t>(s)</w:t>
            </w:r>
            <w:r w:rsidR="000E4391" w:rsidRPr="008E4B17">
              <w:rPr>
                <w:rFonts w:ascii="Lato" w:eastAsia="Times New Roman" w:hAnsi="Lato" w:cstheme="minorHAnsi"/>
                <w:b/>
                <w:sz w:val="20"/>
                <w:szCs w:val="20"/>
              </w:rPr>
              <w:t xml:space="preserve"> of assignment</w:t>
            </w:r>
            <w:r w:rsidR="00440912" w:rsidRPr="008E4B17">
              <w:rPr>
                <w:rFonts w:ascii="Lato" w:eastAsia="Times New Roman" w:hAnsi="Lato" w:cstheme="minorHAnsi"/>
                <w:b/>
                <w:sz w:val="20"/>
                <w:szCs w:val="20"/>
              </w:rPr>
              <w:t xml:space="preserve"> </w:t>
            </w:r>
            <w:r w:rsidR="000E4391" w:rsidRPr="008E4B17">
              <w:rPr>
                <w:rFonts w:ascii="Lato" w:eastAsia="Times New Roman" w:hAnsi="Lato" w:cstheme="minorHAnsi"/>
                <w:b/>
                <w:sz w:val="20"/>
                <w:szCs w:val="20"/>
              </w:rPr>
              <w:t>(</w:t>
            </w:r>
            <w:r w:rsidR="00440912" w:rsidRPr="008E4B17">
              <w:rPr>
                <w:rFonts w:ascii="Lato" w:eastAsia="Times New Roman" w:hAnsi="Lato" w:cstheme="minorHAnsi"/>
                <w:b/>
                <w:sz w:val="20"/>
                <w:szCs w:val="20"/>
              </w:rPr>
              <w:t>and pledge</w:t>
            </w:r>
            <w:r w:rsidR="000E4391" w:rsidRPr="008E4B17">
              <w:rPr>
                <w:rFonts w:ascii="Lato" w:eastAsia="Times New Roman" w:hAnsi="Lato" w:cstheme="minorHAnsi"/>
                <w:b/>
                <w:sz w:val="20"/>
                <w:szCs w:val="20"/>
              </w:rPr>
              <w:t>)</w:t>
            </w:r>
            <w:r w:rsidR="000E4391" w:rsidRPr="008E4B17">
              <w:rPr>
                <w:rFonts w:ascii="Lato" w:eastAsia="Times New Roman" w:hAnsi="Lato" w:cstheme="minorHAnsi"/>
                <w:sz w:val="20"/>
                <w:szCs w:val="20"/>
              </w:rPr>
              <w:t xml:space="preserve"> </w:t>
            </w:r>
            <w:r w:rsidR="004323EF" w:rsidRPr="008E4B17">
              <w:rPr>
                <w:rFonts w:ascii="Lato" w:eastAsia="Times New Roman" w:hAnsi="Lato" w:cstheme="minorHAnsi"/>
                <w:sz w:val="20"/>
                <w:szCs w:val="20"/>
              </w:rPr>
              <w:t>and/or, if applicable, any other equivalent legal instrument(s)</w:t>
            </w:r>
            <w:r w:rsidR="000B209E" w:rsidRPr="008E4B17">
              <w:rPr>
                <w:rFonts w:ascii="Lato" w:eastAsia="Times New Roman" w:hAnsi="Lato" w:cstheme="minorHAnsi"/>
                <w:sz w:val="20"/>
                <w:szCs w:val="20"/>
              </w:rPr>
              <w:t>,</w:t>
            </w:r>
            <w:r w:rsidR="004323EF" w:rsidRPr="008E4B17">
              <w:rPr>
                <w:rFonts w:ascii="Lato" w:eastAsia="Times New Roman" w:hAnsi="Lato" w:cstheme="minorHAnsi"/>
                <w:sz w:val="20"/>
                <w:szCs w:val="20"/>
              </w:rPr>
              <w:t xml:space="preserve"> </w:t>
            </w:r>
            <w:r w:rsidR="004323EF" w:rsidRPr="008E4B17">
              <w:rPr>
                <w:rFonts w:ascii="Lato" w:eastAsia="Times New Roman" w:hAnsi="Lato" w:cstheme="minorHAnsi"/>
                <w:b/>
                <w:sz w:val="20"/>
                <w:szCs w:val="20"/>
              </w:rPr>
              <w:t>evidencing</w:t>
            </w:r>
            <w:r w:rsidR="004323EF" w:rsidRPr="008E4B17">
              <w:rPr>
                <w:rFonts w:ascii="Lato" w:eastAsia="Times New Roman" w:hAnsi="Lato" w:cstheme="minorHAnsi"/>
                <w:sz w:val="20"/>
                <w:szCs w:val="20"/>
              </w:rPr>
              <w:t xml:space="preserve"> that it has been </w:t>
            </w:r>
            <w:r w:rsidR="000B209E" w:rsidRPr="008E4B17">
              <w:rPr>
                <w:rFonts w:ascii="Lato" w:eastAsia="Times New Roman" w:hAnsi="Lato" w:cstheme="minorHAnsi"/>
                <w:sz w:val="20"/>
                <w:szCs w:val="20"/>
              </w:rPr>
              <w:t xml:space="preserve">either </w:t>
            </w:r>
            <w:r w:rsidR="004323EF" w:rsidRPr="008E4B17">
              <w:rPr>
                <w:rFonts w:ascii="Lato" w:eastAsia="Times New Roman" w:hAnsi="Lato" w:cstheme="minorHAnsi"/>
                <w:sz w:val="20"/>
                <w:szCs w:val="20"/>
              </w:rPr>
              <w:t xml:space="preserve">(i) </w:t>
            </w:r>
            <w:r w:rsidR="004323EF" w:rsidRPr="008E4B17">
              <w:rPr>
                <w:rFonts w:ascii="Lato" w:eastAsia="Times New Roman" w:hAnsi="Lato" w:cstheme="minorHAnsi"/>
                <w:b/>
                <w:sz w:val="20"/>
                <w:szCs w:val="20"/>
              </w:rPr>
              <w:t>registered</w:t>
            </w:r>
            <w:r w:rsidR="004323EF" w:rsidRPr="008E4B17">
              <w:rPr>
                <w:rFonts w:ascii="Lato" w:eastAsia="Times New Roman" w:hAnsi="Lato" w:cstheme="minorHAnsi"/>
                <w:sz w:val="20"/>
                <w:szCs w:val="20"/>
              </w:rPr>
              <w:t xml:space="preserve"> with the </w:t>
            </w:r>
            <w:r w:rsidR="004323EF" w:rsidRPr="008E4B17">
              <w:rPr>
                <w:rFonts w:ascii="Lato" w:eastAsia="Times New Roman" w:hAnsi="Lato" w:cstheme="minorHAnsi"/>
                <w:b/>
                <w:sz w:val="20"/>
                <w:szCs w:val="20"/>
              </w:rPr>
              <w:t>relevant tax authorities</w:t>
            </w:r>
            <w:r w:rsidR="004323EF" w:rsidRPr="008E4B17">
              <w:rPr>
                <w:rFonts w:ascii="Lato" w:eastAsia="Times New Roman" w:hAnsi="Lato" w:cstheme="minorHAnsi"/>
                <w:sz w:val="20"/>
                <w:szCs w:val="20"/>
              </w:rPr>
              <w:t xml:space="preserve"> (</w:t>
            </w:r>
            <w:r w:rsidR="004323EF" w:rsidRPr="008E4B17">
              <w:rPr>
                <w:rFonts w:ascii="Lato" w:eastAsia="Times New Roman" w:hAnsi="Lato" w:cstheme="minorHAnsi"/>
                <w:i/>
                <w:sz w:val="20"/>
                <w:szCs w:val="20"/>
              </w:rPr>
              <w:t>Belastingdienst Ondernemingen</w:t>
            </w:r>
            <w:r w:rsidR="004323EF" w:rsidRPr="008E4B17">
              <w:rPr>
                <w:rFonts w:ascii="Lato" w:eastAsia="Times New Roman" w:hAnsi="Lato" w:cstheme="minorHAnsi"/>
                <w:sz w:val="20"/>
                <w:szCs w:val="20"/>
              </w:rPr>
              <w:t xml:space="preserve">) or (ii) </w:t>
            </w:r>
            <w:r w:rsidR="004323EF" w:rsidRPr="00F36AAE">
              <w:rPr>
                <w:rFonts w:ascii="Lato" w:eastAsia="Times New Roman" w:hAnsi="Lato" w:cstheme="minorHAnsi"/>
                <w:b/>
                <w:sz w:val="20"/>
                <w:szCs w:val="20"/>
              </w:rPr>
              <w:t>executed before a civil law notary</w:t>
            </w:r>
          </w:p>
        </w:tc>
        <w:sdt>
          <w:sdtPr>
            <w:rPr>
              <w:rFonts w:ascii="Lato" w:eastAsia="Times New Roman" w:hAnsi="Lato" w:cstheme="minorHAnsi"/>
              <w:color w:val="000000"/>
              <w:sz w:val="20"/>
              <w:szCs w:val="20"/>
            </w:rPr>
            <w:id w:val="1916820005"/>
            <w:placeholder>
              <w:docPart w:val="D91F71F330B949F1817BA5005A4ED8C5"/>
            </w:placeholder>
            <w:dropDownList>
              <w:listItem w:displayText="provided?" w:value="provided?"/>
              <w:listItem w:displayText="yes" w:value="yes"/>
              <w:listItem w:displayText="no" w:value="no"/>
              <w:listItem w:displayText="not applicable" w:value="not applicable"/>
            </w:dropDownList>
          </w:sdtPr>
          <w:sdtEndPr/>
          <w:sdtContent>
            <w:tc>
              <w:tcPr>
                <w:tcW w:w="2239" w:type="dxa"/>
              </w:tcPr>
              <w:p w14:paraId="1B88AA38"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0E4391" w:rsidRPr="008E4B17" w14:paraId="04809274" w14:textId="77777777" w:rsidTr="00F36AAE">
        <w:tc>
          <w:tcPr>
            <w:tcW w:w="1262" w:type="dxa"/>
            <w:vMerge/>
          </w:tcPr>
          <w:p w14:paraId="707337E7" w14:textId="77777777" w:rsidR="000E4391" w:rsidRPr="008E4B17" w:rsidRDefault="000E4391" w:rsidP="00F56EC6">
            <w:pPr>
              <w:spacing w:before="60" w:after="60"/>
              <w:rPr>
                <w:rFonts w:ascii="Lato" w:eastAsia="Times New Roman" w:hAnsi="Lato" w:cstheme="minorHAnsi"/>
                <w:b/>
                <w:sz w:val="20"/>
                <w:szCs w:val="20"/>
              </w:rPr>
            </w:pPr>
          </w:p>
        </w:tc>
        <w:tc>
          <w:tcPr>
            <w:tcW w:w="11916" w:type="dxa"/>
          </w:tcPr>
          <w:p w14:paraId="0F3487BD" w14:textId="65A288E5" w:rsidR="000E4391" w:rsidRPr="008E4B17" w:rsidRDefault="00E33AC6" w:rsidP="00E5371D">
            <w:pPr>
              <w:spacing w:before="60" w:after="60"/>
              <w:jc w:val="both"/>
              <w:rPr>
                <w:rFonts w:ascii="Lato" w:eastAsia="Times New Roman" w:hAnsi="Lato" w:cstheme="minorHAnsi"/>
                <w:sz w:val="20"/>
                <w:szCs w:val="20"/>
              </w:rPr>
            </w:pPr>
            <w:r w:rsidRPr="0077623B">
              <w:rPr>
                <w:rFonts w:ascii="Lato" w:eastAsia="Times New Roman" w:hAnsi="Lato" w:cstheme="minorHAnsi"/>
                <w:b/>
                <w:i/>
                <w:sz w:val="20"/>
                <w:szCs w:val="20"/>
              </w:rPr>
              <w:t>N.B.</w:t>
            </w:r>
            <w:r>
              <w:rPr>
                <w:rFonts w:ascii="Lato" w:eastAsia="Times New Roman" w:hAnsi="Lato" w:cstheme="minorHAnsi"/>
                <w:i/>
                <w:sz w:val="20"/>
                <w:szCs w:val="20"/>
              </w:rPr>
              <w:t xml:space="preserve">, </w:t>
            </w:r>
            <w:r w:rsidR="008D34F3" w:rsidRPr="008E4B17">
              <w:rPr>
                <w:rFonts w:ascii="Lato" w:eastAsia="Times New Roman" w:hAnsi="Lato" w:cstheme="minorHAnsi"/>
                <w:i/>
                <w:sz w:val="20"/>
                <w:szCs w:val="20"/>
              </w:rPr>
              <w:t>W</w:t>
            </w:r>
            <w:r w:rsidR="000E4391" w:rsidRPr="008E4B17">
              <w:rPr>
                <w:rFonts w:ascii="Lato" w:eastAsia="Times New Roman" w:hAnsi="Lato" w:cstheme="minorHAnsi"/>
                <w:i/>
                <w:sz w:val="20"/>
                <w:szCs w:val="20"/>
              </w:rPr>
              <w:t xml:space="preserve">ith regard to </w:t>
            </w:r>
            <w:r w:rsidR="000E4391" w:rsidRPr="008E4B17">
              <w:rPr>
                <w:rFonts w:ascii="Lato" w:eastAsia="Times New Roman" w:hAnsi="Lato" w:cstheme="minorHAnsi"/>
                <w:b/>
                <w:i/>
                <w:sz w:val="20"/>
                <w:szCs w:val="20"/>
              </w:rPr>
              <w:t xml:space="preserve">Part </w:t>
            </w:r>
            <w:r w:rsidR="005E584E">
              <w:rPr>
                <w:rFonts w:ascii="Lato" w:eastAsia="Times New Roman" w:hAnsi="Lato" w:cstheme="minorHAnsi"/>
                <w:b/>
                <w:i/>
                <w:sz w:val="20"/>
                <w:szCs w:val="20"/>
              </w:rPr>
              <w:t>5</w:t>
            </w:r>
            <w:r w:rsidR="000E4391" w:rsidRPr="008E4B17">
              <w:rPr>
                <w:rFonts w:ascii="Lato" w:eastAsia="Times New Roman" w:hAnsi="Lato" w:cstheme="minorHAnsi"/>
                <w:b/>
                <w:i/>
                <w:sz w:val="20"/>
                <w:szCs w:val="20"/>
              </w:rPr>
              <w:t>, section 1.1</w:t>
            </w:r>
            <w:r w:rsidR="001976CF" w:rsidRPr="008E4B17">
              <w:rPr>
                <w:rFonts w:ascii="Lato" w:eastAsia="Times New Roman" w:hAnsi="Lato" w:cstheme="minorHAnsi"/>
                <w:b/>
                <w:i/>
                <w:sz w:val="20"/>
                <w:szCs w:val="20"/>
              </w:rPr>
              <w:t>8</w:t>
            </w:r>
            <w:r w:rsidR="000E4391" w:rsidRPr="008E4B17">
              <w:rPr>
                <w:rFonts w:ascii="Lato" w:eastAsia="Times New Roman" w:hAnsi="Lato" w:cstheme="minorHAnsi"/>
                <w:i/>
                <w:sz w:val="20"/>
                <w:szCs w:val="20"/>
              </w:rPr>
              <w:t xml:space="preserve"> </w:t>
            </w:r>
            <w:r w:rsidR="000E4391" w:rsidRPr="008E4B17">
              <w:rPr>
                <w:rFonts w:ascii="Lato" w:eastAsia="Times New Roman" w:hAnsi="Lato" w:cstheme="minorHAnsi"/>
                <w:b/>
                <w:i/>
                <w:sz w:val="20"/>
                <w:szCs w:val="20"/>
              </w:rPr>
              <w:t>above</w:t>
            </w:r>
            <w:r w:rsidR="000E4391" w:rsidRPr="008E4B17">
              <w:rPr>
                <w:rFonts w:ascii="Lato" w:eastAsia="Times New Roman" w:hAnsi="Lato" w:cstheme="minorHAnsi"/>
                <w:i/>
                <w:sz w:val="20"/>
                <w:szCs w:val="20"/>
              </w:rPr>
              <w:t xml:space="preserve">, please have relevant </w:t>
            </w:r>
            <w:r w:rsidR="000E4391" w:rsidRPr="008E4B17">
              <w:rPr>
                <w:rFonts w:ascii="Lato" w:eastAsia="Times New Roman" w:hAnsi="Lato" w:cstheme="minorHAnsi"/>
                <w:b/>
                <w:i/>
                <w:sz w:val="20"/>
                <w:szCs w:val="20"/>
              </w:rPr>
              <w:t>legal counsel confirm</w:t>
            </w:r>
            <w:r w:rsidR="000E4391" w:rsidRPr="008E4B17">
              <w:rPr>
                <w:rFonts w:ascii="Lato" w:eastAsia="Times New Roman" w:hAnsi="Lato" w:cstheme="minorHAnsi"/>
                <w:i/>
                <w:sz w:val="20"/>
                <w:szCs w:val="20"/>
              </w:rPr>
              <w:t xml:space="preserve"> that the relevant </w:t>
            </w:r>
            <w:r w:rsidR="000E4391" w:rsidRPr="008E4B17">
              <w:rPr>
                <w:rFonts w:ascii="Lato" w:eastAsia="Times New Roman" w:hAnsi="Lato" w:cstheme="minorHAnsi"/>
                <w:b/>
                <w:i/>
                <w:sz w:val="20"/>
                <w:szCs w:val="20"/>
              </w:rPr>
              <w:t>deed</w:t>
            </w:r>
            <w:r w:rsidR="000B209E" w:rsidRPr="008E4B17">
              <w:rPr>
                <w:rFonts w:ascii="Lato" w:eastAsia="Times New Roman" w:hAnsi="Lato" w:cstheme="minorHAnsi"/>
                <w:b/>
                <w:i/>
                <w:sz w:val="20"/>
                <w:szCs w:val="20"/>
              </w:rPr>
              <w:t>(s)</w:t>
            </w:r>
            <w:r w:rsidR="000E4391" w:rsidRPr="008E4B17">
              <w:rPr>
                <w:rFonts w:ascii="Lato" w:eastAsia="Times New Roman" w:hAnsi="Lato" w:cstheme="minorHAnsi"/>
                <w:b/>
                <w:i/>
                <w:sz w:val="20"/>
                <w:szCs w:val="20"/>
              </w:rPr>
              <w:t xml:space="preserve"> of assignment</w:t>
            </w:r>
            <w:r w:rsidR="000B209E" w:rsidRPr="008E4B17">
              <w:rPr>
                <w:rFonts w:ascii="Lato" w:eastAsia="Times New Roman" w:hAnsi="Lato" w:cstheme="minorHAnsi"/>
                <w:b/>
                <w:i/>
                <w:sz w:val="20"/>
                <w:szCs w:val="20"/>
              </w:rPr>
              <w:t xml:space="preserve"> </w:t>
            </w:r>
            <w:r w:rsidR="000E4391" w:rsidRPr="008E4B17">
              <w:rPr>
                <w:rFonts w:ascii="Lato" w:eastAsia="Times New Roman" w:hAnsi="Lato" w:cstheme="minorHAnsi"/>
                <w:b/>
                <w:i/>
                <w:sz w:val="20"/>
                <w:szCs w:val="20"/>
              </w:rPr>
              <w:t>(</w:t>
            </w:r>
            <w:r w:rsidR="000B209E" w:rsidRPr="008E4B17">
              <w:rPr>
                <w:rFonts w:ascii="Lato" w:eastAsia="Times New Roman" w:hAnsi="Lato" w:cstheme="minorHAnsi"/>
                <w:b/>
                <w:i/>
                <w:sz w:val="20"/>
                <w:szCs w:val="20"/>
              </w:rPr>
              <w:t>and pledge</w:t>
            </w:r>
            <w:r w:rsidR="000E4391" w:rsidRPr="008E4B17">
              <w:rPr>
                <w:rFonts w:ascii="Lato" w:eastAsia="Times New Roman" w:hAnsi="Lato" w:cstheme="minorHAnsi"/>
                <w:b/>
                <w:i/>
                <w:sz w:val="20"/>
                <w:szCs w:val="20"/>
              </w:rPr>
              <w:t>)</w:t>
            </w:r>
            <w:r w:rsidR="000E4391" w:rsidRPr="008E4B17">
              <w:rPr>
                <w:rFonts w:ascii="Lato" w:eastAsia="Times New Roman" w:hAnsi="Lato" w:cstheme="minorHAnsi"/>
                <w:i/>
                <w:sz w:val="20"/>
                <w:szCs w:val="20"/>
              </w:rPr>
              <w:t xml:space="preserve"> (and/or, if applicable, any other equivalent legal instrument(s)) has been</w:t>
            </w:r>
            <w:r w:rsidR="000B209E" w:rsidRPr="008E4B17">
              <w:rPr>
                <w:rFonts w:ascii="Lato" w:eastAsia="Times New Roman" w:hAnsi="Lato" w:cstheme="minorHAnsi"/>
                <w:i/>
                <w:sz w:val="20"/>
                <w:szCs w:val="20"/>
              </w:rPr>
              <w:t xml:space="preserve"> either (i)</w:t>
            </w:r>
            <w:r w:rsidR="000E4391" w:rsidRPr="008E4B17">
              <w:rPr>
                <w:rFonts w:ascii="Lato" w:eastAsia="Times New Roman" w:hAnsi="Lato" w:cstheme="minorHAnsi"/>
                <w:i/>
                <w:sz w:val="20"/>
                <w:szCs w:val="20"/>
              </w:rPr>
              <w:t xml:space="preserve"> </w:t>
            </w:r>
            <w:r w:rsidR="000E4391" w:rsidRPr="008E4B17">
              <w:rPr>
                <w:rFonts w:ascii="Lato" w:eastAsia="Times New Roman" w:hAnsi="Lato" w:cstheme="minorHAnsi"/>
                <w:b/>
                <w:i/>
                <w:sz w:val="20"/>
                <w:szCs w:val="20"/>
              </w:rPr>
              <w:t>registered</w:t>
            </w:r>
            <w:r w:rsidR="000E4391" w:rsidRPr="008E4B17">
              <w:rPr>
                <w:rFonts w:ascii="Lato" w:eastAsia="Times New Roman" w:hAnsi="Lato" w:cstheme="minorHAnsi"/>
                <w:i/>
                <w:sz w:val="20"/>
                <w:szCs w:val="20"/>
              </w:rPr>
              <w:t xml:space="preserve"> with the </w:t>
            </w:r>
            <w:r w:rsidR="000E4391" w:rsidRPr="008E4B17">
              <w:rPr>
                <w:rFonts w:ascii="Lato" w:eastAsia="Times New Roman" w:hAnsi="Lato" w:cstheme="minorHAnsi"/>
                <w:b/>
                <w:i/>
                <w:sz w:val="20"/>
                <w:szCs w:val="20"/>
              </w:rPr>
              <w:t>relevant tax authorities</w:t>
            </w:r>
            <w:r w:rsidR="000E4391" w:rsidRPr="008E4B17">
              <w:rPr>
                <w:rFonts w:ascii="Lato" w:eastAsia="Times New Roman" w:hAnsi="Lato" w:cstheme="minorHAnsi"/>
                <w:i/>
                <w:sz w:val="20"/>
                <w:szCs w:val="20"/>
              </w:rPr>
              <w:t xml:space="preserve"> (Belastingdienst Ondernemingen) or (ii) executed before a civil law notary (such confirmation </w:t>
            </w:r>
            <w:r w:rsidR="00D314AC" w:rsidRPr="008E4B17">
              <w:rPr>
                <w:rFonts w:ascii="Lato" w:eastAsia="Times New Roman" w:hAnsi="Lato" w:cstheme="minorHAnsi"/>
                <w:i/>
                <w:sz w:val="20"/>
                <w:szCs w:val="20"/>
              </w:rPr>
              <w:t>may take the form of an</w:t>
            </w:r>
            <w:r w:rsidR="000E4391" w:rsidRPr="008E4B17">
              <w:rPr>
                <w:rFonts w:ascii="Lato" w:eastAsia="Times New Roman" w:hAnsi="Lato" w:cstheme="minorHAnsi"/>
                <w:i/>
                <w:sz w:val="20"/>
                <w:szCs w:val="20"/>
              </w:rPr>
              <w:t xml:space="preserve"> emai</w:t>
            </w:r>
            <w:r w:rsidR="00D314AC" w:rsidRPr="008E4B17">
              <w:rPr>
                <w:rFonts w:ascii="Lato" w:eastAsia="Times New Roman" w:hAnsi="Lato" w:cstheme="minorHAnsi"/>
                <w:i/>
                <w:sz w:val="20"/>
                <w:szCs w:val="20"/>
              </w:rPr>
              <w:t>l</w:t>
            </w:r>
            <w:r w:rsidR="000E4391" w:rsidRPr="008E4B17">
              <w:rPr>
                <w:rFonts w:ascii="Lato" w:eastAsia="Times New Roman" w:hAnsi="Lato" w:cstheme="minorHAnsi"/>
                <w:i/>
                <w:sz w:val="20"/>
                <w:szCs w:val="20"/>
              </w:rPr>
              <w:t xml:space="preserve"> to</w:t>
            </w:r>
            <w:r w:rsidR="000E4391" w:rsidRPr="008E4B17">
              <w:rPr>
                <w:rFonts w:ascii="Lato" w:eastAsia="Times New Roman" w:hAnsi="Lato" w:cstheme="minorHAnsi"/>
                <w:sz w:val="20"/>
                <w:szCs w:val="20"/>
              </w:rPr>
              <w:t xml:space="preserve"> </w:t>
            </w:r>
            <w:hyperlink r:id="rId16" w:history="1">
              <w:r w:rsidR="000E4391" w:rsidRPr="008E4B17">
                <w:rPr>
                  <w:rStyle w:val="Hyperlink"/>
                  <w:rFonts w:ascii="Lato" w:eastAsia="Times New Roman" w:hAnsi="Lato" w:cstheme="minorHAnsi"/>
                  <w:sz w:val="20"/>
                  <w:szCs w:val="20"/>
                </w:rPr>
                <w:t>eligibleassets@centralbank.ie</w:t>
              </w:r>
            </w:hyperlink>
            <w:r w:rsidR="000E4391" w:rsidRPr="008E4B17">
              <w:rPr>
                <w:rFonts w:ascii="Lato" w:eastAsia="Times New Roman" w:hAnsi="Lato" w:cstheme="minorHAnsi"/>
                <w:sz w:val="20"/>
                <w:szCs w:val="20"/>
              </w:rPr>
              <w:t>)</w:t>
            </w:r>
          </w:p>
        </w:tc>
        <w:sdt>
          <w:sdtPr>
            <w:rPr>
              <w:rFonts w:ascii="Lato" w:eastAsia="Times New Roman" w:hAnsi="Lato" w:cstheme="minorHAnsi"/>
              <w:color w:val="000000"/>
              <w:sz w:val="20"/>
              <w:szCs w:val="20"/>
            </w:rPr>
            <w:id w:val="1171605653"/>
            <w:placeholder>
              <w:docPart w:val="DBD1BF5A49164A4C81A713F2EB3D4848"/>
            </w:placeholder>
            <w:dropDownList>
              <w:listItem w:displayText="provided?" w:value="provided?"/>
              <w:listItem w:displayText="yes" w:value="yes"/>
              <w:listItem w:displayText="no" w:value="no"/>
              <w:listItem w:displayText="not applicable" w:value="not applicable"/>
            </w:dropDownList>
          </w:sdtPr>
          <w:sdtEndPr/>
          <w:sdtContent>
            <w:tc>
              <w:tcPr>
                <w:tcW w:w="2239" w:type="dxa"/>
              </w:tcPr>
              <w:p w14:paraId="6D482A02" w14:textId="77777777" w:rsidR="000E4391" w:rsidRPr="008E4B17" w:rsidRDefault="00B321F3"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E86968" w:rsidRPr="008E4B17" w14:paraId="69AAEBC0" w14:textId="77777777" w:rsidTr="00D02F95">
        <w:tc>
          <w:tcPr>
            <w:tcW w:w="1262" w:type="dxa"/>
            <w:vMerge w:val="restart"/>
          </w:tcPr>
          <w:p w14:paraId="537F2C34" w14:textId="77777777" w:rsidR="00E86968" w:rsidRPr="008E4B17" w:rsidRDefault="00E86968" w:rsidP="00F56EC6">
            <w:pPr>
              <w:spacing w:before="60" w:after="60"/>
              <w:rPr>
                <w:rFonts w:ascii="Lato" w:eastAsia="Times New Roman" w:hAnsi="Lato" w:cstheme="minorHAnsi"/>
                <w:b/>
                <w:bCs/>
                <w:sz w:val="20"/>
                <w:szCs w:val="20"/>
              </w:rPr>
            </w:pPr>
            <w:r w:rsidRPr="008E4B17">
              <w:rPr>
                <w:rFonts w:ascii="Lato" w:eastAsia="Times New Roman" w:hAnsi="Lato" w:cstheme="minorHAnsi"/>
                <w:b/>
                <w:sz w:val="20"/>
                <w:szCs w:val="20"/>
              </w:rPr>
              <w:t>1.19</w:t>
            </w:r>
          </w:p>
        </w:tc>
        <w:tc>
          <w:tcPr>
            <w:tcW w:w="11916" w:type="dxa"/>
          </w:tcPr>
          <w:p w14:paraId="50CFAC58" w14:textId="1938A54E" w:rsidR="00E86968" w:rsidRPr="008E4B17" w:rsidRDefault="00E86968" w:rsidP="00E5371D">
            <w:pPr>
              <w:spacing w:before="60" w:after="60"/>
              <w:jc w:val="both"/>
              <w:rPr>
                <w:rFonts w:ascii="Lato" w:eastAsia="Times New Roman" w:hAnsi="Lato" w:cstheme="minorHAnsi"/>
                <w:sz w:val="20"/>
                <w:szCs w:val="20"/>
              </w:rPr>
            </w:pPr>
            <w:r w:rsidRPr="00F36AAE">
              <w:rPr>
                <w:rFonts w:ascii="Lato" w:hAnsi="Lato"/>
                <w:b/>
                <w:sz w:val="20"/>
                <w:szCs w:val="20"/>
              </w:rPr>
              <w:t>confirmation and clarification letter</w:t>
            </w:r>
            <w:r w:rsidRPr="008E4B17">
              <w:rPr>
                <w:rFonts w:ascii="Lato" w:hAnsi="Lato"/>
                <w:sz w:val="20"/>
                <w:szCs w:val="20"/>
              </w:rPr>
              <w:t xml:space="preserve"> on the letterhead of the applicant and signed by a duly authorised representative of the applicant</w:t>
            </w:r>
          </w:p>
        </w:tc>
        <w:sdt>
          <w:sdtPr>
            <w:rPr>
              <w:rFonts w:ascii="Lato" w:eastAsia="Times New Roman" w:hAnsi="Lato" w:cstheme="minorHAnsi"/>
              <w:color w:val="000000"/>
              <w:sz w:val="20"/>
              <w:szCs w:val="20"/>
            </w:rPr>
            <w:id w:val="476274763"/>
            <w:placeholder>
              <w:docPart w:val="40E5BDDCFB34454C9D2A8A84BA9DA1F1"/>
            </w:placeholder>
            <w:dropDownList>
              <w:listItem w:displayText="provided?" w:value="provided?"/>
              <w:listItem w:displayText="yes" w:value="yes"/>
              <w:listItem w:displayText="no" w:value="no"/>
            </w:dropDownList>
          </w:sdtPr>
          <w:sdtEndPr/>
          <w:sdtContent>
            <w:tc>
              <w:tcPr>
                <w:tcW w:w="2239" w:type="dxa"/>
                <w:vMerge w:val="restart"/>
              </w:tcPr>
              <w:p w14:paraId="4A13838F" w14:textId="77777777" w:rsidR="00E86968" w:rsidRPr="008E4B17" w:rsidRDefault="00E86968" w:rsidP="003C4087">
                <w:pPr>
                  <w:spacing w:before="60" w:after="60"/>
                  <w:jc w:val="center"/>
                  <w:rPr>
                    <w:rFonts w:ascii="Lato" w:hAnsi="Lato" w:cstheme="minorHAnsi"/>
                    <w:sz w:val="20"/>
                    <w:szCs w:val="20"/>
                  </w:rPr>
                </w:pPr>
                <w:r w:rsidRPr="008E4B17">
                  <w:rPr>
                    <w:rFonts w:ascii="Lato" w:eastAsia="Times New Roman" w:hAnsi="Lato" w:cstheme="minorHAnsi"/>
                    <w:color w:val="000000"/>
                    <w:sz w:val="20"/>
                    <w:szCs w:val="20"/>
                  </w:rPr>
                  <w:t>provided?</w:t>
                </w:r>
              </w:p>
            </w:tc>
          </w:sdtContent>
        </w:sdt>
      </w:tr>
      <w:tr w:rsidR="00E86968" w:rsidRPr="008E4B17" w14:paraId="7B0DC181" w14:textId="77777777" w:rsidTr="000B209E">
        <w:tc>
          <w:tcPr>
            <w:tcW w:w="1262" w:type="dxa"/>
            <w:vMerge/>
          </w:tcPr>
          <w:p w14:paraId="4C26FBAA" w14:textId="77777777" w:rsidR="00E86968" w:rsidRPr="008E4B17" w:rsidRDefault="00E86968" w:rsidP="00F56EC6">
            <w:pPr>
              <w:spacing w:before="60" w:after="60"/>
              <w:rPr>
                <w:rFonts w:ascii="Lato" w:eastAsia="Times New Roman" w:hAnsi="Lato" w:cstheme="minorHAnsi"/>
                <w:b/>
                <w:sz w:val="20"/>
                <w:szCs w:val="20"/>
              </w:rPr>
            </w:pPr>
          </w:p>
        </w:tc>
        <w:tc>
          <w:tcPr>
            <w:tcW w:w="11916" w:type="dxa"/>
          </w:tcPr>
          <w:p w14:paraId="0E9189CB" w14:textId="5C72684D" w:rsidR="00E86968" w:rsidRPr="00F36AAE" w:rsidRDefault="00E33AC6" w:rsidP="00F41346">
            <w:pPr>
              <w:jc w:val="both"/>
              <w:rPr>
                <w:rFonts w:ascii="Lato" w:hAnsi="Lato"/>
                <w:sz w:val="20"/>
                <w:szCs w:val="20"/>
              </w:rPr>
            </w:pPr>
            <w:r w:rsidRPr="0077623B">
              <w:rPr>
                <w:rFonts w:ascii="Lato" w:eastAsia="Times New Roman" w:hAnsi="Lato" w:cstheme="minorHAnsi"/>
                <w:b/>
                <w:i/>
                <w:sz w:val="20"/>
                <w:szCs w:val="20"/>
              </w:rPr>
              <w:t>N.B.</w:t>
            </w:r>
            <w:r>
              <w:rPr>
                <w:rFonts w:ascii="Lato" w:eastAsia="Times New Roman" w:hAnsi="Lato" w:cstheme="minorHAnsi"/>
                <w:i/>
                <w:sz w:val="20"/>
                <w:szCs w:val="20"/>
              </w:rPr>
              <w:t xml:space="preserve">, </w:t>
            </w:r>
            <w:r w:rsidR="00E86968" w:rsidRPr="00F36AAE">
              <w:rPr>
                <w:rFonts w:ascii="Lato" w:eastAsia="Times New Roman" w:hAnsi="Lato" w:cstheme="minorHAnsi"/>
                <w:i/>
                <w:sz w:val="20"/>
                <w:szCs w:val="20"/>
              </w:rPr>
              <w:t xml:space="preserve">With regard to </w:t>
            </w:r>
            <w:r w:rsidR="005E584E" w:rsidRPr="00EE5638">
              <w:rPr>
                <w:rFonts w:ascii="Lato" w:eastAsia="Times New Roman" w:hAnsi="Lato" w:cstheme="minorHAnsi"/>
                <w:b/>
                <w:i/>
                <w:sz w:val="20"/>
                <w:szCs w:val="20"/>
              </w:rPr>
              <w:t>Part 5</w:t>
            </w:r>
            <w:r w:rsidR="00E86968" w:rsidRPr="00F36AAE">
              <w:rPr>
                <w:rFonts w:ascii="Lato" w:eastAsia="Times New Roman" w:hAnsi="Lato" w:cstheme="minorHAnsi"/>
                <w:b/>
                <w:i/>
                <w:sz w:val="20"/>
                <w:szCs w:val="20"/>
              </w:rPr>
              <w:t>, section 1.19</w:t>
            </w:r>
            <w:r w:rsidR="00E86968" w:rsidRPr="00F36AAE">
              <w:rPr>
                <w:rFonts w:ascii="Lato" w:eastAsia="Times New Roman" w:hAnsi="Lato" w:cstheme="minorHAnsi"/>
                <w:i/>
                <w:sz w:val="20"/>
                <w:szCs w:val="20"/>
              </w:rPr>
              <w:t xml:space="preserve"> </w:t>
            </w:r>
            <w:r w:rsidR="00E86968" w:rsidRPr="00F36AAE">
              <w:rPr>
                <w:rFonts w:ascii="Lato" w:eastAsia="Times New Roman" w:hAnsi="Lato" w:cstheme="minorHAnsi"/>
                <w:b/>
                <w:i/>
                <w:sz w:val="20"/>
                <w:szCs w:val="20"/>
              </w:rPr>
              <w:t>above</w:t>
            </w:r>
            <w:r w:rsidR="00E86968" w:rsidRPr="00F36AAE">
              <w:rPr>
                <w:rFonts w:ascii="Lato" w:eastAsia="Times New Roman" w:hAnsi="Lato" w:cstheme="minorHAnsi"/>
                <w:i/>
                <w:sz w:val="20"/>
                <w:szCs w:val="20"/>
              </w:rPr>
              <w:t>, please</w:t>
            </w:r>
            <w:r w:rsidR="00E86968" w:rsidRPr="00F36AAE">
              <w:rPr>
                <w:rFonts w:ascii="Lato" w:hAnsi="Lato" w:cstheme="minorHAnsi"/>
                <w:i/>
                <w:color w:val="000000"/>
                <w:sz w:val="20"/>
                <w:szCs w:val="20"/>
              </w:rPr>
              <w:t xml:space="preserve"> note that </w:t>
            </w:r>
            <w:r w:rsidR="008E4B17" w:rsidRPr="008E4B17">
              <w:rPr>
                <w:rFonts w:ascii="Lato" w:hAnsi="Lato" w:cstheme="minorHAnsi"/>
                <w:i/>
                <w:color w:val="000000"/>
                <w:sz w:val="20"/>
                <w:szCs w:val="20"/>
              </w:rPr>
              <w:t xml:space="preserve">the </w:t>
            </w:r>
            <w:r w:rsidR="00E86968" w:rsidRPr="00F36AAE">
              <w:rPr>
                <w:rFonts w:ascii="Lato" w:hAnsi="Lato" w:cstheme="minorHAnsi"/>
                <w:i/>
                <w:color w:val="000000"/>
                <w:sz w:val="20"/>
                <w:szCs w:val="20"/>
              </w:rPr>
              <w:t>required contents of such letter are set out in the sectio</w:t>
            </w:r>
            <w:r w:rsidR="00E86968" w:rsidRPr="008E4B17">
              <w:rPr>
                <w:rFonts w:ascii="Lato" w:hAnsi="Lato" w:cstheme="minorHAnsi"/>
                <w:i/>
                <w:color w:val="000000"/>
                <w:sz w:val="20"/>
                <w:szCs w:val="20"/>
              </w:rPr>
              <w:t xml:space="preserve">n entitled ‘(3) </w:t>
            </w:r>
            <w:r w:rsidR="00E86968" w:rsidRPr="00F36AAE">
              <w:rPr>
                <w:rFonts w:ascii="Lato" w:hAnsi="Lato"/>
                <w:i/>
                <w:sz w:val="20"/>
                <w:szCs w:val="20"/>
              </w:rPr>
              <w:t>Confirmation and clarification letter signed by an authorised representative of the applicant</w:t>
            </w:r>
            <w:r w:rsidR="00E86968" w:rsidRPr="008E4B17">
              <w:rPr>
                <w:rFonts w:ascii="Lato" w:hAnsi="Lato" w:cstheme="minorHAnsi"/>
                <w:i/>
                <w:color w:val="000000"/>
                <w:sz w:val="20"/>
                <w:szCs w:val="20"/>
              </w:rPr>
              <w:t xml:space="preserve">’ on the </w:t>
            </w:r>
            <w:r w:rsidR="00E86968" w:rsidRPr="00F36AAE">
              <w:rPr>
                <w:rFonts w:ascii="Lato" w:hAnsi="Lato" w:cstheme="minorHAnsi"/>
                <w:i/>
                <w:color w:val="000000"/>
                <w:sz w:val="20"/>
                <w:szCs w:val="20"/>
              </w:rPr>
              <w:t>website of the Central Bank, which is accessible via this</w:t>
            </w:r>
            <w:r w:rsidR="00A17CD2">
              <w:rPr>
                <w:rFonts w:ascii="Lato" w:hAnsi="Lato" w:cstheme="minorHAnsi"/>
                <w:i/>
                <w:color w:val="000000"/>
                <w:sz w:val="20"/>
                <w:szCs w:val="20"/>
              </w:rPr>
              <w:t xml:space="preserve"> </w:t>
            </w:r>
            <w:hyperlink r:id="rId17" w:history="1">
              <w:r w:rsidR="00A17CD2" w:rsidRPr="00A17CD2">
                <w:rPr>
                  <w:rStyle w:val="Hyperlink"/>
                  <w:rFonts w:ascii="Lato" w:hAnsi="Lato" w:cstheme="minorHAnsi"/>
                  <w:i/>
                  <w:sz w:val="20"/>
                  <w:szCs w:val="20"/>
                </w:rPr>
                <w:t>link</w:t>
              </w:r>
            </w:hyperlink>
            <w:r w:rsidR="00A17CD2">
              <w:rPr>
                <w:rFonts w:ascii="Lato" w:hAnsi="Lato" w:cstheme="minorHAnsi"/>
                <w:i/>
                <w:color w:val="000000"/>
                <w:sz w:val="20"/>
                <w:szCs w:val="20"/>
              </w:rPr>
              <w:t>.</w:t>
            </w:r>
          </w:p>
        </w:tc>
        <w:tc>
          <w:tcPr>
            <w:tcW w:w="2239" w:type="dxa"/>
            <w:vMerge/>
          </w:tcPr>
          <w:p w14:paraId="005FECD8" w14:textId="77777777" w:rsidR="00E86968" w:rsidRPr="008E4B17" w:rsidRDefault="00E86968" w:rsidP="003C4087">
            <w:pPr>
              <w:spacing w:before="60" w:after="60"/>
              <w:jc w:val="center"/>
              <w:rPr>
                <w:rFonts w:ascii="Lato" w:eastAsia="Times New Roman" w:hAnsi="Lato" w:cstheme="minorHAnsi"/>
                <w:color w:val="000000"/>
                <w:sz w:val="20"/>
                <w:szCs w:val="20"/>
              </w:rPr>
            </w:pPr>
          </w:p>
        </w:tc>
      </w:tr>
    </w:tbl>
    <w:p w14:paraId="5D2306AE" w14:textId="77777777" w:rsidR="00D4775E" w:rsidRPr="008E4B17" w:rsidRDefault="00D4775E">
      <w:pPr>
        <w:rPr>
          <w:rFonts w:ascii="Lato" w:hAnsi="Lato"/>
        </w:rPr>
      </w:pPr>
      <w:r w:rsidRPr="008E4B17">
        <w:rPr>
          <w:rFonts w:ascii="Lato" w:hAnsi="Lato"/>
        </w:rPr>
        <w:br w:type="page"/>
      </w:r>
    </w:p>
    <w:tbl>
      <w:tblPr>
        <w:tblpPr w:leftFromText="180" w:rightFromText="180" w:vertAnchor="page" w:horzAnchor="margin" w:tblpY="1706"/>
        <w:tblW w:w="15284" w:type="dxa"/>
        <w:tblLayout w:type="fixed"/>
        <w:tblLook w:val="04A0" w:firstRow="1" w:lastRow="0" w:firstColumn="1" w:lastColumn="0" w:noHBand="0" w:noVBand="1"/>
      </w:tblPr>
      <w:tblGrid>
        <w:gridCol w:w="15284"/>
      </w:tblGrid>
      <w:tr w:rsidR="00940249" w:rsidRPr="008E4B17" w14:paraId="4D690273" w14:textId="77777777" w:rsidTr="00075725">
        <w:trPr>
          <w:trHeight w:val="314"/>
        </w:trPr>
        <w:tc>
          <w:tcPr>
            <w:tcW w:w="15284" w:type="dxa"/>
            <w:tcBorders>
              <w:top w:val="nil"/>
              <w:left w:val="nil"/>
              <w:bottom w:val="nil"/>
              <w:right w:val="nil"/>
            </w:tcBorders>
            <w:shd w:val="clear" w:color="auto" w:fill="auto"/>
            <w:noWrap/>
            <w:vAlign w:val="bottom"/>
            <w:hideMark/>
          </w:tcPr>
          <w:p w14:paraId="23C42A90" w14:textId="77777777" w:rsidR="00940249" w:rsidRPr="008E4B17" w:rsidRDefault="00D4775E" w:rsidP="00075725">
            <w:pPr>
              <w:spacing w:after="0" w:line="240" w:lineRule="auto"/>
              <w:rPr>
                <w:rFonts w:ascii="Lato" w:eastAsia="Times New Roman" w:hAnsi="Lato" w:cstheme="minorHAnsi"/>
                <w:b/>
                <w:bCs/>
                <w:smallCaps/>
                <w:sz w:val="20"/>
                <w:szCs w:val="20"/>
                <w:u w:val="single"/>
              </w:rPr>
            </w:pPr>
            <w:r w:rsidRPr="008E4B17">
              <w:rPr>
                <w:rFonts w:ascii="Lato" w:eastAsia="Times New Roman" w:hAnsi="Lato" w:cstheme="minorHAnsi"/>
                <w:b/>
                <w:bCs/>
                <w:smallCaps/>
                <w:sz w:val="20"/>
                <w:szCs w:val="20"/>
                <w:u w:val="single"/>
              </w:rPr>
              <w:lastRenderedPageBreak/>
              <w:t>Ple</w:t>
            </w:r>
            <w:r w:rsidR="00940249" w:rsidRPr="008E4B17">
              <w:rPr>
                <w:rFonts w:ascii="Lato" w:eastAsia="Times New Roman" w:hAnsi="Lato" w:cstheme="minorHAnsi"/>
                <w:b/>
                <w:bCs/>
                <w:smallCaps/>
                <w:sz w:val="20"/>
                <w:szCs w:val="20"/>
                <w:u w:val="single"/>
              </w:rPr>
              <w:t>ase complete the following prior to submission</w:t>
            </w:r>
            <w:r w:rsidR="00940249" w:rsidRPr="008E4B17">
              <w:rPr>
                <w:rFonts w:ascii="Lato" w:eastAsia="Times New Roman" w:hAnsi="Lato" w:cstheme="minorHAnsi"/>
                <w:b/>
                <w:bCs/>
                <w:smallCaps/>
                <w:sz w:val="20"/>
                <w:szCs w:val="20"/>
              </w:rPr>
              <w:t>:</w:t>
            </w:r>
          </w:p>
          <w:p w14:paraId="37A198A0" w14:textId="77777777" w:rsidR="00D4775E" w:rsidRPr="008E4B17" w:rsidRDefault="00D4775E" w:rsidP="00075725">
            <w:pPr>
              <w:spacing w:after="0" w:line="240" w:lineRule="auto"/>
              <w:rPr>
                <w:rFonts w:ascii="Lato" w:eastAsia="Times New Roman" w:hAnsi="Lato" w:cstheme="minorHAnsi"/>
                <w:b/>
                <w:bCs/>
                <w:smallCaps/>
                <w:sz w:val="20"/>
                <w:szCs w:val="20"/>
                <w:u w:val="single"/>
              </w:rPr>
            </w:pPr>
          </w:p>
        </w:tc>
      </w:tr>
      <w:tr w:rsidR="00940249" w:rsidRPr="008E4B17" w14:paraId="367EC4B2" w14:textId="77777777" w:rsidTr="00075725">
        <w:trPr>
          <w:trHeight w:val="314"/>
        </w:trPr>
        <w:tc>
          <w:tcPr>
            <w:tcW w:w="15284" w:type="dxa"/>
            <w:tcBorders>
              <w:top w:val="nil"/>
              <w:left w:val="nil"/>
              <w:bottom w:val="single" w:sz="4" w:space="0" w:color="auto"/>
              <w:right w:val="nil"/>
            </w:tcBorders>
            <w:shd w:val="clear" w:color="auto" w:fill="auto"/>
            <w:noWrap/>
            <w:vAlign w:val="bottom"/>
            <w:hideMark/>
          </w:tcPr>
          <w:p w14:paraId="508FC4D3" w14:textId="77777777" w:rsidR="00940249" w:rsidRPr="008E4B17" w:rsidRDefault="00940249" w:rsidP="00075725">
            <w:pPr>
              <w:spacing w:after="0" w:line="240" w:lineRule="auto"/>
              <w:rPr>
                <w:rFonts w:ascii="Lato" w:eastAsia="Times New Roman" w:hAnsi="Lato" w:cstheme="minorHAnsi"/>
                <w:b/>
                <w:smallCaps/>
                <w:sz w:val="20"/>
                <w:szCs w:val="20"/>
              </w:rPr>
            </w:pPr>
            <w:r w:rsidRPr="008E4B17">
              <w:rPr>
                <w:rFonts w:ascii="Lato" w:eastAsia="Times New Roman" w:hAnsi="Lato" w:cstheme="minorHAnsi"/>
                <w:b/>
                <w:smallCaps/>
                <w:sz w:val="20"/>
                <w:szCs w:val="20"/>
              </w:rPr>
              <w:t>Name</w:t>
            </w:r>
            <w:r w:rsidR="00886034" w:rsidRPr="008E4B17">
              <w:rPr>
                <w:rFonts w:ascii="Lato" w:eastAsia="Times New Roman" w:hAnsi="Lato" w:cstheme="minorHAnsi"/>
                <w:b/>
                <w:smallCaps/>
                <w:sz w:val="20"/>
                <w:szCs w:val="20"/>
              </w:rPr>
              <w:t>:</w:t>
            </w:r>
          </w:p>
        </w:tc>
      </w:tr>
      <w:tr w:rsidR="00940249" w:rsidRPr="008E4B17" w14:paraId="6F7C9C7C" w14:textId="77777777" w:rsidTr="00075725">
        <w:trPr>
          <w:trHeight w:val="377"/>
        </w:trPr>
        <w:tc>
          <w:tcPr>
            <w:tcW w:w="15284" w:type="dxa"/>
            <w:tcBorders>
              <w:top w:val="nil"/>
              <w:left w:val="nil"/>
              <w:bottom w:val="single" w:sz="4" w:space="0" w:color="auto"/>
              <w:right w:val="nil"/>
            </w:tcBorders>
            <w:shd w:val="clear" w:color="auto" w:fill="auto"/>
            <w:noWrap/>
            <w:vAlign w:val="bottom"/>
            <w:hideMark/>
          </w:tcPr>
          <w:p w14:paraId="384CA5AC" w14:textId="77777777" w:rsidR="00940249" w:rsidRPr="008E4B17" w:rsidRDefault="00940249" w:rsidP="00075725">
            <w:pPr>
              <w:spacing w:after="0" w:line="240" w:lineRule="auto"/>
              <w:rPr>
                <w:rFonts w:ascii="Lato" w:eastAsia="Times New Roman" w:hAnsi="Lato" w:cstheme="minorHAnsi"/>
                <w:b/>
                <w:smallCaps/>
                <w:sz w:val="20"/>
                <w:szCs w:val="20"/>
              </w:rPr>
            </w:pPr>
            <w:r w:rsidRPr="008E4B17">
              <w:rPr>
                <w:rFonts w:ascii="Lato" w:eastAsia="Times New Roman" w:hAnsi="Lato" w:cstheme="minorHAnsi"/>
                <w:b/>
                <w:smallCaps/>
                <w:sz w:val="20"/>
                <w:szCs w:val="20"/>
              </w:rPr>
              <w:t>Position</w:t>
            </w:r>
            <w:r w:rsidR="00CA3F8B" w:rsidRPr="008E4B17">
              <w:rPr>
                <w:rFonts w:ascii="Lato" w:eastAsia="Times New Roman" w:hAnsi="Lato" w:cstheme="minorHAnsi"/>
                <w:b/>
                <w:smallCaps/>
                <w:sz w:val="20"/>
                <w:szCs w:val="20"/>
              </w:rPr>
              <w:t>/Title:</w:t>
            </w:r>
          </w:p>
        </w:tc>
      </w:tr>
      <w:tr w:rsidR="00940249" w:rsidRPr="008E4B17" w14:paraId="10D58FD4" w14:textId="77777777" w:rsidTr="00075725">
        <w:trPr>
          <w:trHeight w:val="377"/>
        </w:trPr>
        <w:tc>
          <w:tcPr>
            <w:tcW w:w="15284" w:type="dxa"/>
            <w:tcBorders>
              <w:top w:val="nil"/>
              <w:left w:val="nil"/>
              <w:bottom w:val="single" w:sz="4" w:space="0" w:color="auto"/>
              <w:right w:val="nil"/>
            </w:tcBorders>
            <w:shd w:val="clear" w:color="auto" w:fill="auto"/>
            <w:noWrap/>
            <w:vAlign w:val="bottom"/>
            <w:hideMark/>
          </w:tcPr>
          <w:p w14:paraId="1A8C3B8F" w14:textId="77777777" w:rsidR="00940249" w:rsidRPr="008E4B17" w:rsidRDefault="00886034" w:rsidP="00075725">
            <w:pPr>
              <w:spacing w:after="0" w:line="240" w:lineRule="auto"/>
              <w:rPr>
                <w:rFonts w:ascii="Lato" w:eastAsia="Times New Roman" w:hAnsi="Lato" w:cstheme="minorHAnsi"/>
                <w:b/>
                <w:smallCaps/>
                <w:sz w:val="20"/>
                <w:szCs w:val="20"/>
              </w:rPr>
            </w:pPr>
            <w:r w:rsidRPr="008E4B17">
              <w:rPr>
                <w:rFonts w:ascii="Lato" w:eastAsia="Times New Roman" w:hAnsi="Lato" w:cstheme="minorHAnsi"/>
                <w:b/>
                <w:smallCaps/>
                <w:sz w:val="20"/>
                <w:szCs w:val="20"/>
              </w:rPr>
              <w:t>Applicant</w:t>
            </w:r>
            <w:r w:rsidR="00CA3F8B" w:rsidRPr="008E4B17">
              <w:rPr>
                <w:rFonts w:ascii="Lato" w:eastAsia="Times New Roman" w:hAnsi="Lato" w:cstheme="minorHAnsi"/>
                <w:b/>
                <w:smallCaps/>
                <w:sz w:val="20"/>
                <w:szCs w:val="20"/>
              </w:rPr>
              <w:t>:</w:t>
            </w:r>
          </w:p>
        </w:tc>
      </w:tr>
      <w:tr w:rsidR="00940249" w:rsidRPr="008E4B17" w14:paraId="29431C55" w14:textId="77777777" w:rsidTr="00075725">
        <w:trPr>
          <w:trHeight w:val="314"/>
        </w:trPr>
        <w:tc>
          <w:tcPr>
            <w:tcW w:w="15284" w:type="dxa"/>
            <w:tcBorders>
              <w:top w:val="nil"/>
              <w:left w:val="nil"/>
              <w:bottom w:val="single" w:sz="4" w:space="0" w:color="auto"/>
              <w:right w:val="nil"/>
            </w:tcBorders>
            <w:shd w:val="clear" w:color="auto" w:fill="auto"/>
            <w:noWrap/>
            <w:vAlign w:val="bottom"/>
            <w:hideMark/>
          </w:tcPr>
          <w:p w14:paraId="6BFB784D" w14:textId="77777777" w:rsidR="00940249" w:rsidRPr="008E4B17" w:rsidRDefault="00886034" w:rsidP="00075725">
            <w:pPr>
              <w:spacing w:after="0" w:line="240" w:lineRule="auto"/>
              <w:rPr>
                <w:rFonts w:ascii="Lato" w:eastAsia="Times New Roman" w:hAnsi="Lato" w:cstheme="minorHAnsi"/>
                <w:b/>
                <w:smallCaps/>
                <w:sz w:val="20"/>
                <w:szCs w:val="20"/>
              </w:rPr>
            </w:pPr>
            <w:r w:rsidRPr="008E4B17">
              <w:rPr>
                <w:rFonts w:ascii="Lato" w:eastAsia="Times New Roman" w:hAnsi="Lato" w:cstheme="minorHAnsi"/>
                <w:b/>
                <w:smallCaps/>
                <w:sz w:val="20"/>
                <w:szCs w:val="20"/>
              </w:rPr>
              <w:t>Applicant</w:t>
            </w:r>
            <w:r w:rsidR="00940249" w:rsidRPr="008E4B17">
              <w:rPr>
                <w:rFonts w:ascii="Lato" w:eastAsia="Times New Roman" w:hAnsi="Lato" w:cstheme="minorHAnsi"/>
                <w:b/>
                <w:smallCaps/>
                <w:sz w:val="20"/>
                <w:szCs w:val="20"/>
              </w:rPr>
              <w:t xml:space="preserve"> Address</w:t>
            </w:r>
            <w:r w:rsidR="00CA3F8B" w:rsidRPr="008E4B17">
              <w:rPr>
                <w:rFonts w:ascii="Lato" w:eastAsia="Times New Roman" w:hAnsi="Lato" w:cstheme="minorHAnsi"/>
                <w:b/>
                <w:smallCaps/>
                <w:sz w:val="20"/>
                <w:szCs w:val="20"/>
              </w:rPr>
              <w:t>:</w:t>
            </w:r>
          </w:p>
        </w:tc>
      </w:tr>
      <w:tr w:rsidR="00940249" w:rsidRPr="008E4B17" w14:paraId="12E7379C" w14:textId="77777777" w:rsidTr="00075725">
        <w:trPr>
          <w:trHeight w:val="314"/>
        </w:trPr>
        <w:tc>
          <w:tcPr>
            <w:tcW w:w="15284" w:type="dxa"/>
            <w:tcBorders>
              <w:top w:val="nil"/>
              <w:left w:val="nil"/>
              <w:right w:val="nil"/>
            </w:tcBorders>
            <w:shd w:val="clear" w:color="auto" w:fill="auto"/>
            <w:noWrap/>
            <w:vAlign w:val="bottom"/>
            <w:hideMark/>
          </w:tcPr>
          <w:p w14:paraId="0EA2B42F" w14:textId="77777777" w:rsidR="00940249" w:rsidRPr="008E4B17" w:rsidRDefault="00940249" w:rsidP="00075725">
            <w:pPr>
              <w:spacing w:after="0" w:line="240" w:lineRule="auto"/>
              <w:rPr>
                <w:rFonts w:ascii="Lato" w:eastAsia="Times New Roman" w:hAnsi="Lato" w:cstheme="minorHAnsi"/>
                <w:b/>
                <w:smallCaps/>
                <w:sz w:val="20"/>
                <w:szCs w:val="20"/>
              </w:rPr>
            </w:pPr>
          </w:p>
        </w:tc>
      </w:tr>
      <w:tr w:rsidR="00940249" w:rsidRPr="008E4B17" w14:paraId="654E01DB" w14:textId="77777777" w:rsidTr="00075725">
        <w:trPr>
          <w:trHeight w:val="314"/>
        </w:trPr>
        <w:tc>
          <w:tcPr>
            <w:tcW w:w="15284" w:type="dxa"/>
            <w:tcBorders>
              <w:top w:val="nil"/>
              <w:left w:val="nil"/>
              <w:bottom w:val="single" w:sz="4" w:space="0" w:color="auto"/>
              <w:right w:val="nil"/>
            </w:tcBorders>
            <w:shd w:val="clear" w:color="auto" w:fill="auto"/>
            <w:noWrap/>
            <w:vAlign w:val="bottom"/>
            <w:hideMark/>
          </w:tcPr>
          <w:p w14:paraId="4B4D088E" w14:textId="77777777" w:rsidR="00940249" w:rsidRPr="008E4B17" w:rsidRDefault="00940249" w:rsidP="00075725">
            <w:pPr>
              <w:spacing w:after="0" w:line="240" w:lineRule="auto"/>
              <w:rPr>
                <w:rFonts w:ascii="Lato" w:eastAsia="Times New Roman" w:hAnsi="Lato" w:cstheme="minorHAnsi"/>
                <w:b/>
                <w:smallCaps/>
                <w:sz w:val="20"/>
                <w:szCs w:val="20"/>
              </w:rPr>
            </w:pPr>
            <w:r w:rsidRPr="008E4B17">
              <w:rPr>
                <w:rFonts w:ascii="Lato" w:eastAsia="Times New Roman" w:hAnsi="Lato" w:cstheme="minorHAnsi"/>
                <w:b/>
                <w:smallCaps/>
                <w:sz w:val="20"/>
                <w:szCs w:val="20"/>
              </w:rPr>
              <w:t>Signature</w:t>
            </w:r>
            <w:r w:rsidR="00886034" w:rsidRPr="008E4B17">
              <w:rPr>
                <w:rFonts w:ascii="Lato" w:eastAsia="Times New Roman" w:hAnsi="Lato" w:cstheme="minorHAnsi"/>
                <w:b/>
                <w:smallCaps/>
                <w:sz w:val="20"/>
                <w:szCs w:val="20"/>
              </w:rPr>
              <w:t>:</w:t>
            </w:r>
          </w:p>
        </w:tc>
      </w:tr>
      <w:tr w:rsidR="00842544" w:rsidRPr="008E4B17" w14:paraId="249AA580" w14:textId="77777777" w:rsidTr="00075725">
        <w:trPr>
          <w:trHeight w:val="314"/>
        </w:trPr>
        <w:tc>
          <w:tcPr>
            <w:tcW w:w="15284" w:type="dxa"/>
            <w:tcBorders>
              <w:top w:val="single" w:sz="4" w:space="0" w:color="auto"/>
              <w:left w:val="nil"/>
              <w:bottom w:val="single" w:sz="4" w:space="0" w:color="auto"/>
              <w:right w:val="nil"/>
            </w:tcBorders>
            <w:shd w:val="clear" w:color="auto" w:fill="auto"/>
            <w:noWrap/>
            <w:vAlign w:val="bottom"/>
          </w:tcPr>
          <w:p w14:paraId="7CAA1954" w14:textId="3A2CB001" w:rsidR="00842544" w:rsidRPr="008E4B17" w:rsidRDefault="008D3C85" w:rsidP="00075725">
            <w:pPr>
              <w:spacing w:after="0" w:line="240" w:lineRule="auto"/>
              <w:rPr>
                <w:rFonts w:ascii="Lato" w:eastAsia="Times New Roman" w:hAnsi="Lato" w:cstheme="minorHAnsi"/>
                <w:sz w:val="20"/>
                <w:szCs w:val="20"/>
              </w:rPr>
            </w:pPr>
            <w:r w:rsidRPr="008E4B17">
              <w:rPr>
                <w:rFonts w:ascii="Lato" w:eastAsia="Times New Roman" w:hAnsi="Lato" w:cstheme="minorHAnsi"/>
                <w:sz w:val="20"/>
                <w:szCs w:val="20"/>
              </w:rPr>
              <w:t>Using the drop-</w:t>
            </w:r>
            <w:r w:rsidR="00163C9F" w:rsidRPr="008E4B17">
              <w:rPr>
                <w:rFonts w:ascii="Lato" w:eastAsia="Times New Roman" w:hAnsi="Lato" w:cstheme="minorHAnsi"/>
                <w:sz w:val="20"/>
                <w:szCs w:val="20"/>
              </w:rPr>
              <w:t>down</w:t>
            </w:r>
            <w:r w:rsidRPr="008E4B17">
              <w:rPr>
                <w:rFonts w:ascii="Lato" w:eastAsia="Times New Roman" w:hAnsi="Lato" w:cstheme="minorHAnsi"/>
                <w:sz w:val="20"/>
                <w:szCs w:val="20"/>
              </w:rPr>
              <w:t xml:space="preserve"> </w:t>
            </w:r>
            <w:r w:rsidR="00163C9F" w:rsidRPr="008E4B17">
              <w:rPr>
                <w:rFonts w:ascii="Lato" w:eastAsia="Times New Roman" w:hAnsi="Lato" w:cstheme="minorHAnsi"/>
                <w:sz w:val="20"/>
                <w:szCs w:val="20"/>
              </w:rPr>
              <w:t>box provided, p</w:t>
            </w:r>
            <w:r w:rsidR="00842544" w:rsidRPr="008E4B17">
              <w:rPr>
                <w:rFonts w:ascii="Lato" w:eastAsia="Times New Roman" w:hAnsi="Lato" w:cstheme="minorHAnsi"/>
                <w:sz w:val="20"/>
                <w:szCs w:val="20"/>
              </w:rPr>
              <w:t xml:space="preserve">lease confirm </w:t>
            </w:r>
            <w:r w:rsidRPr="008E4B17">
              <w:rPr>
                <w:rFonts w:ascii="Lato" w:eastAsia="Times New Roman" w:hAnsi="Lato" w:cstheme="minorHAnsi"/>
                <w:sz w:val="20"/>
                <w:szCs w:val="20"/>
              </w:rPr>
              <w:t>whether</w:t>
            </w:r>
            <w:r w:rsidR="00842544" w:rsidRPr="008E4B17">
              <w:rPr>
                <w:rFonts w:ascii="Lato" w:eastAsia="Times New Roman" w:hAnsi="Lato" w:cstheme="minorHAnsi"/>
                <w:sz w:val="20"/>
                <w:szCs w:val="20"/>
              </w:rPr>
              <w:t xml:space="preserve"> you are a duly authorised representative of the applicant</w:t>
            </w:r>
            <w:r w:rsidR="00163C9F" w:rsidRPr="008E4B17">
              <w:rPr>
                <w:rFonts w:ascii="Lato" w:eastAsia="Times New Roman" w:hAnsi="Lato" w:cstheme="minorHAnsi"/>
                <w:sz w:val="20"/>
                <w:szCs w:val="20"/>
              </w:rPr>
              <w:t>:</w:t>
            </w:r>
            <w:r w:rsidR="00F2443C">
              <w:rPr>
                <w:rFonts w:ascii="Lato" w:eastAsia="Times New Roman" w:hAnsi="Lato" w:cstheme="minorHAnsi"/>
                <w:sz w:val="20"/>
                <w:szCs w:val="20"/>
              </w:rPr>
              <w:t xml:space="preserve">                      </w:t>
            </w:r>
            <w:r w:rsidR="009D48FE" w:rsidRPr="008E4B17">
              <w:rPr>
                <w:rFonts w:ascii="Lato" w:eastAsia="Times New Roman" w:hAnsi="Lato" w:cstheme="minorHAnsi"/>
                <w:sz w:val="20"/>
                <w:szCs w:val="20"/>
              </w:rPr>
              <w:t xml:space="preserve"> </w:t>
            </w:r>
            <w:sdt>
              <w:sdtPr>
                <w:rPr>
                  <w:rFonts w:ascii="Lato" w:eastAsia="Times New Roman" w:hAnsi="Lato" w:cstheme="minorHAnsi"/>
                  <w:sz w:val="20"/>
                  <w:szCs w:val="20"/>
                </w:rPr>
                <w:id w:val="-813940698"/>
                <w:placeholder>
                  <w:docPart w:val="DefaultPlaceholder_1082065159"/>
                </w:placeholder>
                <w:dropDownList>
                  <w:listItem w:displayText="please confirm here" w:value="please confirm here"/>
                  <w:listItem w:displayText="I confirm" w:value="I confirm"/>
                  <w:listItem w:displayText="I do not confirm" w:value="I do not confirm"/>
                </w:dropDownList>
              </w:sdtPr>
              <w:sdtEndPr/>
              <w:sdtContent>
                <w:r w:rsidR="00B321F3" w:rsidRPr="008E4B17">
                  <w:rPr>
                    <w:rFonts w:ascii="Lato" w:eastAsia="Times New Roman" w:hAnsi="Lato" w:cstheme="minorHAnsi"/>
                    <w:sz w:val="20"/>
                    <w:szCs w:val="20"/>
                  </w:rPr>
                  <w:t>please confirm here</w:t>
                </w:r>
              </w:sdtContent>
            </w:sdt>
          </w:p>
        </w:tc>
      </w:tr>
      <w:tr w:rsidR="00940249" w:rsidRPr="008E4B17" w14:paraId="397FE36B" w14:textId="77777777" w:rsidTr="00075725">
        <w:trPr>
          <w:trHeight w:val="314"/>
        </w:trPr>
        <w:tc>
          <w:tcPr>
            <w:tcW w:w="15284" w:type="dxa"/>
            <w:tcBorders>
              <w:top w:val="single" w:sz="4" w:space="0" w:color="auto"/>
              <w:left w:val="nil"/>
              <w:bottom w:val="single" w:sz="4" w:space="0" w:color="auto"/>
              <w:right w:val="nil"/>
            </w:tcBorders>
            <w:shd w:val="clear" w:color="auto" w:fill="auto"/>
            <w:noWrap/>
            <w:vAlign w:val="bottom"/>
            <w:hideMark/>
          </w:tcPr>
          <w:p w14:paraId="5BCBEE40" w14:textId="77777777" w:rsidR="00940249" w:rsidRPr="008E4B17" w:rsidRDefault="00940249" w:rsidP="00075725">
            <w:pPr>
              <w:spacing w:after="0" w:line="240" w:lineRule="auto"/>
              <w:rPr>
                <w:rFonts w:ascii="Lato" w:eastAsia="Times New Roman" w:hAnsi="Lato" w:cstheme="minorHAnsi"/>
                <w:b/>
                <w:smallCaps/>
                <w:sz w:val="20"/>
                <w:szCs w:val="20"/>
              </w:rPr>
            </w:pPr>
            <w:r w:rsidRPr="008E4B17">
              <w:rPr>
                <w:rFonts w:ascii="Lato" w:eastAsia="Times New Roman" w:hAnsi="Lato" w:cstheme="minorHAnsi"/>
                <w:b/>
                <w:smallCaps/>
                <w:sz w:val="20"/>
                <w:szCs w:val="20"/>
              </w:rPr>
              <w:t>Date</w:t>
            </w:r>
            <w:r w:rsidR="00886034" w:rsidRPr="008E4B17">
              <w:rPr>
                <w:rFonts w:ascii="Lato" w:eastAsia="Times New Roman" w:hAnsi="Lato" w:cstheme="minorHAnsi"/>
                <w:b/>
                <w:smallCaps/>
                <w:sz w:val="20"/>
                <w:szCs w:val="20"/>
              </w:rPr>
              <w:t>:</w:t>
            </w:r>
          </w:p>
        </w:tc>
      </w:tr>
      <w:tr w:rsidR="00940249" w:rsidRPr="008E4B17" w14:paraId="59510065" w14:textId="77777777" w:rsidTr="00075725">
        <w:trPr>
          <w:trHeight w:val="1071"/>
        </w:trPr>
        <w:tc>
          <w:tcPr>
            <w:tcW w:w="15284" w:type="dxa"/>
            <w:tcBorders>
              <w:top w:val="nil"/>
              <w:left w:val="nil"/>
              <w:bottom w:val="nil"/>
              <w:right w:val="nil"/>
            </w:tcBorders>
            <w:shd w:val="clear" w:color="auto" w:fill="auto"/>
            <w:noWrap/>
            <w:vAlign w:val="bottom"/>
            <w:hideMark/>
          </w:tcPr>
          <w:p w14:paraId="7A44555C" w14:textId="77777777" w:rsidR="00D4775E" w:rsidRPr="008E4B17" w:rsidRDefault="00D4775E" w:rsidP="00075725">
            <w:pPr>
              <w:spacing w:after="0" w:line="240" w:lineRule="auto"/>
              <w:rPr>
                <w:rFonts w:ascii="Lato" w:eastAsia="Times New Roman" w:hAnsi="Lato" w:cstheme="minorHAnsi"/>
                <w:b/>
                <w:bCs/>
                <w:smallCaps/>
                <w:sz w:val="20"/>
                <w:szCs w:val="20"/>
                <w:u w:val="single"/>
              </w:rPr>
            </w:pPr>
          </w:p>
          <w:p w14:paraId="2A8BB44B" w14:textId="77777777" w:rsidR="00006611" w:rsidRPr="008E4B17" w:rsidRDefault="003E6190" w:rsidP="00075725">
            <w:pPr>
              <w:spacing w:after="0" w:line="240" w:lineRule="auto"/>
              <w:rPr>
                <w:rFonts w:ascii="Lato" w:eastAsia="Times New Roman" w:hAnsi="Lato" w:cstheme="minorHAnsi"/>
                <w:b/>
                <w:bCs/>
                <w:sz w:val="20"/>
                <w:szCs w:val="20"/>
              </w:rPr>
            </w:pPr>
            <w:r w:rsidRPr="008E4B17">
              <w:rPr>
                <w:rFonts w:ascii="Lato" w:eastAsia="Times New Roman" w:hAnsi="Lato" w:cstheme="minorHAnsi"/>
                <w:b/>
                <w:bCs/>
                <w:sz w:val="20"/>
                <w:szCs w:val="20"/>
                <w:u w:val="single"/>
              </w:rPr>
              <w:t>Please submit a signed</w:t>
            </w:r>
            <w:r w:rsidR="00163C9F" w:rsidRPr="008E4B17">
              <w:rPr>
                <w:rFonts w:ascii="Lato" w:eastAsia="Times New Roman" w:hAnsi="Lato" w:cstheme="minorHAnsi"/>
                <w:b/>
                <w:bCs/>
                <w:sz w:val="20"/>
                <w:szCs w:val="20"/>
                <w:u w:val="single"/>
              </w:rPr>
              <w:t xml:space="preserve"> </w:t>
            </w:r>
            <w:r w:rsidR="00940249" w:rsidRPr="008E4B17">
              <w:rPr>
                <w:rFonts w:ascii="Lato" w:eastAsia="Times New Roman" w:hAnsi="Lato" w:cstheme="minorHAnsi"/>
                <w:b/>
                <w:bCs/>
                <w:sz w:val="20"/>
                <w:szCs w:val="20"/>
                <w:u w:val="single"/>
              </w:rPr>
              <w:t>and dated PDF of this completed Form to</w:t>
            </w:r>
            <w:r w:rsidR="00CA3F8B" w:rsidRPr="008E4B17">
              <w:rPr>
                <w:rFonts w:ascii="Lato" w:eastAsia="Times New Roman" w:hAnsi="Lato" w:cstheme="minorHAnsi"/>
                <w:b/>
                <w:bCs/>
                <w:sz w:val="20"/>
                <w:szCs w:val="20"/>
              </w:rPr>
              <w:t>:</w:t>
            </w:r>
            <w:r w:rsidR="00940249" w:rsidRPr="008E4B17">
              <w:rPr>
                <w:rFonts w:ascii="Lato" w:eastAsia="Times New Roman" w:hAnsi="Lato" w:cstheme="minorHAnsi"/>
                <w:b/>
                <w:bCs/>
                <w:smallCaps/>
                <w:sz w:val="20"/>
                <w:szCs w:val="20"/>
              </w:rPr>
              <w:t xml:space="preserve"> </w:t>
            </w:r>
            <w:hyperlink r:id="rId18" w:history="1">
              <w:r w:rsidR="00C3159C" w:rsidRPr="008E4B17">
                <w:rPr>
                  <w:rStyle w:val="Hyperlink"/>
                  <w:rFonts w:ascii="Lato" w:eastAsia="Times New Roman" w:hAnsi="Lato" w:cstheme="minorHAnsi"/>
                  <w:b/>
                  <w:bCs/>
                  <w:sz w:val="20"/>
                  <w:szCs w:val="20"/>
                </w:rPr>
                <w:t>eligibleassets@centralbank.ie</w:t>
              </w:r>
            </w:hyperlink>
          </w:p>
          <w:p w14:paraId="4C905D1D" w14:textId="77777777" w:rsidR="00075725" w:rsidRPr="008E4B17" w:rsidRDefault="00075725" w:rsidP="00075725">
            <w:pPr>
              <w:rPr>
                <w:rFonts w:ascii="Lato" w:eastAsia="Times New Roman" w:hAnsi="Lato" w:cstheme="minorHAnsi"/>
                <w:sz w:val="20"/>
                <w:szCs w:val="20"/>
              </w:rPr>
            </w:pPr>
          </w:p>
        </w:tc>
      </w:tr>
    </w:tbl>
    <w:p w14:paraId="1388FAE3" w14:textId="77777777" w:rsidR="00DD6F6F" w:rsidRPr="008E4B17" w:rsidRDefault="00DD6F6F" w:rsidP="006263F4">
      <w:pPr>
        <w:pBdr>
          <w:top w:val="single" w:sz="4" w:space="1" w:color="auto"/>
          <w:left w:val="single" w:sz="4" w:space="4" w:color="auto"/>
          <w:bottom w:val="single" w:sz="4" w:space="1" w:color="auto"/>
          <w:right w:val="single" w:sz="4" w:space="21" w:color="auto"/>
        </w:pBdr>
        <w:spacing w:after="80" w:line="240" w:lineRule="auto"/>
        <w:jc w:val="both"/>
        <w:rPr>
          <w:rFonts w:ascii="Lato" w:hAnsi="Lato" w:cstheme="minorHAnsi"/>
          <w:b/>
          <w:smallCaps/>
          <w:sz w:val="20"/>
          <w:szCs w:val="20"/>
        </w:rPr>
      </w:pPr>
      <w:r w:rsidRPr="008E4B17">
        <w:rPr>
          <w:rFonts w:ascii="Lato" w:hAnsi="Lato" w:cstheme="minorHAnsi"/>
          <w:b/>
          <w:smallCaps/>
          <w:sz w:val="20"/>
          <w:szCs w:val="20"/>
        </w:rPr>
        <w:t>Central Bank of Ireland Disclaimer:</w:t>
      </w:r>
    </w:p>
    <w:p w14:paraId="090D81ED" w14:textId="77777777" w:rsidR="00DD6F6F" w:rsidRPr="008E4B17" w:rsidRDefault="008D526A" w:rsidP="006263F4">
      <w:pPr>
        <w:pBdr>
          <w:top w:val="single" w:sz="4" w:space="1" w:color="auto"/>
          <w:left w:val="single" w:sz="4" w:space="4" w:color="auto"/>
          <w:bottom w:val="single" w:sz="4" w:space="1" w:color="auto"/>
          <w:right w:val="single" w:sz="4" w:space="21" w:color="auto"/>
        </w:pBdr>
        <w:spacing w:after="80" w:line="240" w:lineRule="auto"/>
        <w:jc w:val="both"/>
        <w:rPr>
          <w:rFonts w:ascii="Lato" w:hAnsi="Lato" w:cstheme="minorHAnsi"/>
          <w:sz w:val="20"/>
          <w:szCs w:val="20"/>
        </w:rPr>
      </w:pPr>
      <w:r w:rsidRPr="008E4B17">
        <w:rPr>
          <w:rFonts w:ascii="Lato" w:hAnsi="Lato" w:cstheme="minorHAnsi"/>
          <w:sz w:val="20"/>
          <w:szCs w:val="20"/>
        </w:rPr>
        <w:t>(1)</w:t>
      </w:r>
      <w:r w:rsidRPr="008E4B17">
        <w:rPr>
          <w:rFonts w:ascii="Lato" w:hAnsi="Lato" w:cstheme="minorHAnsi"/>
          <w:sz w:val="20"/>
          <w:szCs w:val="20"/>
        </w:rPr>
        <w:tab/>
      </w:r>
      <w:r w:rsidR="00DD6F6F" w:rsidRPr="008E4B17">
        <w:rPr>
          <w:rFonts w:ascii="Lato" w:hAnsi="Lato" w:cstheme="minorHAnsi"/>
          <w:sz w:val="20"/>
          <w:szCs w:val="20"/>
        </w:rPr>
        <w:t>Any information provided by the Central Bank of Ireland in this Form:</w:t>
      </w:r>
    </w:p>
    <w:p w14:paraId="663E220F" w14:textId="77777777" w:rsidR="00DD6F6F" w:rsidRPr="008E4B17" w:rsidRDefault="008D526A" w:rsidP="00174BDA">
      <w:pPr>
        <w:pBdr>
          <w:top w:val="single" w:sz="4" w:space="1" w:color="auto"/>
          <w:left w:val="single" w:sz="4" w:space="4" w:color="auto"/>
          <w:bottom w:val="single" w:sz="4" w:space="1" w:color="auto"/>
          <w:right w:val="single" w:sz="4" w:space="21" w:color="auto"/>
        </w:pBdr>
        <w:spacing w:after="80" w:line="240" w:lineRule="auto"/>
        <w:ind w:firstLine="720"/>
        <w:jc w:val="both"/>
        <w:rPr>
          <w:rFonts w:ascii="Lato" w:hAnsi="Lato" w:cstheme="minorHAnsi"/>
          <w:sz w:val="20"/>
          <w:szCs w:val="20"/>
        </w:rPr>
      </w:pPr>
      <w:r w:rsidRPr="008E4B17">
        <w:rPr>
          <w:rFonts w:ascii="Lato" w:hAnsi="Lato" w:cstheme="minorHAnsi"/>
          <w:sz w:val="20"/>
          <w:szCs w:val="20"/>
        </w:rPr>
        <w:t>(i)</w:t>
      </w:r>
      <w:r w:rsidRPr="008E4B17">
        <w:rPr>
          <w:rFonts w:ascii="Lato" w:hAnsi="Lato" w:cstheme="minorHAnsi"/>
          <w:sz w:val="20"/>
          <w:szCs w:val="20"/>
        </w:rPr>
        <w:tab/>
      </w:r>
      <w:r w:rsidR="00DD6F6F" w:rsidRPr="008E4B17">
        <w:rPr>
          <w:rFonts w:ascii="Lato" w:hAnsi="Lato" w:cstheme="minorHAnsi"/>
          <w:sz w:val="20"/>
          <w:szCs w:val="20"/>
        </w:rPr>
        <w:t>is provided without any representation or warranty of any kind as regards to its accuracy;</w:t>
      </w:r>
    </w:p>
    <w:p w14:paraId="78AD85CB" w14:textId="77777777" w:rsidR="006263F4" w:rsidRPr="008E4B17" w:rsidRDefault="008D526A" w:rsidP="006263F4">
      <w:pPr>
        <w:pBdr>
          <w:top w:val="single" w:sz="4" w:space="1" w:color="auto"/>
          <w:left w:val="single" w:sz="4" w:space="4" w:color="auto"/>
          <w:bottom w:val="single" w:sz="4" w:space="1" w:color="auto"/>
          <w:right w:val="single" w:sz="4" w:space="21" w:color="auto"/>
        </w:pBdr>
        <w:spacing w:after="0" w:line="240" w:lineRule="auto"/>
        <w:ind w:firstLine="720"/>
        <w:jc w:val="both"/>
        <w:rPr>
          <w:rFonts w:ascii="Lato" w:hAnsi="Lato" w:cstheme="minorHAnsi"/>
          <w:sz w:val="20"/>
          <w:szCs w:val="20"/>
        </w:rPr>
      </w:pPr>
      <w:r w:rsidRPr="008E4B17">
        <w:rPr>
          <w:rFonts w:ascii="Lato" w:hAnsi="Lato" w:cstheme="minorHAnsi"/>
          <w:sz w:val="20"/>
          <w:szCs w:val="20"/>
        </w:rPr>
        <w:t>(ii)</w:t>
      </w:r>
      <w:r w:rsidRPr="008E4B17">
        <w:rPr>
          <w:rFonts w:ascii="Lato" w:hAnsi="Lato" w:cstheme="minorHAnsi"/>
          <w:sz w:val="20"/>
          <w:szCs w:val="20"/>
        </w:rPr>
        <w:tab/>
      </w:r>
      <w:r w:rsidR="00DD6F6F" w:rsidRPr="008E4B17">
        <w:rPr>
          <w:rFonts w:ascii="Lato" w:hAnsi="Lato" w:cstheme="minorHAnsi"/>
          <w:sz w:val="20"/>
          <w:szCs w:val="20"/>
        </w:rPr>
        <w:t>constitutes non-binding and non-exhaustive statements including, but not limited to, the information regarding the Eur</w:t>
      </w:r>
      <w:r w:rsidRPr="008E4B17">
        <w:rPr>
          <w:rFonts w:ascii="Lato" w:hAnsi="Lato" w:cstheme="minorHAnsi"/>
          <w:sz w:val="20"/>
          <w:szCs w:val="20"/>
        </w:rPr>
        <w:t xml:space="preserve">osystem’s current understanding </w:t>
      </w:r>
    </w:p>
    <w:p w14:paraId="33F2AF9D" w14:textId="77777777" w:rsidR="006263F4" w:rsidRPr="008E4B17" w:rsidRDefault="00DD6F6F" w:rsidP="000A1F02">
      <w:pPr>
        <w:pBdr>
          <w:top w:val="single" w:sz="4" w:space="1" w:color="auto"/>
          <w:left w:val="single" w:sz="4" w:space="4" w:color="auto"/>
          <w:bottom w:val="single" w:sz="4" w:space="1" w:color="auto"/>
          <w:right w:val="single" w:sz="4" w:space="21" w:color="auto"/>
        </w:pBdr>
        <w:spacing w:after="0" w:line="240" w:lineRule="auto"/>
        <w:ind w:firstLine="1418"/>
        <w:jc w:val="both"/>
        <w:rPr>
          <w:rFonts w:ascii="Lato" w:hAnsi="Lato" w:cstheme="minorHAnsi"/>
          <w:sz w:val="20"/>
          <w:szCs w:val="20"/>
        </w:rPr>
      </w:pPr>
      <w:r w:rsidRPr="008E4B17">
        <w:rPr>
          <w:rFonts w:ascii="Lato" w:hAnsi="Lato" w:cstheme="minorHAnsi"/>
          <w:sz w:val="20"/>
          <w:szCs w:val="20"/>
        </w:rPr>
        <w:t xml:space="preserve">of certain terms and/or the eligibility criteria laid down in the Relevant Legal Framework that is based on the Eurosystem’s experience of its ABS eligibility </w:t>
      </w:r>
    </w:p>
    <w:p w14:paraId="0047DF0C" w14:textId="77777777" w:rsidR="00DD6F6F" w:rsidRPr="008E4B17" w:rsidRDefault="00DD6F6F" w:rsidP="000A1F02">
      <w:pPr>
        <w:pBdr>
          <w:top w:val="single" w:sz="4" w:space="1" w:color="auto"/>
          <w:left w:val="single" w:sz="4" w:space="4" w:color="auto"/>
          <w:bottom w:val="single" w:sz="4" w:space="1" w:color="auto"/>
          <w:right w:val="single" w:sz="4" w:space="21" w:color="auto"/>
        </w:pBdr>
        <w:spacing w:after="80" w:line="240" w:lineRule="auto"/>
        <w:ind w:firstLine="1418"/>
        <w:jc w:val="both"/>
        <w:rPr>
          <w:rFonts w:ascii="Lato" w:hAnsi="Lato" w:cstheme="minorHAnsi"/>
          <w:sz w:val="20"/>
          <w:szCs w:val="20"/>
        </w:rPr>
      </w:pPr>
      <w:r w:rsidRPr="008E4B17">
        <w:rPr>
          <w:rFonts w:ascii="Lato" w:hAnsi="Lato" w:cstheme="minorHAnsi"/>
          <w:sz w:val="20"/>
          <w:szCs w:val="20"/>
        </w:rPr>
        <w:t>assessment process, which the Eurosystem is continuously evaluating and updating;</w:t>
      </w:r>
    </w:p>
    <w:p w14:paraId="60448DFF" w14:textId="77777777" w:rsidR="006263F4" w:rsidRPr="008E4B17" w:rsidRDefault="008D526A" w:rsidP="006263F4">
      <w:pPr>
        <w:pBdr>
          <w:top w:val="single" w:sz="4" w:space="1" w:color="auto"/>
          <w:left w:val="single" w:sz="4" w:space="4" w:color="auto"/>
          <w:bottom w:val="single" w:sz="4" w:space="1" w:color="auto"/>
          <w:right w:val="single" w:sz="4" w:space="21" w:color="auto"/>
        </w:pBdr>
        <w:spacing w:after="0" w:line="240" w:lineRule="auto"/>
        <w:ind w:firstLine="720"/>
        <w:jc w:val="both"/>
        <w:rPr>
          <w:rFonts w:ascii="Lato" w:hAnsi="Lato" w:cstheme="minorHAnsi"/>
          <w:sz w:val="20"/>
          <w:szCs w:val="20"/>
        </w:rPr>
      </w:pPr>
      <w:r w:rsidRPr="008E4B17">
        <w:rPr>
          <w:rFonts w:ascii="Lato" w:hAnsi="Lato" w:cstheme="minorHAnsi"/>
          <w:sz w:val="20"/>
          <w:szCs w:val="20"/>
        </w:rPr>
        <w:t>(iii)</w:t>
      </w:r>
      <w:r w:rsidRPr="008E4B17">
        <w:rPr>
          <w:rFonts w:ascii="Lato" w:hAnsi="Lato" w:cstheme="minorHAnsi"/>
          <w:sz w:val="20"/>
          <w:szCs w:val="20"/>
        </w:rPr>
        <w:tab/>
      </w:r>
      <w:r w:rsidR="00DD6F6F" w:rsidRPr="008E4B17">
        <w:rPr>
          <w:rFonts w:ascii="Lato" w:hAnsi="Lato" w:cstheme="minorHAnsi"/>
          <w:sz w:val="20"/>
          <w:szCs w:val="20"/>
        </w:rPr>
        <w:t xml:space="preserve">may be changed, modified, qualified or withdrawn at any time for any reason at the sole discretion of the Central Bank of Ireland, including during the </w:t>
      </w:r>
    </w:p>
    <w:p w14:paraId="41086A25" w14:textId="77777777" w:rsidR="00D4775E" w:rsidRPr="008E4B17" w:rsidRDefault="00DD6F6F" w:rsidP="000A1F02">
      <w:pPr>
        <w:pBdr>
          <w:top w:val="single" w:sz="4" w:space="1" w:color="auto"/>
          <w:left w:val="single" w:sz="4" w:space="4" w:color="auto"/>
          <w:bottom w:val="single" w:sz="4" w:space="1" w:color="auto"/>
          <w:right w:val="single" w:sz="4" w:space="21" w:color="auto"/>
        </w:pBdr>
        <w:spacing w:after="80" w:line="240" w:lineRule="auto"/>
        <w:ind w:firstLine="1418"/>
        <w:jc w:val="both"/>
        <w:rPr>
          <w:rFonts w:ascii="Lato" w:hAnsi="Lato" w:cstheme="minorHAnsi"/>
          <w:sz w:val="20"/>
          <w:szCs w:val="20"/>
        </w:rPr>
      </w:pPr>
      <w:r w:rsidRPr="008E4B17">
        <w:rPr>
          <w:rFonts w:ascii="Lato" w:hAnsi="Lato" w:cstheme="minorHAnsi"/>
          <w:sz w:val="20"/>
          <w:szCs w:val="20"/>
        </w:rPr>
        <w:t>course of a particular ABS eligibility assessment;</w:t>
      </w:r>
    </w:p>
    <w:p w14:paraId="7ADCF4FD" w14:textId="77777777" w:rsidR="006263F4" w:rsidRPr="008E4B17" w:rsidRDefault="008D526A" w:rsidP="006263F4">
      <w:pPr>
        <w:pBdr>
          <w:top w:val="single" w:sz="4" w:space="1" w:color="auto"/>
          <w:left w:val="single" w:sz="4" w:space="4" w:color="auto"/>
          <w:bottom w:val="single" w:sz="4" w:space="1" w:color="auto"/>
          <w:right w:val="single" w:sz="4" w:space="21" w:color="auto"/>
        </w:pBdr>
        <w:spacing w:after="0" w:line="240" w:lineRule="auto"/>
        <w:ind w:firstLine="720"/>
        <w:jc w:val="both"/>
        <w:rPr>
          <w:rFonts w:ascii="Lato" w:hAnsi="Lato" w:cstheme="minorHAnsi"/>
          <w:sz w:val="20"/>
          <w:szCs w:val="20"/>
        </w:rPr>
      </w:pPr>
      <w:r w:rsidRPr="008E4B17">
        <w:rPr>
          <w:rFonts w:ascii="Lato" w:hAnsi="Lato" w:cstheme="minorHAnsi"/>
          <w:sz w:val="20"/>
          <w:szCs w:val="20"/>
        </w:rPr>
        <w:t>(iv)</w:t>
      </w:r>
      <w:r w:rsidRPr="008E4B17">
        <w:rPr>
          <w:rFonts w:ascii="Lato" w:hAnsi="Lato" w:cstheme="minorHAnsi"/>
          <w:sz w:val="20"/>
          <w:szCs w:val="20"/>
        </w:rPr>
        <w:tab/>
      </w:r>
      <w:r w:rsidR="00D4775E" w:rsidRPr="008E4B17">
        <w:rPr>
          <w:rFonts w:ascii="Lato" w:hAnsi="Lato" w:cstheme="minorHAnsi"/>
          <w:sz w:val="20"/>
          <w:szCs w:val="20"/>
        </w:rPr>
        <w:t xml:space="preserve">shall be superseded by a determination of the Eurosystem in respect of any matter (such as the interpretation and/or application of the eligibility criteria </w:t>
      </w:r>
    </w:p>
    <w:p w14:paraId="09AF8F2A" w14:textId="77777777" w:rsidR="00D4775E" w:rsidRPr="008E4B17" w:rsidRDefault="00D4775E" w:rsidP="000A1F02">
      <w:pPr>
        <w:pBdr>
          <w:top w:val="single" w:sz="4" w:space="1" w:color="auto"/>
          <w:left w:val="single" w:sz="4" w:space="4" w:color="auto"/>
          <w:bottom w:val="single" w:sz="4" w:space="1" w:color="auto"/>
          <w:right w:val="single" w:sz="4" w:space="21" w:color="auto"/>
        </w:pBdr>
        <w:spacing w:after="80" w:line="240" w:lineRule="auto"/>
        <w:ind w:firstLine="1418"/>
        <w:jc w:val="both"/>
        <w:rPr>
          <w:rFonts w:ascii="Lato" w:hAnsi="Lato" w:cstheme="minorHAnsi"/>
          <w:sz w:val="20"/>
          <w:szCs w:val="20"/>
        </w:rPr>
      </w:pPr>
      <w:r w:rsidRPr="008E4B17">
        <w:rPr>
          <w:rFonts w:ascii="Lato" w:hAnsi="Lato" w:cstheme="minorHAnsi"/>
          <w:sz w:val="20"/>
          <w:szCs w:val="20"/>
        </w:rPr>
        <w:t>laid down in the Relevant Legal Framework);</w:t>
      </w:r>
    </w:p>
    <w:p w14:paraId="2F13FE79" w14:textId="77777777" w:rsidR="006263F4" w:rsidRPr="008E4B17" w:rsidRDefault="008D526A" w:rsidP="006263F4">
      <w:pPr>
        <w:pBdr>
          <w:top w:val="single" w:sz="4" w:space="1" w:color="auto"/>
          <w:left w:val="single" w:sz="4" w:space="4" w:color="auto"/>
          <w:bottom w:val="single" w:sz="4" w:space="1" w:color="auto"/>
          <w:right w:val="single" w:sz="4" w:space="21" w:color="auto"/>
        </w:pBdr>
        <w:spacing w:after="0" w:line="240" w:lineRule="auto"/>
        <w:ind w:firstLine="720"/>
        <w:jc w:val="both"/>
        <w:rPr>
          <w:rFonts w:ascii="Lato" w:hAnsi="Lato" w:cstheme="minorHAnsi"/>
          <w:sz w:val="20"/>
          <w:szCs w:val="20"/>
        </w:rPr>
      </w:pPr>
      <w:r w:rsidRPr="008E4B17">
        <w:rPr>
          <w:rFonts w:ascii="Lato" w:hAnsi="Lato" w:cstheme="minorHAnsi"/>
          <w:sz w:val="20"/>
          <w:szCs w:val="20"/>
        </w:rPr>
        <w:t>(v)</w:t>
      </w:r>
      <w:r w:rsidRPr="008E4B17">
        <w:rPr>
          <w:rFonts w:ascii="Lato" w:hAnsi="Lato" w:cstheme="minorHAnsi"/>
          <w:sz w:val="20"/>
          <w:szCs w:val="20"/>
        </w:rPr>
        <w:tab/>
      </w:r>
      <w:r w:rsidR="00D4775E" w:rsidRPr="008E4B17">
        <w:rPr>
          <w:rFonts w:ascii="Lato" w:hAnsi="Lato" w:cstheme="minorHAnsi"/>
          <w:sz w:val="20"/>
          <w:szCs w:val="20"/>
        </w:rPr>
        <w:t xml:space="preserve">shall not be construed as ‘pre-issuance advice’, which Eurosystem national central banks are prohibited from providing pursuant to Article 58(6) of the ECB </w:t>
      </w:r>
    </w:p>
    <w:p w14:paraId="2D1634FC" w14:textId="77777777" w:rsidR="00D4775E" w:rsidRPr="008E4B17" w:rsidRDefault="00D4775E" w:rsidP="000A1F02">
      <w:pPr>
        <w:pBdr>
          <w:top w:val="single" w:sz="4" w:space="1" w:color="auto"/>
          <w:left w:val="single" w:sz="4" w:space="4" w:color="auto"/>
          <w:bottom w:val="single" w:sz="4" w:space="1" w:color="auto"/>
          <w:right w:val="single" w:sz="4" w:space="21" w:color="auto"/>
        </w:pBdr>
        <w:spacing w:after="80" w:line="240" w:lineRule="auto"/>
        <w:ind w:firstLine="1418"/>
        <w:jc w:val="both"/>
        <w:rPr>
          <w:rFonts w:ascii="Lato" w:hAnsi="Lato" w:cstheme="minorHAnsi"/>
          <w:sz w:val="20"/>
          <w:szCs w:val="20"/>
        </w:rPr>
      </w:pPr>
      <w:r w:rsidRPr="008E4B17">
        <w:rPr>
          <w:rFonts w:ascii="Lato" w:hAnsi="Lato" w:cstheme="minorHAnsi"/>
          <w:sz w:val="20"/>
          <w:szCs w:val="20"/>
        </w:rPr>
        <w:t>Gene</w:t>
      </w:r>
      <w:r w:rsidR="00AE7A32" w:rsidRPr="008E4B17">
        <w:rPr>
          <w:rFonts w:ascii="Lato" w:hAnsi="Lato" w:cstheme="minorHAnsi"/>
          <w:sz w:val="20"/>
          <w:szCs w:val="20"/>
        </w:rPr>
        <w:t>ral Documentation Guideline; and</w:t>
      </w:r>
    </w:p>
    <w:p w14:paraId="47FB76E5" w14:textId="77777777" w:rsidR="00AE7A32" w:rsidRPr="008E4B17" w:rsidRDefault="00AE7A32" w:rsidP="00AE7A32">
      <w:pPr>
        <w:pBdr>
          <w:top w:val="single" w:sz="4" w:space="1" w:color="auto"/>
          <w:left w:val="single" w:sz="4" w:space="4" w:color="auto"/>
          <w:bottom w:val="single" w:sz="4" w:space="1" w:color="auto"/>
          <w:right w:val="single" w:sz="4" w:space="21" w:color="auto"/>
        </w:pBdr>
        <w:spacing w:after="80" w:line="240" w:lineRule="auto"/>
        <w:ind w:firstLine="720"/>
        <w:jc w:val="both"/>
        <w:rPr>
          <w:rFonts w:ascii="Lato" w:hAnsi="Lato" w:cstheme="minorHAnsi"/>
          <w:sz w:val="20"/>
          <w:szCs w:val="20"/>
        </w:rPr>
      </w:pPr>
      <w:r w:rsidRPr="008E4B17">
        <w:rPr>
          <w:rFonts w:ascii="Lato" w:hAnsi="Lato" w:cstheme="minorHAnsi"/>
          <w:sz w:val="20"/>
          <w:szCs w:val="20"/>
        </w:rPr>
        <w:t>(vi)</w:t>
      </w:r>
      <w:r w:rsidRPr="008E4B17">
        <w:rPr>
          <w:rFonts w:ascii="Lato" w:hAnsi="Lato" w:cstheme="minorHAnsi"/>
          <w:sz w:val="20"/>
          <w:szCs w:val="20"/>
        </w:rPr>
        <w:tab/>
        <w:t>shall not be construed as guidance or legal advice or as giving rise to a legitimate expectation and, accordingly, may not be relied upon.</w:t>
      </w:r>
    </w:p>
    <w:p w14:paraId="150D16BF" w14:textId="058263E8" w:rsidR="009002BD" w:rsidRPr="008E4B17" w:rsidRDefault="006263F4" w:rsidP="009F6790">
      <w:pPr>
        <w:pBdr>
          <w:top w:val="single" w:sz="4" w:space="1" w:color="auto"/>
          <w:left w:val="single" w:sz="4" w:space="4" w:color="auto"/>
          <w:bottom w:val="single" w:sz="4" w:space="1" w:color="auto"/>
          <w:right w:val="single" w:sz="4" w:space="21" w:color="auto"/>
        </w:pBdr>
        <w:spacing w:after="80" w:line="240" w:lineRule="auto"/>
        <w:ind w:left="720" w:hanging="720"/>
        <w:jc w:val="both"/>
        <w:rPr>
          <w:rFonts w:ascii="Lato" w:hAnsi="Lato" w:cstheme="minorHAnsi"/>
          <w:sz w:val="20"/>
          <w:szCs w:val="20"/>
        </w:rPr>
      </w:pPr>
      <w:r w:rsidRPr="008E4B17">
        <w:rPr>
          <w:rFonts w:ascii="Lato" w:hAnsi="Lato" w:cstheme="minorHAnsi"/>
          <w:sz w:val="20"/>
          <w:szCs w:val="20"/>
        </w:rPr>
        <w:t>(2)</w:t>
      </w:r>
      <w:r w:rsidRPr="008E4B17">
        <w:rPr>
          <w:rFonts w:ascii="Lato" w:hAnsi="Lato" w:cstheme="minorHAnsi"/>
          <w:sz w:val="20"/>
          <w:szCs w:val="20"/>
        </w:rPr>
        <w:tab/>
        <w:t>Notwithstanding that eligibility criteria laid down in the Relevant Legal Framework are to some extent reproduced in</w:t>
      </w:r>
      <w:r w:rsidR="00A82F24">
        <w:rPr>
          <w:rFonts w:ascii="Lato" w:hAnsi="Lato" w:cstheme="minorHAnsi"/>
          <w:sz w:val="20"/>
          <w:szCs w:val="20"/>
        </w:rPr>
        <w:t>, for example,</w:t>
      </w:r>
      <w:r w:rsidRPr="008E4B17">
        <w:rPr>
          <w:rFonts w:ascii="Lato" w:hAnsi="Lato" w:cstheme="minorHAnsi"/>
          <w:sz w:val="20"/>
          <w:szCs w:val="20"/>
        </w:rPr>
        <w:t xml:space="preserve"> Parts </w:t>
      </w:r>
      <w:r w:rsidR="005E584E">
        <w:rPr>
          <w:rFonts w:ascii="Lato" w:hAnsi="Lato" w:cstheme="minorHAnsi"/>
          <w:sz w:val="20"/>
          <w:szCs w:val="20"/>
        </w:rPr>
        <w:t>2</w:t>
      </w:r>
      <w:r w:rsidRPr="008E4B17">
        <w:rPr>
          <w:rFonts w:ascii="Lato" w:hAnsi="Lato" w:cstheme="minorHAnsi"/>
          <w:sz w:val="20"/>
          <w:szCs w:val="20"/>
        </w:rPr>
        <w:t xml:space="preserve"> </w:t>
      </w:r>
      <w:r w:rsidR="00A82F24">
        <w:rPr>
          <w:rFonts w:ascii="Lato" w:hAnsi="Lato" w:cstheme="minorHAnsi"/>
          <w:sz w:val="20"/>
          <w:szCs w:val="20"/>
        </w:rPr>
        <w:t>to</w:t>
      </w:r>
      <w:r w:rsidRPr="008E4B17">
        <w:rPr>
          <w:rFonts w:ascii="Lato" w:hAnsi="Lato" w:cstheme="minorHAnsi"/>
          <w:sz w:val="20"/>
          <w:szCs w:val="20"/>
        </w:rPr>
        <w:t xml:space="preserve"> </w:t>
      </w:r>
      <w:r w:rsidR="005E584E">
        <w:rPr>
          <w:rFonts w:ascii="Lato" w:hAnsi="Lato" w:cstheme="minorHAnsi"/>
          <w:sz w:val="20"/>
          <w:szCs w:val="20"/>
        </w:rPr>
        <w:t>4</w:t>
      </w:r>
      <w:r w:rsidRPr="008E4B17">
        <w:rPr>
          <w:rFonts w:ascii="Lato" w:hAnsi="Lato" w:cstheme="minorHAnsi"/>
          <w:sz w:val="20"/>
          <w:szCs w:val="20"/>
        </w:rPr>
        <w:t xml:space="preserve"> of this Form, this Form is not a substitute, nor should it be considered a substitute, for the Relevant Legal Framework.</w:t>
      </w:r>
    </w:p>
    <w:p w14:paraId="322E51EA" w14:textId="77777777" w:rsidR="00075725" w:rsidRPr="008E4B17" w:rsidRDefault="00075725" w:rsidP="009002BD">
      <w:pPr>
        <w:rPr>
          <w:rFonts w:ascii="Lato" w:hAnsi="Lato"/>
          <w:i/>
          <w:iCs/>
        </w:rPr>
      </w:pPr>
    </w:p>
    <w:p w14:paraId="36093E26" w14:textId="77777777" w:rsidR="009F6790" w:rsidRPr="008E4B17" w:rsidRDefault="009F6790" w:rsidP="009002BD">
      <w:pPr>
        <w:rPr>
          <w:rFonts w:ascii="Lato" w:hAnsi="Lato"/>
          <w:i/>
          <w:iCs/>
        </w:rPr>
      </w:pPr>
    </w:p>
    <w:p w14:paraId="1BA1FDDD" w14:textId="77777777" w:rsidR="009F6790" w:rsidRPr="008E4B17" w:rsidRDefault="009F6790" w:rsidP="009002BD">
      <w:pPr>
        <w:rPr>
          <w:rFonts w:ascii="Lato" w:hAnsi="Lato"/>
          <w:i/>
          <w:iCs/>
        </w:rPr>
      </w:pPr>
    </w:p>
    <w:p w14:paraId="3094DAC2" w14:textId="77777777" w:rsidR="009F6790" w:rsidRPr="008E4B17" w:rsidRDefault="009F6790" w:rsidP="009002BD">
      <w:pPr>
        <w:rPr>
          <w:rFonts w:ascii="Lato" w:hAnsi="Lato"/>
          <w:i/>
          <w:iCs/>
        </w:rPr>
      </w:pPr>
    </w:p>
    <w:p w14:paraId="5999054A" w14:textId="77777777" w:rsidR="009F6790" w:rsidRPr="008E4B17" w:rsidRDefault="009F6790" w:rsidP="009002BD">
      <w:pPr>
        <w:rPr>
          <w:rFonts w:ascii="Lato" w:hAnsi="Lato"/>
          <w:i/>
          <w:iCs/>
        </w:rPr>
      </w:pPr>
    </w:p>
    <w:p w14:paraId="5E6CC64A" w14:textId="77777777" w:rsidR="009F6790" w:rsidRPr="008E4B17" w:rsidRDefault="009F6790" w:rsidP="009002BD">
      <w:pPr>
        <w:rPr>
          <w:rFonts w:ascii="Lato" w:hAnsi="Lato"/>
          <w:i/>
          <w:iCs/>
        </w:rPr>
      </w:pPr>
    </w:p>
    <w:p w14:paraId="0DFFFFFE" w14:textId="77777777" w:rsidR="009F6790" w:rsidRPr="008E4B17" w:rsidRDefault="009F6790" w:rsidP="009002BD">
      <w:pPr>
        <w:rPr>
          <w:rFonts w:ascii="Lato" w:hAnsi="Lato"/>
          <w:i/>
          <w:iCs/>
        </w:rPr>
      </w:pPr>
    </w:p>
    <w:p w14:paraId="310C7776" w14:textId="77777777" w:rsidR="009F6790" w:rsidRPr="008E4B17" w:rsidRDefault="009F6790" w:rsidP="009002BD">
      <w:pPr>
        <w:rPr>
          <w:rFonts w:ascii="Lato" w:hAnsi="Lato"/>
          <w:i/>
          <w:iCs/>
        </w:rPr>
      </w:pPr>
    </w:p>
    <w:p w14:paraId="464FA895" w14:textId="77777777" w:rsidR="009F6790" w:rsidRPr="008E4B17" w:rsidRDefault="009F6790" w:rsidP="009002BD">
      <w:pPr>
        <w:rPr>
          <w:rFonts w:ascii="Lato" w:hAnsi="Lato"/>
          <w:i/>
          <w:iCs/>
        </w:rPr>
      </w:pPr>
    </w:p>
    <w:p w14:paraId="7903373D" w14:textId="77777777" w:rsidR="009F6790" w:rsidRPr="008E4B17" w:rsidRDefault="009F6790" w:rsidP="009002BD">
      <w:pPr>
        <w:rPr>
          <w:rFonts w:ascii="Lato" w:hAnsi="Lato"/>
          <w:i/>
          <w:iCs/>
        </w:rPr>
      </w:pPr>
    </w:p>
    <w:p w14:paraId="0B6B1A92" w14:textId="77777777" w:rsidR="009F6790" w:rsidRPr="008E4B17" w:rsidRDefault="009F6790" w:rsidP="009002BD">
      <w:pPr>
        <w:rPr>
          <w:rFonts w:ascii="Lato" w:hAnsi="Lato"/>
          <w:i/>
          <w:iCs/>
        </w:rPr>
      </w:pPr>
    </w:p>
    <w:p w14:paraId="26E70CD0" w14:textId="77777777" w:rsidR="009F6790" w:rsidRPr="008E4B17" w:rsidRDefault="009F6790" w:rsidP="009002BD">
      <w:pPr>
        <w:rPr>
          <w:rFonts w:ascii="Lato" w:hAnsi="Lato"/>
          <w:i/>
          <w:iCs/>
        </w:rPr>
      </w:pPr>
    </w:p>
    <w:p w14:paraId="08E33CC4" w14:textId="77777777" w:rsidR="009F6790" w:rsidRPr="008E4B17" w:rsidRDefault="009F6790" w:rsidP="009002BD">
      <w:pPr>
        <w:rPr>
          <w:rFonts w:ascii="Lato" w:hAnsi="Lato"/>
          <w:i/>
          <w:iCs/>
        </w:rPr>
      </w:pPr>
    </w:p>
    <w:p w14:paraId="109EDD55" w14:textId="77777777" w:rsidR="009F6790" w:rsidRPr="008E4B17" w:rsidRDefault="009F6790" w:rsidP="009F6790">
      <w:pPr>
        <w:pBdr>
          <w:top w:val="single" w:sz="4" w:space="1" w:color="auto"/>
          <w:left w:val="single" w:sz="4" w:space="4" w:color="auto"/>
          <w:bottom w:val="single" w:sz="4" w:space="1" w:color="auto"/>
          <w:right w:val="single" w:sz="4" w:space="21" w:color="auto"/>
        </w:pBdr>
        <w:spacing w:after="80" w:line="240" w:lineRule="auto"/>
        <w:jc w:val="both"/>
        <w:rPr>
          <w:rFonts w:ascii="Lato" w:hAnsi="Lato" w:cstheme="minorHAnsi"/>
          <w:b/>
          <w:smallCaps/>
          <w:sz w:val="20"/>
          <w:szCs w:val="20"/>
        </w:rPr>
      </w:pPr>
      <w:r w:rsidRPr="008E4B17">
        <w:rPr>
          <w:rFonts w:ascii="Lato" w:hAnsi="Lato" w:cstheme="minorHAnsi"/>
          <w:b/>
          <w:smallCaps/>
          <w:sz w:val="20"/>
          <w:szCs w:val="20"/>
        </w:rPr>
        <w:t>Personal Data:</w:t>
      </w:r>
    </w:p>
    <w:p w14:paraId="399DCD36" w14:textId="77777777" w:rsidR="009F6790" w:rsidRPr="008E4B17" w:rsidRDefault="009F6790" w:rsidP="009F6790">
      <w:pPr>
        <w:pBdr>
          <w:top w:val="single" w:sz="4" w:space="1" w:color="auto"/>
          <w:left w:val="single" w:sz="4" w:space="4" w:color="auto"/>
          <w:bottom w:val="single" w:sz="4" w:space="1" w:color="auto"/>
          <w:right w:val="single" w:sz="4" w:space="21" w:color="auto"/>
        </w:pBdr>
        <w:spacing w:after="80" w:line="240" w:lineRule="auto"/>
        <w:jc w:val="both"/>
        <w:rPr>
          <w:rFonts w:ascii="Lato" w:hAnsi="Lato" w:cstheme="minorHAnsi"/>
          <w:sz w:val="20"/>
          <w:szCs w:val="20"/>
        </w:rPr>
      </w:pPr>
      <w:r w:rsidRPr="008E4B17">
        <w:rPr>
          <w:rFonts w:ascii="Lato" w:hAnsi="Lato" w:cstheme="minorHAnsi"/>
          <w:sz w:val="20"/>
          <w:szCs w:val="20"/>
        </w:rPr>
        <w:t>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w:t>
      </w:r>
      <w:r w:rsidRPr="008E4B17">
        <w:rPr>
          <w:rFonts w:ascii="Lato" w:hAnsi="Lato" w:cstheme="minorHAnsi"/>
          <w:i/>
          <w:iCs/>
          <w:sz w:val="20"/>
          <w:szCs w:val="20"/>
        </w:rPr>
        <w:t xml:space="preserve"> </w:t>
      </w:r>
      <w:hyperlink r:id="rId19" w:history="1">
        <w:r w:rsidRPr="008E4B17">
          <w:rPr>
            <w:rStyle w:val="Hyperlink"/>
            <w:rFonts w:ascii="Lato" w:hAnsi="Lato" w:cstheme="minorHAnsi"/>
            <w:i/>
            <w:iCs/>
            <w:sz w:val="20"/>
            <w:szCs w:val="20"/>
            <w:lang w:val="en-US"/>
          </w:rPr>
          <w:t>dataprotection@centralbank.ie</w:t>
        </w:r>
      </w:hyperlink>
      <w:r w:rsidRPr="008E4B17">
        <w:rPr>
          <w:rFonts w:ascii="Lato" w:hAnsi="Lato" w:cstheme="minorHAnsi"/>
          <w:i/>
          <w:iCs/>
          <w:sz w:val="20"/>
          <w:szCs w:val="20"/>
          <w:lang w:val="en-US"/>
        </w:rPr>
        <w:t xml:space="preserve">. </w:t>
      </w:r>
      <w:r w:rsidRPr="008E4B17">
        <w:rPr>
          <w:rFonts w:ascii="Lato" w:hAnsi="Lato" w:cstheme="minorHAnsi"/>
          <w:sz w:val="20"/>
          <w:szCs w:val="20"/>
        </w:rPr>
        <w:t>A copy of the Central Bank’s Data Protection Notice is available</w:t>
      </w:r>
      <w:r w:rsidRPr="008E4B17">
        <w:rPr>
          <w:rFonts w:ascii="Lato" w:hAnsi="Lato" w:cstheme="minorHAnsi"/>
          <w:i/>
          <w:iCs/>
          <w:sz w:val="20"/>
          <w:szCs w:val="20"/>
          <w:lang w:val="en-US"/>
        </w:rPr>
        <w:t xml:space="preserve"> </w:t>
      </w:r>
      <w:hyperlink r:id="rId20" w:history="1">
        <w:r w:rsidRPr="008E4B17">
          <w:rPr>
            <w:rStyle w:val="Hyperlink"/>
            <w:rFonts w:ascii="Lato" w:hAnsi="Lato" w:cstheme="minorHAnsi"/>
            <w:i/>
            <w:iCs/>
            <w:sz w:val="20"/>
            <w:szCs w:val="20"/>
            <w:lang w:val="en-US"/>
          </w:rPr>
          <w:t>here</w:t>
        </w:r>
      </w:hyperlink>
      <w:r w:rsidRPr="008E4B17">
        <w:rPr>
          <w:rFonts w:ascii="Lato" w:hAnsi="Lato" w:cstheme="minorHAnsi"/>
          <w:sz w:val="20"/>
          <w:szCs w:val="20"/>
        </w:rPr>
        <w:t>.</w:t>
      </w:r>
    </w:p>
    <w:p w14:paraId="75D66775" w14:textId="77777777" w:rsidR="009F6790" w:rsidRPr="008E4B17" w:rsidRDefault="009F6790" w:rsidP="009F6790">
      <w:pPr>
        <w:pBdr>
          <w:top w:val="single" w:sz="4" w:space="1" w:color="auto"/>
          <w:left w:val="single" w:sz="4" w:space="4" w:color="auto"/>
          <w:bottom w:val="single" w:sz="4" w:space="1" w:color="auto"/>
          <w:right w:val="single" w:sz="4" w:space="21" w:color="auto"/>
        </w:pBdr>
        <w:spacing w:after="80" w:line="240" w:lineRule="auto"/>
        <w:jc w:val="both"/>
        <w:rPr>
          <w:rFonts w:ascii="Lato" w:hAnsi="Lato" w:cstheme="minorHAnsi"/>
          <w:sz w:val="20"/>
          <w:szCs w:val="20"/>
        </w:rPr>
      </w:pPr>
    </w:p>
    <w:p w14:paraId="3D4BE159" w14:textId="77777777" w:rsidR="009F6790" w:rsidRPr="001023A3" w:rsidRDefault="009F6790" w:rsidP="009F6790">
      <w:pPr>
        <w:pBdr>
          <w:top w:val="single" w:sz="4" w:space="1" w:color="auto"/>
          <w:left w:val="single" w:sz="4" w:space="4" w:color="auto"/>
          <w:bottom w:val="single" w:sz="4" w:space="1" w:color="auto"/>
          <w:right w:val="single" w:sz="4" w:space="21" w:color="auto"/>
        </w:pBdr>
        <w:spacing w:after="80" w:line="240" w:lineRule="auto"/>
        <w:jc w:val="both"/>
        <w:rPr>
          <w:rFonts w:ascii="Lato" w:hAnsi="Lato" w:cstheme="minorHAnsi"/>
          <w:sz w:val="20"/>
          <w:szCs w:val="20"/>
        </w:rPr>
      </w:pPr>
      <w:r w:rsidRPr="008E4B17">
        <w:rPr>
          <w:rFonts w:ascii="Lato" w:hAnsi="Lato" w:cstheme="minorHAnsi"/>
          <w:sz w:val="20"/>
          <w:szCs w:val="20"/>
        </w:rPr>
        <w:t xml:space="preserve">Féadfaidh go bpróiseálfaidh an Banc Ceannais sonraí pearsanta arna gcur ar fáil agat d’fhonn a chuid feidhmeanna reachtúla a chomhlíonadh nó d’fhonn a chuid oibríochtaí gnó a éascú. Próiseálfar sonraí pearsanta i gcomhréir le ceanglais na reachtaíochta um chosaint sonraí. Aon cheisteanna a bhaineann le próiseáil sonraí pearsanta ag an mBanc Ceannais, féadfar iad a sheoladh chuig </w:t>
      </w:r>
      <w:hyperlink r:id="rId21" w:history="1">
        <w:r w:rsidRPr="008E4B17">
          <w:rPr>
            <w:rStyle w:val="Hyperlink"/>
            <w:rFonts w:ascii="Lato" w:hAnsi="Lato" w:cstheme="minorHAnsi"/>
            <w:i/>
            <w:iCs/>
            <w:sz w:val="20"/>
            <w:szCs w:val="20"/>
          </w:rPr>
          <w:t>dataprotection@centralbank.ie</w:t>
        </w:r>
      </w:hyperlink>
      <w:r w:rsidRPr="008E4B17">
        <w:rPr>
          <w:rFonts w:ascii="Lato" w:hAnsi="Lato" w:cstheme="minorHAnsi"/>
          <w:i/>
          <w:iCs/>
          <w:sz w:val="20"/>
          <w:szCs w:val="20"/>
        </w:rPr>
        <w:t xml:space="preserve">. </w:t>
      </w:r>
      <w:r w:rsidRPr="008E4B17">
        <w:rPr>
          <w:rFonts w:ascii="Lato" w:hAnsi="Lato" w:cstheme="minorHAnsi"/>
          <w:sz w:val="20"/>
          <w:szCs w:val="20"/>
        </w:rPr>
        <w:t>Tá cóip d’Fhógra an Bhainc Ceannais um Chosain</w:t>
      </w:r>
      <w:r w:rsidRPr="001023A3">
        <w:rPr>
          <w:rFonts w:ascii="Lato" w:hAnsi="Lato" w:cstheme="minorHAnsi"/>
          <w:sz w:val="20"/>
          <w:szCs w:val="20"/>
        </w:rPr>
        <w:t xml:space="preserve">t Sonraí ar fáil </w:t>
      </w:r>
      <w:hyperlink r:id="rId22" w:history="1">
        <w:r w:rsidRPr="001023A3">
          <w:rPr>
            <w:rStyle w:val="Hyperlink"/>
            <w:rFonts w:ascii="Lato" w:hAnsi="Lato" w:cstheme="minorHAnsi"/>
            <w:i/>
            <w:iCs/>
            <w:sz w:val="20"/>
            <w:szCs w:val="20"/>
          </w:rPr>
          <w:t>anseo</w:t>
        </w:r>
      </w:hyperlink>
      <w:r w:rsidRPr="001023A3">
        <w:rPr>
          <w:rFonts w:ascii="Lato" w:hAnsi="Lato" w:cstheme="minorHAnsi"/>
          <w:i/>
          <w:iCs/>
          <w:sz w:val="20"/>
          <w:szCs w:val="20"/>
        </w:rPr>
        <w:t>.</w:t>
      </w:r>
    </w:p>
    <w:sectPr w:rsidR="009F6790" w:rsidRPr="001023A3" w:rsidSect="009002BD">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9631" w14:textId="77777777" w:rsidR="00D92A46" w:rsidRDefault="00D92A46" w:rsidP="005E1DC0">
      <w:pPr>
        <w:spacing w:after="0" w:line="240" w:lineRule="auto"/>
      </w:pPr>
      <w:r>
        <w:separator/>
      </w:r>
    </w:p>
  </w:endnote>
  <w:endnote w:type="continuationSeparator" w:id="0">
    <w:p w14:paraId="3249D124" w14:textId="77777777" w:rsidR="00D92A46" w:rsidRDefault="00D92A46" w:rsidP="005E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D552" w14:textId="77777777" w:rsidR="005600EC" w:rsidRDefault="0056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30912"/>
      <w:docPartObj>
        <w:docPartGallery w:val="Page Numbers (Bottom of Page)"/>
        <w:docPartUnique/>
      </w:docPartObj>
    </w:sdtPr>
    <w:sdtEndPr>
      <w:rPr>
        <w:noProof/>
      </w:rPr>
    </w:sdtEndPr>
    <w:sdtContent>
      <w:p w14:paraId="1907B0FA" w14:textId="171A3CC4" w:rsidR="00E5371D" w:rsidRDefault="00E5371D">
        <w:pPr>
          <w:pStyle w:val="Footer"/>
          <w:jc w:val="right"/>
        </w:pPr>
        <w:r>
          <w:fldChar w:fldCharType="begin"/>
        </w:r>
        <w:r>
          <w:instrText xml:space="preserve"> PAGE   \* MERGEFORMAT </w:instrText>
        </w:r>
        <w:r>
          <w:fldChar w:fldCharType="separate"/>
        </w:r>
        <w:r w:rsidR="005600EC">
          <w:rPr>
            <w:noProof/>
          </w:rPr>
          <w:t>1</w:t>
        </w:r>
        <w:r>
          <w:rPr>
            <w:noProof/>
          </w:rPr>
          <w:fldChar w:fldCharType="end"/>
        </w:r>
      </w:p>
    </w:sdtContent>
  </w:sdt>
  <w:p w14:paraId="082CA4D3" w14:textId="77777777" w:rsidR="00E5371D" w:rsidRDefault="00E5371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966E2" w14:textId="77777777" w:rsidR="005600EC" w:rsidRDefault="0056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E1F20" w14:textId="77777777" w:rsidR="00D92A46" w:rsidRDefault="00D92A46" w:rsidP="005E1DC0">
      <w:pPr>
        <w:spacing w:after="0" w:line="240" w:lineRule="auto"/>
      </w:pPr>
      <w:r>
        <w:separator/>
      </w:r>
    </w:p>
  </w:footnote>
  <w:footnote w:type="continuationSeparator" w:id="0">
    <w:p w14:paraId="6AEE517D" w14:textId="77777777" w:rsidR="00D92A46" w:rsidRDefault="00D92A46" w:rsidP="005E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F7BCB" w14:textId="45E89269" w:rsidR="00E5371D" w:rsidRPr="005600EC" w:rsidRDefault="005600EC" w:rsidP="005600EC">
    <w:pPr>
      <w:pStyle w:val="Header"/>
    </w:pPr>
    <w:r>
      <w:rPr>
        <w:rFonts w:ascii="Lato" w:hAnsi="Lato" w:cstheme="minorHAnsi"/>
        <w:b/>
        <w:smallCaps/>
        <w:sz w:val="26"/>
        <w:szCs w:val="26"/>
      </w:rPr>
      <w:fldChar w:fldCharType="begin" w:fldLock="1"/>
    </w:r>
    <w:r>
      <w:rPr>
        <w:rFonts w:ascii="Lato" w:hAnsi="Lato" w:cstheme="minorHAnsi"/>
        <w:b/>
        <w:smallCaps/>
        <w:sz w:val="26"/>
        <w:szCs w:val="26"/>
      </w:rPr>
      <w:instrText xml:space="preserve"> DOCPROPERTY bjHeaderEvenPageDocProperty \* MERGEFORMAT </w:instrText>
    </w:r>
    <w:r>
      <w:rPr>
        <w:rFonts w:ascii="Lato" w:hAnsi="Lato" w:cstheme="minorHAnsi"/>
        <w:b/>
        <w:smallCaps/>
        <w:sz w:val="26"/>
        <w:szCs w:val="26"/>
      </w:rPr>
      <w:fldChar w:fldCharType="separate"/>
    </w:r>
    <w:r w:rsidRPr="005600EC">
      <w:rPr>
        <w:rFonts w:ascii="Times New Roman" w:hAnsi="Times New Roman" w:cs="Times New Roman"/>
        <w:color w:val="000000"/>
        <w:sz w:val="24"/>
        <w:szCs w:val="24"/>
      </w:rPr>
      <w:t xml:space="preserve"> </w:t>
    </w:r>
    <w:r>
      <w:rPr>
        <w:rFonts w:ascii="Lato" w:hAnsi="Lato" w:cstheme="minorHAnsi"/>
        <w:b/>
        <w:smallCaps/>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6C36" w14:textId="4C202B0F" w:rsidR="005600EC" w:rsidRDefault="005600EC" w:rsidP="005600EC">
    <w:pPr>
      <w:pStyle w:val="Header"/>
    </w:pPr>
    <w:r>
      <w:rPr>
        <w:rFonts w:ascii="Lato" w:hAnsi="Lato" w:cstheme="minorHAnsi"/>
        <w:b/>
        <w:smallCaps/>
        <w:sz w:val="26"/>
        <w:szCs w:val="26"/>
      </w:rPr>
      <w:fldChar w:fldCharType="begin" w:fldLock="1"/>
    </w:r>
    <w:r>
      <w:rPr>
        <w:rFonts w:ascii="Lato" w:hAnsi="Lato" w:cstheme="minorHAnsi"/>
        <w:b/>
        <w:smallCaps/>
        <w:sz w:val="26"/>
        <w:szCs w:val="26"/>
      </w:rPr>
      <w:instrText xml:space="preserve"> DOCPROPERTY bjHeaderBothDocProperty \* MERGEFORMAT </w:instrText>
    </w:r>
    <w:r>
      <w:rPr>
        <w:rFonts w:ascii="Lato" w:hAnsi="Lato" w:cstheme="minorHAnsi"/>
        <w:b/>
        <w:smallCaps/>
        <w:sz w:val="26"/>
        <w:szCs w:val="26"/>
      </w:rPr>
      <w:fldChar w:fldCharType="separate"/>
    </w:r>
    <w:r w:rsidRPr="005600EC">
      <w:rPr>
        <w:rFonts w:ascii="Times New Roman" w:hAnsi="Times New Roman" w:cs="Times New Roman"/>
        <w:color w:val="000000"/>
        <w:sz w:val="24"/>
        <w:szCs w:val="24"/>
      </w:rPr>
      <w:t xml:space="preserve"> </w:t>
    </w:r>
    <w:r>
      <w:rPr>
        <w:rFonts w:ascii="Lato" w:hAnsi="Lato" w:cstheme="minorHAnsi"/>
        <w:b/>
        <w:smallCaps/>
        <w:sz w:val="26"/>
        <w:szCs w:val="26"/>
      </w:rPr>
      <w:fldChar w:fldCharType="end"/>
    </w:r>
  </w:p>
  <w:p w14:paraId="0EB15F2E" w14:textId="408F8FCC" w:rsidR="00E5371D" w:rsidRDefault="00E5371D" w:rsidP="004866A6">
    <w:pPr>
      <w:pStyle w:val="Header"/>
      <w:jc w:val="right"/>
    </w:pPr>
    <w:r>
      <w:tab/>
    </w:r>
    <w:r>
      <w:tab/>
    </w:r>
    <w:r>
      <w:tab/>
    </w:r>
    <w:r>
      <w:tab/>
    </w:r>
    <w:r>
      <w:tab/>
    </w:r>
    <w:r>
      <w:tab/>
    </w:r>
    <w:r>
      <w:tab/>
    </w:r>
    <w:r>
      <w:rPr>
        <w:noProof/>
      </w:rPr>
      <w:drawing>
        <wp:inline distT="0" distB="0" distL="0" distR="0" wp14:anchorId="5DF0D05E" wp14:editId="7A7692B7">
          <wp:extent cx="1530058" cy="380365"/>
          <wp:effectExtent l="0" t="0" r="0" b="635"/>
          <wp:docPr id="19" name="Picture 19" descr="http://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za/comms/Useful%20Communictions%20Documents/cb-logo-colour_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0058" cy="3803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FC2E" w14:textId="4725623C" w:rsidR="00E5371D" w:rsidRPr="005600EC" w:rsidRDefault="005600EC" w:rsidP="005600EC">
    <w:pPr>
      <w:pStyle w:val="Header"/>
    </w:pPr>
    <w:r>
      <w:rPr>
        <w:rFonts w:ascii="Lato" w:hAnsi="Lato" w:cstheme="minorHAnsi"/>
        <w:b/>
        <w:smallCaps/>
        <w:sz w:val="26"/>
        <w:szCs w:val="26"/>
      </w:rPr>
      <w:fldChar w:fldCharType="begin" w:fldLock="1"/>
    </w:r>
    <w:r>
      <w:rPr>
        <w:rFonts w:ascii="Lato" w:hAnsi="Lato" w:cstheme="minorHAnsi"/>
        <w:b/>
        <w:smallCaps/>
        <w:sz w:val="26"/>
        <w:szCs w:val="26"/>
      </w:rPr>
      <w:instrText xml:space="preserve"> DOCPROPERTY bjHeaderFirstPageDocProperty \* MERGEFORMAT </w:instrText>
    </w:r>
    <w:r>
      <w:rPr>
        <w:rFonts w:ascii="Lato" w:hAnsi="Lato" w:cstheme="minorHAnsi"/>
        <w:b/>
        <w:smallCaps/>
        <w:sz w:val="26"/>
        <w:szCs w:val="26"/>
      </w:rPr>
      <w:fldChar w:fldCharType="separate"/>
    </w:r>
    <w:r w:rsidRPr="005600EC">
      <w:rPr>
        <w:rFonts w:ascii="Times New Roman" w:hAnsi="Times New Roman" w:cs="Times New Roman"/>
        <w:color w:val="000000"/>
        <w:sz w:val="24"/>
        <w:szCs w:val="24"/>
      </w:rPr>
      <w:t xml:space="preserve"> </w:t>
    </w:r>
    <w:r>
      <w:rPr>
        <w:rFonts w:ascii="Lato" w:hAnsi="Lato" w:cstheme="minorHAnsi"/>
        <w:b/>
        <w:smallCaps/>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B5E"/>
    <w:multiLevelType w:val="hybridMultilevel"/>
    <w:tmpl w:val="80BE8EB2"/>
    <w:lvl w:ilvl="0" w:tplc="04CC55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C62B45"/>
    <w:multiLevelType w:val="hybridMultilevel"/>
    <w:tmpl w:val="F312A7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772DA0"/>
    <w:multiLevelType w:val="hybridMultilevel"/>
    <w:tmpl w:val="DEDEAAB2"/>
    <w:lvl w:ilvl="0" w:tplc="04CC55D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EE3442"/>
    <w:multiLevelType w:val="hybridMultilevel"/>
    <w:tmpl w:val="649AE1B8"/>
    <w:lvl w:ilvl="0" w:tplc="4D7A917A">
      <w:start w:val="1"/>
      <w:numFmt w:val="lowerRoman"/>
      <w:lvlText w:val="(%1)"/>
      <w:lvlJc w:val="left"/>
      <w:pPr>
        <w:ind w:left="1429" w:hanging="720"/>
      </w:pPr>
      <w:rPr>
        <w:rFonts w:eastAsia="Times New Roman"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4" w15:restartNumberingAfterBreak="0">
    <w:nsid w:val="088A4D92"/>
    <w:multiLevelType w:val="hybridMultilevel"/>
    <w:tmpl w:val="5266ADAC"/>
    <w:lvl w:ilvl="0" w:tplc="1E66A3FE">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4F3975"/>
    <w:multiLevelType w:val="hybridMultilevel"/>
    <w:tmpl w:val="B0BE06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C20218"/>
    <w:multiLevelType w:val="hybridMultilevel"/>
    <w:tmpl w:val="8132D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8876B9"/>
    <w:multiLevelType w:val="hybridMultilevel"/>
    <w:tmpl w:val="A8AECE6C"/>
    <w:lvl w:ilvl="0" w:tplc="FC9811CE">
      <w:start w:val="1"/>
      <w:numFmt w:val="lowerRoman"/>
      <w:lvlText w:val="(%1)"/>
      <w:lvlJc w:val="left"/>
      <w:pPr>
        <w:ind w:left="1080" w:hanging="360"/>
      </w:pPr>
      <w:rPr>
        <w:rFonts w:eastAsiaTheme="minorHAns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0251BEA"/>
    <w:multiLevelType w:val="hybridMultilevel"/>
    <w:tmpl w:val="169A8DA0"/>
    <w:lvl w:ilvl="0" w:tplc="9F5C26B2">
      <w:start w:val="1"/>
      <w:numFmt w:val="bullet"/>
      <w:lvlText w:val=""/>
      <w:lvlJc w:val="left"/>
      <w:pPr>
        <w:ind w:left="360" w:hanging="360"/>
      </w:pPr>
      <w:rPr>
        <w:rFonts w:ascii="Symbol" w:hAnsi="Symbol" w:hint="default"/>
        <w:b w:val="0"/>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9" w15:restartNumberingAfterBreak="0">
    <w:nsid w:val="19DA79FF"/>
    <w:multiLevelType w:val="hybridMultilevel"/>
    <w:tmpl w:val="98B4C12C"/>
    <w:lvl w:ilvl="0" w:tplc="5B649898">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1E5B52BB"/>
    <w:multiLevelType w:val="hybridMultilevel"/>
    <w:tmpl w:val="493C04E6"/>
    <w:lvl w:ilvl="0" w:tplc="9FCA9AE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2BB29BF"/>
    <w:multiLevelType w:val="hybridMultilevel"/>
    <w:tmpl w:val="058C2548"/>
    <w:lvl w:ilvl="0" w:tplc="EFA2BB6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D753C2"/>
    <w:multiLevelType w:val="hybridMultilevel"/>
    <w:tmpl w:val="05525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C83E4D"/>
    <w:multiLevelType w:val="hybridMultilevel"/>
    <w:tmpl w:val="B6706F32"/>
    <w:lvl w:ilvl="0" w:tplc="132C03F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404717"/>
    <w:multiLevelType w:val="hybridMultilevel"/>
    <w:tmpl w:val="1EDE8550"/>
    <w:lvl w:ilvl="0" w:tplc="5F883F62">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AA42C6"/>
    <w:multiLevelType w:val="hybridMultilevel"/>
    <w:tmpl w:val="40321FEE"/>
    <w:lvl w:ilvl="0" w:tplc="1809000F">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6" w15:restartNumberingAfterBreak="0">
    <w:nsid w:val="29A90198"/>
    <w:multiLevelType w:val="hybridMultilevel"/>
    <w:tmpl w:val="B13282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145EC5"/>
    <w:multiLevelType w:val="hybridMultilevel"/>
    <w:tmpl w:val="7154041A"/>
    <w:lvl w:ilvl="0" w:tplc="FA065DE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CD6E15"/>
    <w:multiLevelType w:val="hybridMultilevel"/>
    <w:tmpl w:val="718203BE"/>
    <w:lvl w:ilvl="0" w:tplc="FC9811CE">
      <w:start w:val="1"/>
      <w:numFmt w:val="lowerRoman"/>
      <w:lvlText w:val="(%1)"/>
      <w:lvlJc w:val="left"/>
      <w:pPr>
        <w:ind w:left="1080" w:hanging="72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D472B8"/>
    <w:multiLevelType w:val="hybridMultilevel"/>
    <w:tmpl w:val="4992BBE2"/>
    <w:lvl w:ilvl="0" w:tplc="FC9811CE">
      <w:start w:val="1"/>
      <w:numFmt w:val="lowerRoman"/>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525091"/>
    <w:multiLevelType w:val="hybridMultilevel"/>
    <w:tmpl w:val="1AC679C0"/>
    <w:lvl w:ilvl="0" w:tplc="C0B8DA0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D534907"/>
    <w:multiLevelType w:val="hybridMultilevel"/>
    <w:tmpl w:val="529C9A1A"/>
    <w:lvl w:ilvl="0" w:tplc="04CC55D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0C75508"/>
    <w:multiLevelType w:val="hybridMultilevel"/>
    <w:tmpl w:val="9918C5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90226C7"/>
    <w:multiLevelType w:val="hybridMultilevel"/>
    <w:tmpl w:val="859064B4"/>
    <w:lvl w:ilvl="0" w:tplc="04CC55D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A990A3E"/>
    <w:multiLevelType w:val="hybridMultilevel"/>
    <w:tmpl w:val="95B4B518"/>
    <w:lvl w:ilvl="0" w:tplc="C0B8DA0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D2E1EB3"/>
    <w:multiLevelType w:val="hybridMultilevel"/>
    <w:tmpl w:val="805E27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E1130BD"/>
    <w:multiLevelType w:val="hybridMultilevel"/>
    <w:tmpl w:val="D24EAAA0"/>
    <w:lvl w:ilvl="0" w:tplc="FC9811CE">
      <w:start w:val="1"/>
      <w:numFmt w:val="lowerRoman"/>
      <w:lvlText w:val="(%1)"/>
      <w:lvlJc w:val="left"/>
      <w:pPr>
        <w:ind w:left="1080" w:hanging="360"/>
      </w:pPr>
      <w:rPr>
        <w:rFonts w:eastAsiaTheme="minorHAns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54A03582"/>
    <w:multiLevelType w:val="hybridMultilevel"/>
    <w:tmpl w:val="F2381032"/>
    <w:lvl w:ilvl="0" w:tplc="80F82D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9B6616"/>
    <w:multiLevelType w:val="hybridMultilevel"/>
    <w:tmpl w:val="EC5C25A8"/>
    <w:lvl w:ilvl="0" w:tplc="04CC55D6">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56386BCB"/>
    <w:multiLevelType w:val="hybridMultilevel"/>
    <w:tmpl w:val="326A6C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7593C1B"/>
    <w:multiLevelType w:val="hybridMultilevel"/>
    <w:tmpl w:val="E3142FAC"/>
    <w:lvl w:ilvl="0" w:tplc="49D4D44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5A611660"/>
    <w:multiLevelType w:val="hybridMultilevel"/>
    <w:tmpl w:val="DEDEAAB2"/>
    <w:lvl w:ilvl="0" w:tplc="04CC55D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1220F36"/>
    <w:multiLevelType w:val="hybridMultilevel"/>
    <w:tmpl w:val="7182278C"/>
    <w:lvl w:ilvl="0" w:tplc="FC9811CE">
      <w:start w:val="1"/>
      <w:numFmt w:val="lowerRoman"/>
      <w:lvlText w:val="(%1)"/>
      <w:lvlJc w:val="left"/>
      <w:pPr>
        <w:ind w:left="1080" w:hanging="360"/>
      </w:pPr>
      <w:rPr>
        <w:rFonts w:eastAsiaTheme="minorHAns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63200EFE"/>
    <w:multiLevelType w:val="hybridMultilevel"/>
    <w:tmpl w:val="E0863708"/>
    <w:lvl w:ilvl="0" w:tplc="542A25A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44E4EB8"/>
    <w:multiLevelType w:val="hybridMultilevel"/>
    <w:tmpl w:val="D2DAB0C8"/>
    <w:lvl w:ilvl="0" w:tplc="018254C8">
      <w:start w:val="1"/>
      <w:numFmt w:val="lowerRoman"/>
      <w:lvlText w:val="(%1)"/>
      <w:lvlJc w:val="left"/>
      <w:pPr>
        <w:ind w:left="1179" w:hanging="720"/>
      </w:pPr>
      <w:rPr>
        <w:rFonts w:eastAsiaTheme="minorHAnsi" w:hint="default"/>
        <w:i/>
      </w:rPr>
    </w:lvl>
    <w:lvl w:ilvl="1" w:tplc="18090019" w:tentative="1">
      <w:start w:val="1"/>
      <w:numFmt w:val="lowerLetter"/>
      <w:lvlText w:val="%2."/>
      <w:lvlJc w:val="left"/>
      <w:pPr>
        <w:ind w:left="1539" w:hanging="360"/>
      </w:pPr>
    </w:lvl>
    <w:lvl w:ilvl="2" w:tplc="1809001B" w:tentative="1">
      <w:start w:val="1"/>
      <w:numFmt w:val="lowerRoman"/>
      <w:lvlText w:val="%3."/>
      <w:lvlJc w:val="right"/>
      <w:pPr>
        <w:ind w:left="2259" w:hanging="180"/>
      </w:pPr>
    </w:lvl>
    <w:lvl w:ilvl="3" w:tplc="1809000F" w:tentative="1">
      <w:start w:val="1"/>
      <w:numFmt w:val="decimal"/>
      <w:lvlText w:val="%4."/>
      <w:lvlJc w:val="left"/>
      <w:pPr>
        <w:ind w:left="2979" w:hanging="360"/>
      </w:pPr>
    </w:lvl>
    <w:lvl w:ilvl="4" w:tplc="18090019" w:tentative="1">
      <w:start w:val="1"/>
      <w:numFmt w:val="lowerLetter"/>
      <w:lvlText w:val="%5."/>
      <w:lvlJc w:val="left"/>
      <w:pPr>
        <w:ind w:left="3699" w:hanging="360"/>
      </w:pPr>
    </w:lvl>
    <w:lvl w:ilvl="5" w:tplc="1809001B" w:tentative="1">
      <w:start w:val="1"/>
      <w:numFmt w:val="lowerRoman"/>
      <w:lvlText w:val="%6."/>
      <w:lvlJc w:val="right"/>
      <w:pPr>
        <w:ind w:left="4419" w:hanging="180"/>
      </w:pPr>
    </w:lvl>
    <w:lvl w:ilvl="6" w:tplc="1809000F" w:tentative="1">
      <w:start w:val="1"/>
      <w:numFmt w:val="decimal"/>
      <w:lvlText w:val="%7."/>
      <w:lvlJc w:val="left"/>
      <w:pPr>
        <w:ind w:left="5139" w:hanging="360"/>
      </w:pPr>
    </w:lvl>
    <w:lvl w:ilvl="7" w:tplc="18090019" w:tentative="1">
      <w:start w:val="1"/>
      <w:numFmt w:val="lowerLetter"/>
      <w:lvlText w:val="%8."/>
      <w:lvlJc w:val="left"/>
      <w:pPr>
        <w:ind w:left="5859" w:hanging="360"/>
      </w:pPr>
    </w:lvl>
    <w:lvl w:ilvl="8" w:tplc="1809001B" w:tentative="1">
      <w:start w:val="1"/>
      <w:numFmt w:val="lowerRoman"/>
      <w:lvlText w:val="%9."/>
      <w:lvlJc w:val="right"/>
      <w:pPr>
        <w:ind w:left="6579" w:hanging="180"/>
      </w:pPr>
    </w:lvl>
  </w:abstractNum>
  <w:abstractNum w:abstractNumId="35" w15:restartNumberingAfterBreak="0">
    <w:nsid w:val="651E7DE3"/>
    <w:multiLevelType w:val="hybridMultilevel"/>
    <w:tmpl w:val="1910BEC4"/>
    <w:lvl w:ilvl="0" w:tplc="C0B8DA0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6F6D12"/>
    <w:multiLevelType w:val="hybridMultilevel"/>
    <w:tmpl w:val="50EE30E2"/>
    <w:lvl w:ilvl="0" w:tplc="04CC55D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70155C6"/>
    <w:multiLevelType w:val="hybridMultilevel"/>
    <w:tmpl w:val="40601FCA"/>
    <w:lvl w:ilvl="0" w:tplc="4D66B9C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898599B"/>
    <w:multiLevelType w:val="hybridMultilevel"/>
    <w:tmpl w:val="09C894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B4920C2"/>
    <w:multiLevelType w:val="hybridMultilevel"/>
    <w:tmpl w:val="D7AA2CD6"/>
    <w:lvl w:ilvl="0" w:tplc="53B0E72E">
      <w:start w:val="1"/>
      <w:numFmt w:val="upp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D3B4AC2"/>
    <w:multiLevelType w:val="hybridMultilevel"/>
    <w:tmpl w:val="981E40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2021525"/>
    <w:multiLevelType w:val="hybridMultilevel"/>
    <w:tmpl w:val="9C4C82F6"/>
    <w:lvl w:ilvl="0" w:tplc="04CC55D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3C17D7C"/>
    <w:multiLevelType w:val="hybridMultilevel"/>
    <w:tmpl w:val="0AE42D56"/>
    <w:lvl w:ilvl="0" w:tplc="04CC55D6">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66B27F4"/>
    <w:multiLevelType w:val="hybridMultilevel"/>
    <w:tmpl w:val="32AA1080"/>
    <w:lvl w:ilvl="0" w:tplc="4D66B9C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77F0274"/>
    <w:multiLevelType w:val="hybridMultilevel"/>
    <w:tmpl w:val="E7A8BA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8DB3100"/>
    <w:multiLevelType w:val="hybridMultilevel"/>
    <w:tmpl w:val="9372281E"/>
    <w:lvl w:ilvl="0" w:tplc="6EC03200">
      <w:start w:val="2"/>
      <w:numFmt w:val="lowerRoman"/>
      <w:lvlText w:val="(%1)"/>
      <w:lvlJc w:val="left"/>
      <w:pPr>
        <w:ind w:left="1080" w:hanging="720"/>
      </w:pPr>
      <w:rPr>
        <w:rFonts w:eastAsia="Times New Roman"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DD76CCF"/>
    <w:multiLevelType w:val="hybridMultilevel"/>
    <w:tmpl w:val="38F471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47" w15:restartNumberingAfterBreak="0">
    <w:nsid w:val="7E1A70B7"/>
    <w:multiLevelType w:val="hybridMultilevel"/>
    <w:tmpl w:val="D6AC4002"/>
    <w:lvl w:ilvl="0" w:tplc="41ACBCA0">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5"/>
  </w:num>
  <w:num w:numId="2">
    <w:abstractNumId w:val="3"/>
  </w:num>
  <w:num w:numId="3">
    <w:abstractNumId w:val="25"/>
  </w:num>
  <w:num w:numId="4">
    <w:abstractNumId w:val="15"/>
  </w:num>
  <w:num w:numId="5">
    <w:abstractNumId w:val="38"/>
  </w:num>
  <w:num w:numId="6">
    <w:abstractNumId w:val="1"/>
  </w:num>
  <w:num w:numId="7">
    <w:abstractNumId w:val="44"/>
  </w:num>
  <w:num w:numId="8">
    <w:abstractNumId w:val="5"/>
  </w:num>
  <w:num w:numId="9">
    <w:abstractNumId w:val="39"/>
  </w:num>
  <w:num w:numId="10">
    <w:abstractNumId w:val="45"/>
  </w:num>
  <w:num w:numId="11">
    <w:abstractNumId w:val="37"/>
  </w:num>
  <w:num w:numId="12">
    <w:abstractNumId w:val="16"/>
  </w:num>
  <w:num w:numId="13">
    <w:abstractNumId w:val="0"/>
  </w:num>
  <w:num w:numId="14">
    <w:abstractNumId w:val="34"/>
  </w:num>
  <w:num w:numId="15">
    <w:abstractNumId w:val="11"/>
  </w:num>
  <w:num w:numId="16">
    <w:abstractNumId w:val="33"/>
  </w:num>
  <w:num w:numId="17">
    <w:abstractNumId w:val="17"/>
  </w:num>
  <w:num w:numId="18">
    <w:abstractNumId w:val="30"/>
  </w:num>
  <w:num w:numId="19">
    <w:abstractNumId w:val="10"/>
  </w:num>
  <w:num w:numId="20">
    <w:abstractNumId w:val="18"/>
  </w:num>
  <w:num w:numId="21">
    <w:abstractNumId w:val="14"/>
  </w:num>
  <w:num w:numId="22">
    <w:abstractNumId w:val="47"/>
  </w:num>
  <w:num w:numId="23">
    <w:abstractNumId w:val="27"/>
  </w:num>
  <w:num w:numId="24">
    <w:abstractNumId w:val="13"/>
  </w:num>
  <w:num w:numId="25">
    <w:abstractNumId w:val="23"/>
  </w:num>
  <w:num w:numId="26">
    <w:abstractNumId w:val="42"/>
  </w:num>
  <w:num w:numId="27">
    <w:abstractNumId w:val="41"/>
  </w:num>
  <w:num w:numId="28">
    <w:abstractNumId w:val="36"/>
  </w:num>
  <w:num w:numId="29">
    <w:abstractNumId w:val="28"/>
  </w:num>
  <w:num w:numId="30">
    <w:abstractNumId w:val="21"/>
  </w:num>
  <w:num w:numId="31">
    <w:abstractNumId w:val="7"/>
  </w:num>
  <w:num w:numId="32">
    <w:abstractNumId w:val="26"/>
  </w:num>
  <w:num w:numId="33">
    <w:abstractNumId w:val="32"/>
  </w:num>
  <w:num w:numId="34">
    <w:abstractNumId w:val="19"/>
  </w:num>
  <w:num w:numId="35">
    <w:abstractNumId w:val="2"/>
  </w:num>
  <w:num w:numId="36">
    <w:abstractNumId w:val="43"/>
  </w:num>
  <w:num w:numId="37">
    <w:abstractNumId w:val="31"/>
  </w:num>
  <w:num w:numId="38">
    <w:abstractNumId w:val="9"/>
  </w:num>
  <w:num w:numId="39">
    <w:abstractNumId w:val="46"/>
  </w:num>
  <w:num w:numId="40">
    <w:abstractNumId w:val="8"/>
  </w:num>
  <w:num w:numId="41">
    <w:abstractNumId w:val="4"/>
  </w:num>
  <w:num w:numId="42">
    <w:abstractNumId w:val="24"/>
  </w:num>
  <w:num w:numId="43">
    <w:abstractNumId w:val="12"/>
  </w:num>
  <w:num w:numId="44">
    <w:abstractNumId w:val="22"/>
  </w:num>
  <w:num w:numId="45">
    <w:abstractNumId w:val="29"/>
  </w:num>
  <w:num w:numId="46">
    <w:abstractNumId w:val="40"/>
  </w:num>
  <w:num w:numId="47">
    <w:abstractNumId w:val="2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8D"/>
    <w:rsid w:val="0000094D"/>
    <w:rsid w:val="00002DAB"/>
    <w:rsid w:val="000064B3"/>
    <w:rsid w:val="00006611"/>
    <w:rsid w:val="000108A0"/>
    <w:rsid w:val="00010C48"/>
    <w:rsid w:val="00016C78"/>
    <w:rsid w:val="0002054F"/>
    <w:rsid w:val="00020B74"/>
    <w:rsid w:val="00024086"/>
    <w:rsid w:val="00024564"/>
    <w:rsid w:val="0002488D"/>
    <w:rsid w:val="00030A4A"/>
    <w:rsid w:val="00032A5F"/>
    <w:rsid w:val="00032B86"/>
    <w:rsid w:val="00040804"/>
    <w:rsid w:val="00043085"/>
    <w:rsid w:val="00046B53"/>
    <w:rsid w:val="00047B39"/>
    <w:rsid w:val="00047E13"/>
    <w:rsid w:val="000506BA"/>
    <w:rsid w:val="0005092E"/>
    <w:rsid w:val="00050F78"/>
    <w:rsid w:val="000527DA"/>
    <w:rsid w:val="0005450A"/>
    <w:rsid w:val="00055823"/>
    <w:rsid w:val="000558BD"/>
    <w:rsid w:val="0006036D"/>
    <w:rsid w:val="00060E02"/>
    <w:rsid w:val="00067420"/>
    <w:rsid w:val="000702D2"/>
    <w:rsid w:val="0007197C"/>
    <w:rsid w:val="0007199A"/>
    <w:rsid w:val="00075725"/>
    <w:rsid w:val="0007746F"/>
    <w:rsid w:val="000817C8"/>
    <w:rsid w:val="000847AC"/>
    <w:rsid w:val="00084D65"/>
    <w:rsid w:val="0009153A"/>
    <w:rsid w:val="00091F1C"/>
    <w:rsid w:val="00092F09"/>
    <w:rsid w:val="000964A2"/>
    <w:rsid w:val="00096806"/>
    <w:rsid w:val="000977C6"/>
    <w:rsid w:val="000A01EA"/>
    <w:rsid w:val="000A1F02"/>
    <w:rsid w:val="000A5FD8"/>
    <w:rsid w:val="000B113D"/>
    <w:rsid w:val="000B209E"/>
    <w:rsid w:val="000B3A28"/>
    <w:rsid w:val="000C129C"/>
    <w:rsid w:val="000C235F"/>
    <w:rsid w:val="000C4B40"/>
    <w:rsid w:val="000C6929"/>
    <w:rsid w:val="000D3725"/>
    <w:rsid w:val="000D44D7"/>
    <w:rsid w:val="000D4880"/>
    <w:rsid w:val="000D54C5"/>
    <w:rsid w:val="000D67C1"/>
    <w:rsid w:val="000E0A4E"/>
    <w:rsid w:val="000E4391"/>
    <w:rsid w:val="000E5B13"/>
    <w:rsid w:val="000E67FE"/>
    <w:rsid w:val="000F03A2"/>
    <w:rsid w:val="000F3503"/>
    <w:rsid w:val="000F3AA8"/>
    <w:rsid w:val="000F5100"/>
    <w:rsid w:val="000F7A62"/>
    <w:rsid w:val="001020B2"/>
    <w:rsid w:val="001023A3"/>
    <w:rsid w:val="00103BBC"/>
    <w:rsid w:val="00106E58"/>
    <w:rsid w:val="0011326F"/>
    <w:rsid w:val="00115DB3"/>
    <w:rsid w:val="00116BB3"/>
    <w:rsid w:val="00116E25"/>
    <w:rsid w:val="00120AA3"/>
    <w:rsid w:val="00125216"/>
    <w:rsid w:val="00126C96"/>
    <w:rsid w:val="00126E59"/>
    <w:rsid w:val="00127316"/>
    <w:rsid w:val="0012770A"/>
    <w:rsid w:val="0013461D"/>
    <w:rsid w:val="00134C8B"/>
    <w:rsid w:val="001355AA"/>
    <w:rsid w:val="0014088D"/>
    <w:rsid w:val="00141B26"/>
    <w:rsid w:val="00141D82"/>
    <w:rsid w:val="00141E25"/>
    <w:rsid w:val="001439F6"/>
    <w:rsid w:val="00143E5E"/>
    <w:rsid w:val="00143ECA"/>
    <w:rsid w:val="00145967"/>
    <w:rsid w:val="00146B9B"/>
    <w:rsid w:val="00147000"/>
    <w:rsid w:val="001472A2"/>
    <w:rsid w:val="001503BB"/>
    <w:rsid w:val="00151334"/>
    <w:rsid w:val="001543B8"/>
    <w:rsid w:val="00154B0F"/>
    <w:rsid w:val="001575F3"/>
    <w:rsid w:val="00157ABD"/>
    <w:rsid w:val="00157B26"/>
    <w:rsid w:val="00163C9F"/>
    <w:rsid w:val="0016735F"/>
    <w:rsid w:val="00171132"/>
    <w:rsid w:val="00172B6A"/>
    <w:rsid w:val="00172E35"/>
    <w:rsid w:val="00174676"/>
    <w:rsid w:val="00174BDA"/>
    <w:rsid w:val="00175F6D"/>
    <w:rsid w:val="001771E4"/>
    <w:rsid w:val="0018008D"/>
    <w:rsid w:val="001812BB"/>
    <w:rsid w:val="0018275F"/>
    <w:rsid w:val="0018711B"/>
    <w:rsid w:val="0019115F"/>
    <w:rsid w:val="0019353C"/>
    <w:rsid w:val="0019366D"/>
    <w:rsid w:val="0019471D"/>
    <w:rsid w:val="00194AB4"/>
    <w:rsid w:val="001976CF"/>
    <w:rsid w:val="001A0F36"/>
    <w:rsid w:val="001A1335"/>
    <w:rsid w:val="001A1C22"/>
    <w:rsid w:val="001A3576"/>
    <w:rsid w:val="001A3645"/>
    <w:rsid w:val="001A3AA6"/>
    <w:rsid w:val="001A6238"/>
    <w:rsid w:val="001A6869"/>
    <w:rsid w:val="001A6F90"/>
    <w:rsid w:val="001B4040"/>
    <w:rsid w:val="001B55C5"/>
    <w:rsid w:val="001B7E66"/>
    <w:rsid w:val="001C3EB7"/>
    <w:rsid w:val="001C730E"/>
    <w:rsid w:val="001D46DD"/>
    <w:rsid w:val="001D5451"/>
    <w:rsid w:val="001D6659"/>
    <w:rsid w:val="001E1441"/>
    <w:rsid w:val="001E2B34"/>
    <w:rsid w:val="001E71E0"/>
    <w:rsid w:val="001F1EB4"/>
    <w:rsid w:val="001F3894"/>
    <w:rsid w:val="001F3ADF"/>
    <w:rsid w:val="001F557B"/>
    <w:rsid w:val="001F5AAB"/>
    <w:rsid w:val="0020200D"/>
    <w:rsid w:val="0020339C"/>
    <w:rsid w:val="00203E1B"/>
    <w:rsid w:val="00204355"/>
    <w:rsid w:val="00207085"/>
    <w:rsid w:val="00207A4A"/>
    <w:rsid w:val="00213A60"/>
    <w:rsid w:val="00216091"/>
    <w:rsid w:val="002179C6"/>
    <w:rsid w:val="00217E71"/>
    <w:rsid w:val="002214D9"/>
    <w:rsid w:val="00225736"/>
    <w:rsid w:val="002305F2"/>
    <w:rsid w:val="00230D89"/>
    <w:rsid w:val="00236D5E"/>
    <w:rsid w:val="002436CB"/>
    <w:rsid w:val="00244FB2"/>
    <w:rsid w:val="00245CB6"/>
    <w:rsid w:val="0024626C"/>
    <w:rsid w:val="00246664"/>
    <w:rsid w:val="00247C01"/>
    <w:rsid w:val="00247CCB"/>
    <w:rsid w:val="002509B9"/>
    <w:rsid w:val="002517D3"/>
    <w:rsid w:val="00260C06"/>
    <w:rsid w:val="0026299A"/>
    <w:rsid w:val="0026331E"/>
    <w:rsid w:val="00265643"/>
    <w:rsid w:val="00265657"/>
    <w:rsid w:val="002673FA"/>
    <w:rsid w:val="00273A6C"/>
    <w:rsid w:val="00277DD8"/>
    <w:rsid w:val="00280D00"/>
    <w:rsid w:val="00281675"/>
    <w:rsid w:val="00284AD2"/>
    <w:rsid w:val="002905B6"/>
    <w:rsid w:val="00291269"/>
    <w:rsid w:val="0029181B"/>
    <w:rsid w:val="002950E8"/>
    <w:rsid w:val="002A043D"/>
    <w:rsid w:val="002A299B"/>
    <w:rsid w:val="002A2B04"/>
    <w:rsid w:val="002A3391"/>
    <w:rsid w:val="002A54D8"/>
    <w:rsid w:val="002A5AF4"/>
    <w:rsid w:val="002B240A"/>
    <w:rsid w:val="002B5709"/>
    <w:rsid w:val="002B5C40"/>
    <w:rsid w:val="002B6400"/>
    <w:rsid w:val="002C4AC7"/>
    <w:rsid w:val="002D0058"/>
    <w:rsid w:val="002D039D"/>
    <w:rsid w:val="002D1E37"/>
    <w:rsid w:val="002D278E"/>
    <w:rsid w:val="002D617B"/>
    <w:rsid w:val="002E1122"/>
    <w:rsid w:val="002E13F8"/>
    <w:rsid w:val="002F4FCF"/>
    <w:rsid w:val="002F6C31"/>
    <w:rsid w:val="003024A0"/>
    <w:rsid w:val="00303C34"/>
    <w:rsid w:val="00304DAA"/>
    <w:rsid w:val="003055D6"/>
    <w:rsid w:val="00310746"/>
    <w:rsid w:val="00310864"/>
    <w:rsid w:val="00310CAA"/>
    <w:rsid w:val="00310F01"/>
    <w:rsid w:val="00316F1A"/>
    <w:rsid w:val="00322B68"/>
    <w:rsid w:val="00323D1A"/>
    <w:rsid w:val="00324F40"/>
    <w:rsid w:val="00325802"/>
    <w:rsid w:val="00325AB4"/>
    <w:rsid w:val="0032658D"/>
    <w:rsid w:val="00331FB3"/>
    <w:rsid w:val="003321D6"/>
    <w:rsid w:val="00335191"/>
    <w:rsid w:val="00336658"/>
    <w:rsid w:val="00336878"/>
    <w:rsid w:val="00342640"/>
    <w:rsid w:val="003437F7"/>
    <w:rsid w:val="00343836"/>
    <w:rsid w:val="0034456C"/>
    <w:rsid w:val="00344FC0"/>
    <w:rsid w:val="003459A7"/>
    <w:rsid w:val="003506B9"/>
    <w:rsid w:val="00352816"/>
    <w:rsid w:val="00352D17"/>
    <w:rsid w:val="003564FD"/>
    <w:rsid w:val="003569B1"/>
    <w:rsid w:val="003575C8"/>
    <w:rsid w:val="00365DDD"/>
    <w:rsid w:val="0036649E"/>
    <w:rsid w:val="0036749B"/>
    <w:rsid w:val="00370A6F"/>
    <w:rsid w:val="00371139"/>
    <w:rsid w:val="00371628"/>
    <w:rsid w:val="003743CE"/>
    <w:rsid w:val="0037479C"/>
    <w:rsid w:val="00375261"/>
    <w:rsid w:val="0037589E"/>
    <w:rsid w:val="003759AC"/>
    <w:rsid w:val="00380510"/>
    <w:rsid w:val="00381189"/>
    <w:rsid w:val="00381E38"/>
    <w:rsid w:val="00387007"/>
    <w:rsid w:val="00390CDF"/>
    <w:rsid w:val="00391B92"/>
    <w:rsid w:val="003936C9"/>
    <w:rsid w:val="00394264"/>
    <w:rsid w:val="00394CEB"/>
    <w:rsid w:val="00396074"/>
    <w:rsid w:val="00397896"/>
    <w:rsid w:val="003A0630"/>
    <w:rsid w:val="003A0E6D"/>
    <w:rsid w:val="003A5161"/>
    <w:rsid w:val="003B1141"/>
    <w:rsid w:val="003B61AD"/>
    <w:rsid w:val="003C1E8D"/>
    <w:rsid w:val="003C34BB"/>
    <w:rsid w:val="003C4087"/>
    <w:rsid w:val="003C6EAE"/>
    <w:rsid w:val="003C7093"/>
    <w:rsid w:val="003D19A8"/>
    <w:rsid w:val="003D3E67"/>
    <w:rsid w:val="003D4CCC"/>
    <w:rsid w:val="003D5057"/>
    <w:rsid w:val="003D62D1"/>
    <w:rsid w:val="003D747C"/>
    <w:rsid w:val="003D7E14"/>
    <w:rsid w:val="003E1E39"/>
    <w:rsid w:val="003E1FF5"/>
    <w:rsid w:val="003E5871"/>
    <w:rsid w:val="003E6190"/>
    <w:rsid w:val="003E723A"/>
    <w:rsid w:val="003F10CD"/>
    <w:rsid w:val="003F6C88"/>
    <w:rsid w:val="0040290B"/>
    <w:rsid w:val="004032C1"/>
    <w:rsid w:val="0040386F"/>
    <w:rsid w:val="00407593"/>
    <w:rsid w:val="00407ADD"/>
    <w:rsid w:val="00410BF2"/>
    <w:rsid w:val="00411006"/>
    <w:rsid w:val="00415478"/>
    <w:rsid w:val="00415600"/>
    <w:rsid w:val="00421729"/>
    <w:rsid w:val="00421BB2"/>
    <w:rsid w:val="00426ACC"/>
    <w:rsid w:val="00427A94"/>
    <w:rsid w:val="00431947"/>
    <w:rsid w:val="004323EF"/>
    <w:rsid w:val="004330BE"/>
    <w:rsid w:val="00434389"/>
    <w:rsid w:val="00434F95"/>
    <w:rsid w:val="0043516A"/>
    <w:rsid w:val="00440898"/>
    <w:rsid w:val="00440912"/>
    <w:rsid w:val="004426A1"/>
    <w:rsid w:val="00444563"/>
    <w:rsid w:val="0045197C"/>
    <w:rsid w:val="00452195"/>
    <w:rsid w:val="00453A13"/>
    <w:rsid w:val="00456743"/>
    <w:rsid w:val="00456C8F"/>
    <w:rsid w:val="00461F61"/>
    <w:rsid w:val="0046511D"/>
    <w:rsid w:val="0047018A"/>
    <w:rsid w:val="00471099"/>
    <w:rsid w:val="004718D5"/>
    <w:rsid w:val="00471DE3"/>
    <w:rsid w:val="00476351"/>
    <w:rsid w:val="004764A1"/>
    <w:rsid w:val="00482A9B"/>
    <w:rsid w:val="004833FB"/>
    <w:rsid w:val="00483C12"/>
    <w:rsid w:val="004866A6"/>
    <w:rsid w:val="00486878"/>
    <w:rsid w:val="00487557"/>
    <w:rsid w:val="00493050"/>
    <w:rsid w:val="00494EA2"/>
    <w:rsid w:val="004972D8"/>
    <w:rsid w:val="004A22CE"/>
    <w:rsid w:val="004A2BB6"/>
    <w:rsid w:val="004A332C"/>
    <w:rsid w:val="004A362A"/>
    <w:rsid w:val="004A4944"/>
    <w:rsid w:val="004A4BFE"/>
    <w:rsid w:val="004A68CC"/>
    <w:rsid w:val="004B254B"/>
    <w:rsid w:val="004C084A"/>
    <w:rsid w:val="004C274B"/>
    <w:rsid w:val="004C3E2E"/>
    <w:rsid w:val="004C57A5"/>
    <w:rsid w:val="004D007A"/>
    <w:rsid w:val="004D070B"/>
    <w:rsid w:val="004D5084"/>
    <w:rsid w:val="004D513F"/>
    <w:rsid w:val="004D56F7"/>
    <w:rsid w:val="004D5C78"/>
    <w:rsid w:val="004E2F09"/>
    <w:rsid w:val="004E47FD"/>
    <w:rsid w:val="004E7163"/>
    <w:rsid w:val="004E7EE0"/>
    <w:rsid w:val="004F191D"/>
    <w:rsid w:val="004F1E14"/>
    <w:rsid w:val="00502DC1"/>
    <w:rsid w:val="00504F7B"/>
    <w:rsid w:val="0050534C"/>
    <w:rsid w:val="005077A5"/>
    <w:rsid w:val="00507F9F"/>
    <w:rsid w:val="005142CC"/>
    <w:rsid w:val="005157BB"/>
    <w:rsid w:val="00517507"/>
    <w:rsid w:val="00517F04"/>
    <w:rsid w:val="005205E7"/>
    <w:rsid w:val="00522687"/>
    <w:rsid w:val="00523F87"/>
    <w:rsid w:val="00524719"/>
    <w:rsid w:val="00524766"/>
    <w:rsid w:val="0052477D"/>
    <w:rsid w:val="00524BE0"/>
    <w:rsid w:val="005252EE"/>
    <w:rsid w:val="0053073D"/>
    <w:rsid w:val="005321D0"/>
    <w:rsid w:val="00532ABB"/>
    <w:rsid w:val="00537859"/>
    <w:rsid w:val="00537E8C"/>
    <w:rsid w:val="00537F24"/>
    <w:rsid w:val="005433E1"/>
    <w:rsid w:val="005435F4"/>
    <w:rsid w:val="00545342"/>
    <w:rsid w:val="00550274"/>
    <w:rsid w:val="0055226C"/>
    <w:rsid w:val="00553015"/>
    <w:rsid w:val="005534D0"/>
    <w:rsid w:val="00553D10"/>
    <w:rsid w:val="00555A6D"/>
    <w:rsid w:val="005569B4"/>
    <w:rsid w:val="005600EC"/>
    <w:rsid w:val="00563213"/>
    <w:rsid w:val="00567FF1"/>
    <w:rsid w:val="00570A60"/>
    <w:rsid w:val="005733C9"/>
    <w:rsid w:val="0057442F"/>
    <w:rsid w:val="005756F2"/>
    <w:rsid w:val="00577FFD"/>
    <w:rsid w:val="0058206B"/>
    <w:rsid w:val="005839EB"/>
    <w:rsid w:val="00583FDD"/>
    <w:rsid w:val="005911E6"/>
    <w:rsid w:val="005915C0"/>
    <w:rsid w:val="005949F7"/>
    <w:rsid w:val="0059514F"/>
    <w:rsid w:val="005A0B1B"/>
    <w:rsid w:val="005A5965"/>
    <w:rsid w:val="005A5B07"/>
    <w:rsid w:val="005A6F7F"/>
    <w:rsid w:val="005B00B4"/>
    <w:rsid w:val="005B2ADF"/>
    <w:rsid w:val="005B2BF4"/>
    <w:rsid w:val="005B42B6"/>
    <w:rsid w:val="005C0D8E"/>
    <w:rsid w:val="005C1721"/>
    <w:rsid w:val="005C4C3F"/>
    <w:rsid w:val="005C53C2"/>
    <w:rsid w:val="005C6D3A"/>
    <w:rsid w:val="005C76A6"/>
    <w:rsid w:val="005D1A4A"/>
    <w:rsid w:val="005E0288"/>
    <w:rsid w:val="005E1DC0"/>
    <w:rsid w:val="005E27D4"/>
    <w:rsid w:val="005E584E"/>
    <w:rsid w:val="005E73CC"/>
    <w:rsid w:val="005E7637"/>
    <w:rsid w:val="005F5956"/>
    <w:rsid w:val="005F6BDA"/>
    <w:rsid w:val="00600053"/>
    <w:rsid w:val="0060176B"/>
    <w:rsid w:val="006037DD"/>
    <w:rsid w:val="00603A21"/>
    <w:rsid w:val="00604A8A"/>
    <w:rsid w:val="00606841"/>
    <w:rsid w:val="00612018"/>
    <w:rsid w:val="00617A44"/>
    <w:rsid w:val="00620844"/>
    <w:rsid w:val="00625A46"/>
    <w:rsid w:val="006263F4"/>
    <w:rsid w:val="0062709D"/>
    <w:rsid w:val="00630B6D"/>
    <w:rsid w:val="00631ABE"/>
    <w:rsid w:val="00632361"/>
    <w:rsid w:val="0063308A"/>
    <w:rsid w:val="00635647"/>
    <w:rsid w:val="00635C06"/>
    <w:rsid w:val="0064148E"/>
    <w:rsid w:val="00643527"/>
    <w:rsid w:val="006444F0"/>
    <w:rsid w:val="00644AFC"/>
    <w:rsid w:val="006454EC"/>
    <w:rsid w:val="00647974"/>
    <w:rsid w:val="00647DCA"/>
    <w:rsid w:val="00651486"/>
    <w:rsid w:val="00653D60"/>
    <w:rsid w:val="00653DDC"/>
    <w:rsid w:val="00654760"/>
    <w:rsid w:val="006611BB"/>
    <w:rsid w:val="00666657"/>
    <w:rsid w:val="006700DA"/>
    <w:rsid w:val="00671277"/>
    <w:rsid w:val="0067223B"/>
    <w:rsid w:val="00672B0A"/>
    <w:rsid w:val="00673D28"/>
    <w:rsid w:val="00675327"/>
    <w:rsid w:val="00681494"/>
    <w:rsid w:val="00681F97"/>
    <w:rsid w:val="00682FC0"/>
    <w:rsid w:val="00684CBD"/>
    <w:rsid w:val="00686649"/>
    <w:rsid w:val="006877E2"/>
    <w:rsid w:val="0069207E"/>
    <w:rsid w:val="00692189"/>
    <w:rsid w:val="00694246"/>
    <w:rsid w:val="006A3115"/>
    <w:rsid w:val="006A3A49"/>
    <w:rsid w:val="006A639A"/>
    <w:rsid w:val="006A7702"/>
    <w:rsid w:val="006B148B"/>
    <w:rsid w:val="006B21CA"/>
    <w:rsid w:val="006B3509"/>
    <w:rsid w:val="006B3BF5"/>
    <w:rsid w:val="006B476C"/>
    <w:rsid w:val="006B4B54"/>
    <w:rsid w:val="006B52B6"/>
    <w:rsid w:val="006C0966"/>
    <w:rsid w:val="006C5909"/>
    <w:rsid w:val="006D1635"/>
    <w:rsid w:val="006D2C02"/>
    <w:rsid w:val="006E1065"/>
    <w:rsid w:val="006E3058"/>
    <w:rsid w:val="006E3C63"/>
    <w:rsid w:val="006E50DA"/>
    <w:rsid w:val="006F26A7"/>
    <w:rsid w:val="006F32C5"/>
    <w:rsid w:val="006F3725"/>
    <w:rsid w:val="006F4B84"/>
    <w:rsid w:val="00700391"/>
    <w:rsid w:val="0070630F"/>
    <w:rsid w:val="00711B34"/>
    <w:rsid w:val="0071301D"/>
    <w:rsid w:val="0071555B"/>
    <w:rsid w:val="00715BD4"/>
    <w:rsid w:val="0071776D"/>
    <w:rsid w:val="00720654"/>
    <w:rsid w:val="00720686"/>
    <w:rsid w:val="0072595C"/>
    <w:rsid w:val="00726326"/>
    <w:rsid w:val="007278B4"/>
    <w:rsid w:val="007312B2"/>
    <w:rsid w:val="00736057"/>
    <w:rsid w:val="00740C85"/>
    <w:rsid w:val="007415CC"/>
    <w:rsid w:val="0074341C"/>
    <w:rsid w:val="0074584E"/>
    <w:rsid w:val="00745DDD"/>
    <w:rsid w:val="00746F99"/>
    <w:rsid w:val="00750D0B"/>
    <w:rsid w:val="00752CD1"/>
    <w:rsid w:val="007531DC"/>
    <w:rsid w:val="00755636"/>
    <w:rsid w:val="00756C6E"/>
    <w:rsid w:val="007601DF"/>
    <w:rsid w:val="00763669"/>
    <w:rsid w:val="007646FE"/>
    <w:rsid w:val="00770352"/>
    <w:rsid w:val="00770AAF"/>
    <w:rsid w:val="00770BAF"/>
    <w:rsid w:val="007730AA"/>
    <w:rsid w:val="0077678A"/>
    <w:rsid w:val="00780396"/>
    <w:rsid w:val="00780F45"/>
    <w:rsid w:val="007811CA"/>
    <w:rsid w:val="0078217C"/>
    <w:rsid w:val="007844CE"/>
    <w:rsid w:val="00787B60"/>
    <w:rsid w:val="00792BF7"/>
    <w:rsid w:val="00793E57"/>
    <w:rsid w:val="00797C23"/>
    <w:rsid w:val="007A1A3D"/>
    <w:rsid w:val="007A2090"/>
    <w:rsid w:val="007A2B93"/>
    <w:rsid w:val="007A640E"/>
    <w:rsid w:val="007A7B37"/>
    <w:rsid w:val="007B046C"/>
    <w:rsid w:val="007B07D2"/>
    <w:rsid w:val="007B38BE"/>
    <w:rsid w:val="007B3B32"/>
    <w:rsid w:val="007B4499"/>
    <w:rsid w:val="007B598F"/>
    <w:rsid w:val="007B6F84"/>
    <w:rsid w:val="007B7DA9"/>
    <w:rsid w:val="007C0438"/>
    <w:rsid w:val="007C06A6"/>
    <w:rsid w:val="007C2839"/>
    <w:rsid w:val="007C2A67"/>
    <w:rsid w:val="007C2AEB"/>
    <w:rsid w:val="007C7A63"/>
    <w:rsid w:val="007D1355"/>
    <w:rsid w:val="007D2BAE"/>
    <w:rsid w:val="007D505D"/>
    <w:rsid w:val="007E3146"/>
    <w:rsid w:val="007E7CAF"/>
    <w:rsid w:val="007E7F1D"/>
    <w:rsid w:val="007F03EE"/>
    <w:rsid w:val="007F06B6"/>
    <w:rsid w:val="007F14FF"/>
    <w:rsid w:val="007F292B"/>
    <w:rsid w:val="007F3461"/>
    <w:rsid w:val="007F3D72"/>
    <w:rsid w:val="007F550C"/>
    <w:rsid w:val="007F7010"/>
    <w:rsid w:val="00805508"/>
    <w:rsid w:val="0081109A"/>
    <w:rsid w:val="00812B90"/>
    <w:rsid w:val="00820053"/>
    <w:rsid w:val="00821289"/>
    <w:rsid w:val="008213BD"/>
    <w:rsid w:val="008275B1"/>
    <w:rsid w:val="00827A96"/>
    <w:rsid w:val="00834353"/>
    <w:rsid w:val="00836D55"/>
    <w:rsid w:val="0084100B"/>
    <w:rsid w:val="00842544"/>
    <w:rsid w:val="00846C18"/>
    <w:rsid w:val="00846DC0"/>
    <w:rsid w:val="00853002"/>
    <w:rsid w:val="00853D14"/>
    <w:rsid w:val="008543DA"/>
    <w:rsid w:val="00855296"/>
    <w:rsid w:val="00857502"/>
    <w:rsid w:val="00863FAF"/>
    <w:rsid w:val="00872380"/>
    <w:rsid w:val="00872408"/>
    <w:rsid w:val="00872988"/>
    <w:rsid w:val="008731CC"/>
    <w:rsid w:val="00876CA8"/>
    <w:rsid w:val="00881272"/>
    <w:rsid w:val="0088364B"/>
    <w:rsid w:val="00883F13"/>
    <w:rsid w:val="00886034"/>
    <w:rsid w:val="00887D9C"/>
    <w:rsid w:val="00890578"/>
    <w:rsid w:val="00894034"/>
    <w:rsid w:val="008940FF"/>
    <w:rsid w:val="008952BE"/>
    <w:rsid w:val="00896473"/>
    <w:rsid w:val="008A1443"/>
    <w:rsid w:val="008A150D"/>
    <w:rsid w:val="008A413B"/>
    <w:rsid w:val="008A5CB3"/>
    <w:rsid w:val="008A6C79"/>
    <w:rsid w:val="008A6CBE"/>
    <w:rsid w:val="008A7874"/>
    <w:rsid w:val="008A78EE"/>
    <w:rsid w:val="008B1346"/>
    <w:rsid w:val="008B155D"/>
    <w:rsid w:val="008B1D66"/>
    <w:rsid w:val="008B53D4"/>
    <w:rsid w:val="008B55DF"/>
    <w:rsid w:val="008B63F9"/>
    <w:rsid w:val="008B7721"/>
    <w:rsid w:val="008C01E6"/>
    <w:rsid w:val="008C10B7"/>
    <w:rsid w:val="008C1E6A"/>
    <w:rsid w:val="008C1EE7"/>
    <w:rsid w:val="008C2524"/>
    <w:rsid w:val="008C44E8"/>
    <w:rsid w:val="008C5E39"/>
    <w:rsid w:val="008C67FE"/>
    <w:rsid w:val="008D00A1"/>
    <w:rsid w:val="008D1727"/>
    <w:rsid w:val="008D2325"/>
    <w:rsid w:val="008D337A"/>
    <w:rsid w:val="008D34F3"/>
    <w:rsid w:val="008D3891"/>
    <w:rsid w:val="008D3C85"/>
    <w:rsid w:val="008D4AE2"/>
    <w:rsid w:val="008D526A"/>
    <w:rsid w:val="008D5503"/>
    <w:rsid w:val="008E0312"/>
    <w:rsid w:val="008E2062"/>
    <w:rsid w:val="008E2225"/>
    <w:rsid w:val="008E2F7B"/>
    <w:rsid w:val="008E4B17"/>
    <w:rsid w:val="008E5DA7"/>
    <w:rsid w:val="008E6455"/>
    <w:rsid w:val="008F096B"/>
    <w:rsid w:val="008F0EC3"/>
    <w:rsid w:val="008F22C4"/>
    <w:rsid w:val="008F6067"/>
    <w:rsid w:val="008F65DF"/>
    <w:rsid w:val="008F72B6"/>
    <w:rsid w:val="009002BD"/>
    <w:rsid w:val="009003A3"/>
    <w:rsid w:val="009019DE"/>
    <w:rsid w:val="00901FEB"/>
    <w:rsid w:val="00902AFF"/>
    <w:rsid w:val="00904950"/>
    <w:rsid w:val="009077D7"/>
    <w:rsid w:val="00910EB8"/>
    <w:rsid w:val="0091140F"/>
    <w:rsid w:val="00911B28"/>
    <w:rsid w:val="00913F96"/>
    <w:rsid w:val="00916CCD"/>
    <w:rsid w:val="0091716D"/>
    <w:rsid w:val="0092166C"/>
    <w:rsid w:val="00921C55"/>
    <w:rsid w:val="00923999"/>
    <w:rsid w:val="00935784"/>
    <w:rsid w:val="009362CC"/>
    <w:rsid w:val="0093740C"/>
    <w:rsid w:val="00940249"/>
    <w:rsid w:val="009408D7"/>
    <w:rsid w:val="00944EF9"/>
    <w:rsid w:val="00947D8A"/>
    <w:rsid w:val="009515DE"/>
    <w:rsid w:val="00953916"/>
    <w:rsid w:val="00953AAE"/>
    <w:rsid w:val="00955902"/>
    <w:rsid w:val="0096107A"/>
    <w:rsid w:val="009640BA"/>
    <w:rsid w:val="00964275"/>
    <w:rsid w:val="0096776D"/>
    <w:rsid w:val="0097098E"/>
    <w:rsid w:val="00970B7F"/>
    <w:rsid w:val="00973BA0"/>
    <w:rsid w:val="00980A3E"/>
    <w:rsid w:val="009824D5"/>
    <w:rsid w:val="00985BC2"/>
    <w:rsid w:val="00987DD9"/>
    <w:rsid w:val="00994D73"/>
    <w:rsid w:val="00997E08"/>
    <w:rsid w:val="009A10EA"/>
    <w:rsid w:val="009A31E9"/>
    <w:rsid w:val="009A6076"/>
    <w:rsid w:val="009A64B8"/>
    <w:rsid w:val="009A6618"/>
    <w:rsid w:val="009A7F97"/>
    <w:rsid w:val="009B1E27"/>
    <w:rsid w:val="009B2316"/>
    <w:rsid w:val="009B2716"/>
    <w:rsid w:val="009B2BA6"/>
    <w:rsid w:val="009B633A"/>
    <w:rsid w:val="009B6F56"/>
    <w:rsid w:val="009C1D49"/>
    <w:rsid w:val="009C2B18"/>
    <w:rsid w:val="009C46D9"/>
    <w:rsid w:val="009C4CA4"/>
    <w:rsid w:val="009C6F76"/>
    <w:rsid w:val="009C774E"/>
    <w:rsid w:val="009D0037"/>
    <w:rsid w:val="009D0313"/>
    <w:rsid w:val="009D2E8F"/>
    <w:rsid w:val="009D48FE"/>
    <w:rsid w:val="009D6F50"/>
    <w:rsid w:val="009D7AB0"/>
    <w:rsid w:val="009E2604"/>
    <w:rsid w:val="009E2CAA"/>
    <w:rsid w:val="009E334C"/>
    <w:rsid w:val="009E42BA"/>
    <w:rsid w:val="009E6DD8"/>
    <w:rsid w:val="009F097C"/>
    <w:rsid w:val="009F2733"/>
    <w:rsid w:val="009F3797"/>
    <w:rsid w:val="009F469C"/>
    <w:rsid w:val="009F5340"/>
    <w:rsid w:val="009F6790"/>
    <w:rsid w:val="009F6C3C"/>
    <w:rsid w:val="00A0016F"/>
    <w:rsid w:val="00A015D3"/>
    <w:rsid w:val="00A04396"/>
    <w:rsid w:val="00A101F2"/>
    <w:rsid w:val="00A13148"/>
    <w:rsid w:val="00A1422B"/>
    <w:rsid w:val="00A17CD2"/>
    <w:rsid w:val="00A205C6"/>
    <w:rsid w:val="00A21FC3"/>
    <w:rsid w:val="00A22078"/>
    <w:rsid w:val="00A22E47"/>
    <w:rsid w:val="00A23736"/>
    <w:rsid w:val="00A250BF"/>
    <w:rsid w:val="00A2644E"/>
    <w:rsid w:val="00A309E9"/>
    <w:rsid w:val="00A30A5C"/>
    <w:rsid w:val="00A30FA0"/>
    <w:rsid w:val="00A31BC0"/>
    <w:rsid w:val="00A33BD0"/>
    <w:rsid w:val="00A36C24"/>
    <w:rsid w:val="00A36CF1"/>
    <w:rsid w:val="00A3735E"/>
    <w:rsid w:val="00A42698"/>
    <w:rsid w:val="00A4287F"/>
    <w:rsid w:val="00A42B3A"/>
    <w:rsid w:val="00A46673"/>
    <w:rsid w:val="00A54C92"/>
    <w:rsid w:val="00A564BE"/>
    <w:rsid w:val="00A57029"/>
    <w:rsid w:val="00A63A6B"/>
    <w:rsid w:val="00A65139"/>
    <w:rsid w:val="00A65252"/>
    <w:rsid w:val="00A725F1"/>
    <w:rsid w:val="00A72B21"/>
    <w:rsid w:val="00A73710"/>
    <w:rsid w:val="00A738D2"/>
    <w:rsid w:val="00A7501E"/>
    <w:rsid w:val="00A75386"/>
    <w:rsid w:val="00A80B9A"/>
    <w:rsid w:val="00A82F24"/>
    <w:rsid w:val="00A84D5D"/>
    <w:rsid w:val="00A8644E"/>
    <w:rsid w:val="00A87216"/>
    <w:rsid w:val="00A95B57"/>
    <w:rsid w:val="00A97D3B"/>
    <w:rsid w:val="00AA0619"/>
    <w:rsid w:val="00AA0AC2"/>
    <w:rsid w:val="00AA2641"/>
    <w:rsid w:val="00AA462D"/>
    <w:rsid w:val="00AA4B96"/>
    <w:rsid w:val="00AA5428"/>
    <w:rsid w:val="00AA5638"/>
    <w:rsid w:val="00AB1605"/>
    <w:rsid w:val="00AB1DFC"/>
    <w:rsid w:val="00AB477B"/>
    <w:rsid w:val="00AB4DE2"/>
    <w:rsid w:val="00AB4E6A"/>
    <w:rsid w:val="00AC485C"/>
    <w:rsid w:val="00AC499A"/>
    <w:rsid w:val="00AC6242"/>
    <w:rsid w:val="00AD1AE9"/>
    <w:rsid w:val="00AD2B20"/>
    <w:rsid w:val="00AD313D"/>
    <w:rsid w:val="00AD4F99"/>
    <w:rsid w:val="00AD5885"/>
    <w:rsid w:val="00AD5A55"/>
    <w:rsid w:val="00AD5D25"/>
    <w:rsid w:val="00AE0A74"/>
    <w:rsid w:val="00AE4647"/>
    <w:rsid w:val="00AE4CCE"/>
    <w:rsid w:val="00AE4CD6"/>
    <w:rsid w:val="00AE5DC7"/>
    <w:rsid w:val="00AE7A32"/>
    <w:rsid w:val="00AF1E58"/>
    <w:rsid w:val="00AF3564"/>
    <w:rsid w:val="00AF4301"/>
    <w:rsid w:val="00AF5EC4"/>
    <w:rsid w:val="00B02204"/>
    <w:rsid w:val="00B069F2"/>
    <w:rsid w:val="00B06FFA"/>
    <w:rsid w:val="00B07043"/>
    <w:rsid w:val="00B07BCD"/>
    <w:rsid w:val="00B11DBB"/>
    <w:rsid w:val="00B121C9"/>
    <w:rsid w:val="00B122DB"/>
    <w:rsid w:val="00B12617"/>
    <w:rsid w:val="00B22667"/>
    <w:rsid w:val="00B23CDA"/>
    <w:rsid w:val="00B27946"/>
    <w:rsid w:val="00B27B15"/>
    <w:rsid w:val="00B27F10"/>
    <w:rsid w:val="00B311D3"/>
    <w:rsid w:val="00B31B77"/>
    <w:rsid w:val="00B31E75"/>
    <w:rsid w:val="00B321F3"/>
    <w:rsid w:val="00B3245A"/>
    <w:rsid w:val="00B33CEF"/>
    <w:rsid w:val="00B34C00"/>
    <w:rsid w:val="00B431F5"/>
    <w:rsid w:val="00B439C1"/>
    <w:rsid w:val="00B4447C"/>
    <w:rsid w:val="00B5034A"/>
    <w:rsid w:val="00B50748"/>
    <w:rsid w:val="00B50C46"/>
    <w:rsid w:val="00B50D52"/>
    <w:rsid w:val="00B512B2"/>
    <w:rsid w:val="00B52B4B"/>
    <w:rsid w:val="00B53C9B"/>
    <w:rsid w:val="00B5518C"/>
    <w:rsid w:val="00B633D6"/>
    <w:rsid w:val="00B644DA"/>
    <w:rsid w:val="00B663C4"/>
    <w:rsid w:val="00B71AD9"/>
    <w:rsid w:val="00B7265C"/>
    <w:rsid w:val="00B73D5D"/>
    <w:rsid w:val="00B743B0"/>
    <w:rsid w:val="00B77492"/>
    <w:rsid w:val="00B80A42"/>
    <w:rsid w:val="00B81333"/>
    <w:rsid w:val="00B82A75"/>
    <w:rsid w:val="00B82D93"/>
    <w:rsid w:val="00B83049"/>
    <w:rsid w:val="00B86AFE"/>
    <w:rsid w:val="00B90B3C"/>
    <w:rsid w:val="00B915DA"/>
    <w:rsid w:val="00B92A6B"/>
    <w:rsid w:val="00B94A91"/>
    <w:rsid w:val="00B9591D"/>
    <w:rsid w:val="00B96162"/>
    <w:rsid w:val="00BA0B36"/>
    <w:rsid w:val="00BA1FD4"/>
    <w:rsid w:val="00BA2043"/>
    <w:rsid w:val="00BA68A7"/>
    <w:rsid w:val="00BA7930"/>
    <w:rsid w:val="00BB3D50"/>
    <w:rsid w:val="00BB6B7F"/>
    <w:rsid w:val="00BB76C9"/>
    <w:rsid w:val="00BC0B64"/>
    <w:rsid w:val="00BC11D3"/>
    <w:rsid w:val="00BC277F"/>
    <w:rsid w:val="00BC47D8"/>
    <w:rsid w:val="00BC5324"/>
    <w:rsid w:val="00BC5F74"/>
    <w:rsid w:val="00BC66D3"/>
    <w:rsid w:val="00BC6BBC"/>
    <w:rsid w:val="00BD35A4"/>
    <w:rsid w:val="00BD37C6"/>
    <w:rsid w:val="00BD4E38"/>
    <w:rsid w:val="00BD5481"/>
    <w:rsid w:val="00BE0302"/>
    <w:rsid w:val="00BE03B1"/>
    <w:rsid w:val="00BE077F"/>
    <w:rsid w:val="00BE581E"/>
    <w:rsid w:val="00BF46DB"/>
    <w:rsid w:val="00BF5F46"/>
    <w:rsid w:val="00BF78DE"/>
    <w:rsid w:val="00C01BB8"/>
    <w:rsid w:val="00C03CC3"/>
    <w:rsid w:val="00C058DF"/>
    <w:rsid w:val="00C071FF"/>
    <w:rsid w:val="00C07ABB"/>
    <w:rsid w:val="00C110A6"/>
    <w:rsid w:val="00C1419D"/>
    <w:rsid w:val="00C1798B"/>
    <w:rsid w:val="00C17EE3"/>
    <w:rsid w:val="00C21402"/>
    <w:rsid w:val="00C21D63"/>
    <w:rsid w:val="00C24514"/>
    <w:rsid w:val="00C3159C"/>
    <w:rsid w:val="00C3219C"/>
    <w:rsid w:val="00C37A94"/>
    <w:rsid w:val="00C431AE"/>
    <w:rsid w:val="00C44138"/>
    <w:rsid w:val="00C47269"/>
    <w:rsid w:val="00C509D8"/>
    <w:rsid w:val="00C52D16"/>
    <w:rsid w:val="00C5493C"/>
    <w:rsid w:val="00C555EB"/>
    <w:rsid w:val="00C564EE"/>
    <w:rsid w:val="00C60811"/>
    <w:rsid w:val="00C61430"/>
    <w:rsid w:val="00C63675"/>
    <w:rsid w:val="00C648FA"/>
    <w:rsid w:val="00C6589D"/>
    <w:rsid w:val="00C70986"/>
    <w:rsid w:val="00C73FE3"/>
    <w:rsid w:val="00C7547A"/>
    <w:rsid w:val="00C75F8A"/>
    <w:rsid w:val="00C766FA"/>
    <w:rsid w:val="00C80FC7"/>
    <w:rsid w:val="00C81082"/>
    <w:rsid w:val="00C81656"/>
    <w:rsid w:val="00C84484"/>
    <w:rsid w:val="00C86FF1"/>
    <w:rsid w:val="00C87C64"/>
    <w:rsid w:val="00C9423B"/>
    <w:rsid w:val="00C97A9C"/>
    <w:rsid w:val="00CA09A9"/>
    <w:rsid w:val="00CA0D26"/>
    <w:rsid w:val="00CA175D"/>
    <w:rsid w:val="00CA371D"/>
    <w:rsid w:val="00CA3F8B"/>
    <w:rsid w:val="00CA57EC"/>
    <w:rsid w:val="00CB235F"/>
    <w:rsid w:val="00CB2B74"/>
    <w:rsid w:val="00CB3967"/>
    <w:rsid w:val="00CB4E07"/>
    <w:rsid w:val="00CB4FB0"/>
    <w:rsid w:val="00CB5ADC"/>
    <w:rsid w:val="00CB72EE"/>
    <w:rsid w:val="00CC2B96"/>
    <w:rsid w:val="00CC311D"/>
    <w:rsid w:val="00CC7E79"/>
    <w:rsid w:val="00CD2059"/>
    <w:rsid w:val="00CD2294"/>
    <w:rsid w:val="00CE1765"/>
    <w:rsid w:val="00CF43F0"/>
    <w:rsid w:val="00CF48FE"/>
    <w:rsid w:val="00CF4A81"/>
    <w:rsid w:val="00CF5D3F"/>
    <w:rsid w:val="00CF5EEA"/>
    <w:rsid w:val="00D008E1"/>
    <w:rsid w:val="00D02A64"/>
    <w:rsid w:val="00D02F95"/>
    <w:rsid w:val="00D037F2"/>
    <w:rsid w:val="00D03ADF"/>
    <w:rsid w:val="00D11F68"/>
    <w:rsid w:val="00D14BA7"/>
    <w:rsid w:val="00D205F6"/>
    <w:rsid w:val="00D20844"/>
    <w:rsid w:val="00D24608"/>
    <w:rsid w:val="00D2575F"/>
    <w:rsid w:val="00D30909"/>
    <w:rsid w:val="00D314AC"/>
    <w:rsid w:val="00D36596"/>
    <w:rsid w:val="00D37001"/>
    <w:rsid w:val="00D40104"/>
    <w:rsid w:val="00D40FE1"/>
    <w:rsid w:val="00D4291E"/>
    <w:rsid w:val="00D439FF"/>
    <w:rsid w:val="00D43FDF"/>
    <w:rsid w:val="00D4775E"/>
    <w:rsid w:val="00D52B9D"/>
    <w:rsid w:val="00D5323B"/>
    <w:rsid w:val="00D60585"/>
    <w:rsid w:val="00D6477D"/>
    <w:rsid w:val="00D656F3"/>
    <w:rsid w:val="00D7276B"/>
    <w:rsid w:val="00D72FE1"/>
    <w:rsid w:val="00D74419"/>
    <w:rsid w:val="00D755FB"/>
    <w:rsid w:val="00D809A0"/>
    <w:rsid w:val="00D80A2F"/>
    <w:rsid w:val="00D81235"/>
    <w:rsid w:val="00D8252A"/>
    <w:rsid w:val="00D84583"/>
    <w:rsid w:val="00D86009"/>
    <w:rsid w:val="00D92A46"/>
    <w:rsid w:val="00D92E06"/>
    <w:rsid w:val="00D939A6"/>
    <w:rsid w:val="00D94141"/>
    <w:rsid w:val="00DA1252"/>
    <w:rsid w:val="00DA16DC"/>
    <w:rsid w:val="00DA2D90"/>
    <w:rsid w:val="00DB0144"/>
    <w:rsid w:val="00DB44A3"/>
    <w:rsid w:val="00DB52F2"/>
    <w:rsid w:val="00DB5989"/>
    <w:rsid w:val="00DB74E0"/>
    <w:rsid w:val="00DC684B"/>
    <w:rsid w:val="00DC745F"/>
    <w:rsid w:val="00DD0B61"/>
    <w:rsid w:val="00DD193A"/>
    <w:rsid w:val="00DD2958"/>
    <w:rsid w:val="00DD4407"/>
    <w:rsid w:val="00DD50F3"/>
    <w:rsid w:val="00DD668F"/>
    <w:rsid w:val="00DD6D38"/>
    <w:rsid w:val="00DD6F6F"/>
    <w:rsid w:val="00DE570E"/>
    <w:rsid w:val="00DE78A6"/>
    <w:rsid w:val="00DF339D"/>
    <w:rsid w:val="00DF38ED"/>
    <w:rsid w:val="00DF64D0"/>
    <w:rsid w:val="00E025A7"/>
    <w:rsid w:val="00E04ADA"/>
    <w:rsid w:val="00E05EA1"/>
    <w:rsid w:val="00E11BBD"/>
    <w:rsid w:val="00E129C7"/>
    <w:rsid w:val="00E13364"/>
    <w:rsid w:val="00E143C4"/>
    <w:rsid w:val="00E146C2"/>
    <w:rsid w:val="00E148B9"/>
    <w:rsid w:val="00E15802"/>
    <w:rsid w:val="00E15A0C"/>
    <w:rsid w:val="00E16DB6"/>
    <w:rsid w:val="00E1780A"/>
    <w:rsid w:val="00E22224"/>
    <w:rsid w:val="00E22714"/>
    <w:rsid w:val="00E24A6F"/>
    <w:rsid w:val="00E26302"/>
    <w:rsid w:val="00E27FF1"/>
    <w:rsid w:val="00E3059C"/>
    <w:rsid w:val="00E30A37"/>
    <w:rsid w:val="00E30EFD"/>
    <w:rsid w:val="00E31E8F"/>
    <w:rsid w:val="00E322FC"/>
    <w:rsid w:val="00E3296D"/>
    <w:rsid w:val="00E338D9"/>
    <w:rsid w:val="00E33AC6"/>
    <w:rsid w:val="00E33D23"/>
    <w:rsid w:val="00E36022"/>
    <w:rsid w:val="00E36CCC"/>
    <w:rsid w:val="00E36D5E"/>
    <w:rsid w:val="00E40339"/>
    <w:rsid w:val="00E40C55"/>
    <w:rsid w:val="00E41745"/>
    <w:rsid w:val="00E4384E"/>
    <w:rsid w:val="00E44E7A"/>
    <w:rsid w:val="00E50F0C"/>
    <w:rsid w:val="00E5371D"/>
    <w:rsid w:val="00E556A8"/>
    <w:rsid w:val="00E6043C"/>
    <w:rsid w:val="00E6189D"/>
    <w:rsid w:val="00E619C1"/>
    <w:rsid w:val="00E61BCD"/>
    <w:rsid w:val="00E61E40"/>
    <w:rsid w:val="00E67042"/>
    <w:rsid w:val="00E708A5"/>
    <w:rsid w:val="00E71E15"/>
    <w:rsid w:val="00E7354F"/>
    <w:rsid w:val="00E74FF3"/>
    <w:rsid w:val="00E751B1"/>
    <w:rsid w:val="00E75CE0"/>
    <w:rsid w:val="00E76249"/>
    <w:rsid w:val="00E7709D"/>
    <w:rsid w:val="00E80D9A"/>
    <w:rsid w:val="00E80E0A"/>
    <w:rsid w:val="00E825E0"/>
    <w:rsid w:val="00E82B97"/>
    <w:rsid w:val="00E832A3"/>
    <w:rsid w:val="00E84450"/>
    <w:rsid w:val="00E84D68"/>
    <w:rsid w:val="00E86968"/>
    <w:rsid w:val="00E8738E"/>
    <w:rsid w:val="00E90944"/>
    <w:rsid w:val="00E91EAA"/>
    <w:rsid w:val="00E94AE0"/>
    <w:rsid w:val="00E9512A"/>
    <w:rsid w:val="00E952B9"/>
    <w:rsid w:val="00E96261"/>
    <w:rsid w:val="00E964EC"/>
    <w:rsid w:val="00EA0AFE"/>
    <w:rsid w:val="00EA2F93"/>
    <w:rsid w:val="00EA329F"/>
    <w:rsid w:val="00EA3BC8"/>
    <w:rsid w:val="00EA3C41"/>
    <w:rsid w:val="00EA5641"/>
    <w:rsid w:val="00EB15A9"/>
    <w:rsid w:val="00EB2156"/>
    <w:rsid w:val="00EB219B"/>
    <w:rsid w:val="00EB40D4"/>
    <w:rsid w:val="00EB7952"/>
    <w:rsid w:val="00EC0A2A"/>
    <w:rsid w:val="00EC0C34"/>
    <w:rsid w:val="00EC497F"/>
    <w:rsid w:val="00EC530A"/>
    <w:rsid w:val="00EC54B0"/>
    <w:rsid w:val="00EC5739"/>
    <w:rsid w:val="00ED00F2"/>
    <w:rsid w:val="00ED0D70"/>
    <w:rsid w:val="00ED12A0"/>
    <w:rsid w:val="00ED1C14"/>
    <w:rsid w:val="00ED2065"/>
    <w:rsid w:val="00ED466D"/>
    <w:rsid w:val="00ED7B6F"/>
    <w:rsid w:val="00EE0568"/>
    <w:rsid w:val="00EE5638"/>
    <w:rsid w:val="00EE7B55"/>
    <w:rsid w:val="00EF6D1D"/>
    <w:rsid w:val="00F018CF"/>
    <w:rsid w:val="00F01A77"/>
    <w:rsid w:val="00F05448"/>
    <w:rsid w:val="00F073BB"/>
    <w:rsid w:val="00F07827"/>
    <w:rsid w:val="00F109F4"/>
    <w:rsid w:val="00F10A3F"/>
    <w:rsid w:val="00F11DCD"/>
    <w:rsid w:val="00F16848"/>
    <w:rsid w:val="00F2443C"/>
    <w:rsid w:val="00F320D3"/>
    <w:rsid w:val="00F321B2"/>
    <w:rsid w:val="00F32581"/>
    <w:rsid w:val="00F341B6"/>
    <w:rsid w:val="00F3496E"/>
    <w:rsid w:val="00F35E7D"/>
    <w:rsid w:val="00F368CB"/>
    <w:rsid w:val="00F36AAE"/>
    <w:rsid w:val="00F37883"/>
    <w:rsid w:val="00F37920"/>
    <w:rsid w:val="00F41346"/>
    <w:rsid w:val="00F50C38"/>
    <w:rsid w:val="00F553F7"/>
    <w:rsid w:val="00F56EC6"/>
    <w:rsid w:val="00F607E7"/>
    <w:rsid w:val="00F62585"/>
    <w:rsid w:val="00F67F41"/>
    <w:rsid w:val="00F67FCF"/>
    <w:rsid w:val="00F723D3"/>
    <w:rsid w:val="00F7392F"/>
    <w:rsid w:val="00F745E1"/>
    <w:rsid w:val="00F776EA"/>
    <w:rsid w:val="00F81BCD"/>
    <w:rsid w:val="00F830E0"/>
    <w:rsid w:val="00F83378"/>
    <w:rsid w:val="00F83AE9"/>
    <w:rsid w:val="00F83D4C"/>
    <w:rsid w:val="00F83F2E"/>
    <w:rsid w:val="00F84369"/>
    <w:rsid w:val="00F85830"/>
    <w:rsid w:val="00F86D49"/>
    <w:rsid w:val="00F87E8A"/>
    <w:rsid w:val="00F903C0"/>
    <w:rsid w:val="00F9255C"/>
    <w:rsid w:val="00F947FC"/>
    <w:rsid w:val="00F967E9"/>
    <w:rsid w:val="00F96F0F"/>
    <w:rsid w:val="00F976D1"/>
    <w:rsid w:val="00F97CC8"/>
    <w:rsid w:val="00FA1E33"/>
    <w:rsid w:val="00FA4264"/>
    <w:rsid w:val="00FA7A4F"/>
    <w:rsid w:val="00FA7B83"/>
    <w:rsid w:val="00FB00F5"/>
    <w:rsid w:val="00FB2682"/>
    <w:rsid w:val="00FB5833"/>
    <w:rsid w:val="00FB5B15"/>
    <w:rsid w:val="00FB5CF5"/>
    <w:rsid w:val="00FB78D9"/>
    <w:rsid w:val="00FC2427"/>
    <w:rsid w:val="00FC4E3B"/>
    <w:rsid w:val="00FC7B73"/>
    <w:rsid w:val="00FD068D"/>
    <w:rsid w:val="00FD2105"/>
    <w:rsid w:val="00FD6B7D"/>
    <w:rsid w:val="00FE007A"/>
    <w:rsid w:val="00FE2E09"/>
    <w:rsid w:val="00FE475D"/>
    <w:rsid w:val="00FE6551"/>
    <w:rsid w:val="00FF0079"/>
    <w:rsid w:val="00FF18F4"/>
    <w:rsid w:val="00FF32C2"/>
    <w:rsid w:val="00FF57A5"/>
    <w:rsid w:val="00FF5C1B"/>
    <w:rsid w:val="00FF5E66"/>
    <w:rsid w:val="00FF7BDC"/>
    <w:rsid w:val="00FF7E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3E97F"/>
  <w15:docId w15:val="{572ECC5F-7FAE-4E77-9CF1-B59DC4F1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25A46"/>
    <w:pPr>
      <w:keepNext/>
      <w:keepLines/>
      <w:spacing w:before="200" w:after="0"/>
      <w:outlineLvl w:val="1"/>
    </w:pPr>
    <w:rPr>
      <w:rFonts w:asciiTheme="majorHAnsi" w:eastAsiaTheme="majorEastAsia" w:hAnsiTheme="majorHAnsi" w:cstheme="majorBidi"/>
      <w:b/>
      <w:bCs/>
      <w:color w:val="0083A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18008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3A0" w:themeColor="accent1"/>
        <w:left w:val="single" w:sz="8" w:space="0" w:color="0083A0" w:themeColor="accent1"/>
        <w:bottom w:val="single" w:sz="8" w:space="0" w:color="0083A0" w:themeColor="accent1"/>
        <w:right w:val="single" w:sz="8" w:space="0" w:color="0083A0" w:themeColor="accent1"/>
        <w:insideH w:val="single" w:sz="8" w:space="0" w:color="0083A0" w:themeColor="accent1"/>
        <w:insideV w:val="single" w:sz="8" w:space="0" w:color="0083A0" w:themeColor="accent1"/>
      </w:tblBorders>
    </w:tblPr>
    <w:tcPr>
      <w:shd w:val="clear" w:color="auto" w:fill="A8EFFF" w:themeFill="accent1" w:themeFillTint="3F"/>
    </w:tcPr>
    <w:tblStylePr w:type="firstRow">
      <w:rPr>
        <w:b/>
        <w:bCs/>
        <w:color w:val="000000" w:themeColor="text1"/>
      </w:rPr>
      <w:tblPr/>
      <w:tcPr>
        <w:shd w:val="clear" w:color="auto" w:fill="DCF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2FF" w:themeFill="accent1" w:themeFillTint="33"/>
      </w:tcPr>
    </w:tblStylePr>
    <w:tblStylePr w:type="band1Vert">
      <w:tblPr/>
      <w:tcPr>
        <w:shd w:val="clear" w:color="auto" w:fill="50DEFF" w:themeFill="accent1" w:themeFillTint="7F"/>
      </w:tcPr>
    </w:tblStylePr>
    <w:tblStylePr w:type="band1Horz">
      <w:tblPr/>
      <w:tcPr>
        <w:tcBorders>
          <w:insideH w:val="single" w:sz="6" w:space="0" w:color="0083A0" w:themeColor="accent1"/>
          <w:insideV w:val="single" w:sz="6" w:space="0" w:color="0083A0" w:themeColor="accent1"/>
        </w:tcBorders>
        <w:shd w:val="clear" w:color="auto" w:fill="50DEFF" w:themeFill="accen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3024A0"/>
    <w:rPr>
      <w:color w:val="007DC3" w:themeColor="hyperlink"/>
      <w:u w:val="single"/>
    </w:rPr>
  </w:style>
  <w:style w:type="character" w:customStyle="1" w:styleId="Heading2Char">
    <w:name w:val="Heading 2 Char"/>
    <w:basedOn w:val="DefaultParagraphFont"/>
    <w:link w:val="Heading2"/>
    <w:uiPriority w:val="9"/>
    <w:rsid w:val="00625A46"/>
    <w:rPr>
      <w:rFonts w:asciiTheme="majorHAnsi" w:eastAsiaTheme="majorEastAsia" w:hAnsiTheme="majorHAnsi" w:cstheme="majorBidi"/>
      <w:b/>
      <w:bCs/>
      <w:color w:val="0083A0" w:themeColor="accent1"/>
      <w:sz w:val="26"/>
      <w:szCs w:val="26"/>
    </w:rPr>
  </w:style>
  <w:style w:type="paragraph" w:customStyle="1" w:styleId="Default">
    <w:name w:val="Default"/>
    <w:rsid w:val="003D62D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84583"/>
    <w:rPr>
      <w:sz w:val="16"/>
      <w:szCs w:val="16"/>
    </w:rPr>
  </w:style>
  <w:style w:type="paragraph" w:styleId="CommentText">
    <w:name w:val="annotation text"/>
    <w:basedOn w:val="Normal"/>
    <w:link w:val="CommentTextChar"/>
    <w:uiPriority w:val="99"/>
    <w:unhideWhenUsed/>
    <w:rsid w:val="00D84583"/>
    <w:pPr>
      <w:spacing w:line="240" w:lineRule="auto"/>
    </w:pPr>
    <w:rPr>
      <w:sz w:val="20"/>
      <w:szCs w:val="20"/>
    </w:rPr>
  </w:style>
  <w:style w:type="character" w:customStyle="1" w:styleId="CommentTextChar">
    <w:name w:val="Comment Text Char"/>
    <w:basedOn w:val="DefaultParagraphFont"/>
    <w:link w:val="CommentText"/>
    <w:uiPriority w:val="99"/>
    <w:rsid w:val="00D84583"/>
    <w:rPr>
      <w:sz w:val="20"/>
      <w:szCs w:val="20"/>
    </w:rPr>
  </w:style>
  <w:style w:type="paragraph" w:styleId="CommentSubject">
    <w:name w:val="annotation subject"/>
    <w:basedOn w:val="CommentText"/>
    <w:next w:val="CommentText"/>
    <w:link w:val="CommentSubjectChar"/>
    <w:uiPriority w:val="99"/>
    <w:semiHidden/>
    <w:unhideWhenUsed/>
    <w:rsid w:val="00D84583"/>
    <w:rPr>
      <w:b/>
      <w:bCs/>
    </w:rPr>
  </w:style>
  <w:style w:type="character" w:customStyle="1" w:styleId="CommentSubjectChar">
    <w:name w:val="Comment Subject Char"/>
    <w:basedOn w:val="CommentTextChar"/>
    <w:link w:val="CommentSubject"/>
    <w:uiPriority w:val="99"/>
    <w:semiHidden/>
    <w:rsid w:val="00D84583"/>
    <w:rPr>
      <w:b/>
      <w:bCs/>
      <w:sz w:val="20"/>
      <w:szCs w:val="20"/>
    </w:rPr>
  </w:style>
  <w:style w:type="paragraph" w:styleId="BalloonText">
    <w:name w:val="Balloon Text"/>
    <w:basedOn w:val="Normal"/>
    <w:link w:val="BalloonTextChar"/>
    <w:uiPriority w:val="99"/>
    <w:semiHidden/>
    <w:unhideWhenUsed/>
    <w:rsid w:val="00D84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583"/>
    <w:rPr>
      <w:rFonts w:ascii="Tahoma" w:hAnsi="Tahoma" w:cs="Tahoma"/>
      <w:sz w:val="16"/>
      <w:szCs w:val="16"/>
    </w:rPr>
  </w:style>
  <w:style w:type="paragraph" w:styleId="Revision">
    <w:name w:val="Revision"/>
    <w:hidden/>
    <w:uiPriority w:val="99"/>
    <w:semiHidden/>
    <w:rsid w:val="00476351"/>
    <w:pPr>
      <w:spacing w:after="0" w:line="240" w:lineRule="auto"/>
    </w:pPr>
  </w:style>
  <w:style w:type="paragraph" w:styleId="ListParagraph">
    <w:name w:val="List Paragraph"/>
    <w:basedOn w:val="Normal"/>
    <w:uiPriority w:val="34"/>
    <w:qFormat/>
    <w:rsid w:val="009E334C"/>
    <w:pPr>
      <w:ind w:left="720"/>
      <w:contextualSpacing/>
    </w:pPr>
  </w:style>
  <w:style w:type="paragraph" w:styleId="Header">
    <w:name w:val="header"/>
    <w:basedOn w:val="Normal"/>
    <w:link w:val="HeaderChar"/>
    <w:uiPriority w:val="99"/>
    <w:unhideWhenUsed/>
    <w:rsid w:val="005E1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DC0"/>
  </w:style>
  <w:style w:type="paragraph" w:styleId="Footer">
    <w:name w:val="footer"/>
    <w:basedOn w:val="Normal"/>
    <w:link w:val="FooterChar"/>
    <w:uiPriority w:val="99"/>
    <w:unhideWhenUsed/>
    <w:rsid w:val="005E1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DC0"/>
  </w:style>
  <w:style w:type="character" w:styleId="FollowedHyperlink">
    <w:name w:val="FollowedHyperlink"/>
    <w:basedOn w:val="DefaultParagraphFont"/>
    <w:uiPriority w:val="99"/>
    <w:semiHidden/>
    <w:unhideWhenUsed/>
    <w:rsid w:val="00E74FF3"/>
    <w:rPr>
      <w:color w:val="7C477E" w:themeColor="followedHyperlink"/>
      <w:u w:val="single"/>
    </w:rPr>
  </w:style>
  <w:style w:type="table" w:styleId="MediumShading1-Accent2">
    <w:name w:val="Medium Shading 1 Accent 2"/>
    <w:basedOn w:val="TableNormal"/>
    <w:uiPriority w:val="63"/>
    <w:rsid w:val="00A0016F"/>
    <w:pPr>
      <w:spacing w:after="0" w:line="240" w:lineRule="auto"/>
    </w:pPr>
    <w:tblPr>
      <w:tblStyleRowBandSize w:val="1"/>
      <w:tblStyleColBandSize w:val="1"/>
      <w:tblBorders>
        <w:top w:val="single" w:sz="8" w:space="0" w:color="86D3D1" w:themeColor="accent2" w:themeTint="BF"/>
        <w:left w:val="single" w:sz="8" w:space="0" w:color="86D3D1" w:themeColor="accent2" w:themeTint="BF"/>
        <w:bottom w:val="single" w:sz="8" w:space="0" w:color="86D3D1" w:themeColor="accent2" w:themeTint="BF"/>
        <w:right w:val="single" w:sz="8" w:space="0" w:color="86D3D1" w:themeColor="accent2" w:themeTint="BF"/>
        <w:insideH w:val="single" w:sz="8" w:space="0" w:color="86D3D1" w:themeColor="accent2" w:themeTint="BF"/>
      </w:tblBorders>
    </w:tblPr>
    <w:tblStylePr w:type="firstRow">
      <w:pPr>
        <w:spacing w:before="0" w:after="0" w:line="240" w:lineRule="auto"/>
      </w:pPr>
      <w:rPr>
        <w:b/>
        <w:bCs/>
        <w:color w:val="FFFFFF" w:themeColor="background1"/>
      </w:rPr>
      <w:tblPr/>
      <w:tcPr>
        <w:tcBorders>
          <w:top w:val="single" w:sz="8" w:space="0" w:color="86D3D1" w:themeColor="accent2" w:themeTint="BF"/>
          <w:left w:val="single" w:sz="8" w:space="0" w:color="86D3D1" w:themeColor="accent2" w:themeTint="BF"/>
          <w:bottom w:val="single" w:sz="8" w:space="0" w:color="86D3D1" w:themeColor="accent2" w:themeTint="BF"/>
          <w:right w:val="single" w:sz="8" w:space="0" w:color="86D3D1" w:themeColor="accent2" w:themeTint="BF"/>
          <w:insideH w:val="nil"/>
          <w:insideV w:val="nil"/>
        </w:tcBorders>
        <w:shd w:val="clear" w:color="auto" w:fill="5EC5C2" w:themeFill="accent2"/>
      </w:tcPr>
    </w:tblStylePr>
    <w:tblStylePr w:type="lastRow">
      <w:pPr>
        <w:spacing w:before="0" w:after="0" w:line="240" w:lineRule="auto"/>
      </w:pPr>
      <w:rPr>
        <w:b/>
        <w:bCs/>
      </w:rPr>
      <w:tblPr/>
      <w:tcPr>
        <w:tcBorders>
          <w:top w:val="double" w:sz="6" w:space="0" w:color="86D3D1" w:themeColor="accent2" w:themeTint="BF"/>
          <w:left w:val="single" w:sz="8" w:space="0" w:color="86D3D1" w:themeColor="accent2" w:themeTint="BF"/>
          <w:bottom w:val="single" w:sz="8" w:space="0" w:color="86D3D1" w:themeColor="accent2" w:themeTint="BF"/>
          <w:right w:val="single" w:sz="8" w:space="0" w:color="86D3D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F" w:themeFill="accent2" w:themeFillTint="3F"/>
      </w:tcPr>
    </w:tblStylePr>
    <w:tblStylePr w:type="band1Horz">
      <w:tblPr/>
      <w:tcPr>
        <w:tcBorders>
          <w:insideH w:val="nil"/>
          <w:insideV w:val="nil"/>
        </w:tcBorders>
        <w:shd w:val="clear" w:color="auto" w:fill="D7F0EF" w:themeFill="accent2"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AD5D25"/>
    <w:rPr>
      <w:color w:val="808080"/>
    </w:rPr>
  </w:style>
  <w:style w:type="paragraph" w:customStyle="1" w:styleId="CM1">
    <w:name w:val="CM1"/>
    <w:basedOn w:val="Default"/>
    <w:next w:val="Default"/>
    <w:uiPriority w:val="99"/>
    <w:rsid w:val="00B34C00"/>
    <w:rPr>
      <w:rFonts w:ascii="Times New Roman" w:hAnsi="Times New Roman" w:cs="Times New Roman"/>
      <w:color w:val="auto"/>
    </w:rPr>
  </w:style>
  <w:style w:type="paragraph" w:customStyle="1" w:styleId="CM3">
    <w:name w:val="CM3"/>
    <w:basedOn w:val="Default"/>
    <w:next w:val="Default"/>
    <w:uiPriority w:val="99"/>
    <w:rsid w:val="00B34C00"/>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031">
      <w:bodyDiv w:val="1"/>
      <w:marLeft w:val="0"/>
      <w:marRight w:val="0"/>
      <w:marTop w:val="0"/>
      <w:marBottom w:val="0"/>
      <w:divBdr>
        <w:top w:val="none" w:sz="0" w:space="0" w:color="auto"/>
        <w:left w:val="none" w:sz="0" w:space="0" w:color="auto"/>
        <w:bottom w:val="none" w:sz="0" w:space="0" w:color="auto"/>
        <w:right w:val="none" w:sz="0" w:space="0" w:color="auto"/>
      </w:divBdr>
    </w:div>
    <w:div w:id="1010640733">
      <w:bodyDiv w:val="1"/>
      <w:marLeft w:val="0"/>
      <w:marRight w:val="0"/>
      <w:marTop w:val="0"/>
      <w:marBottom w:val="0"/>
      <w:divBdr>
        <w:top w:val="none" w:sz="0" w:space="0" w:color="auto"/>
        <w:left w:val="none" w:sz="0" w:space="0" w:color="auto"/>
        <w:bottom w:val="none" w:sz="0" w:space="0" w:color="auto"/>
        <w:right w:val="none" w:sz="0" w:space="0" w:color="auto"/>
      </w:divBdr>
    </w:div>
    <w:div w:id="11468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ntralbank.ie/monetary-policy/policy-implementation/collateral-framework/eligibility-criteria-for-abs" TargetMode="External"/><Relationship Id="rId18" Type="http://schemas.openxmlformats.org/officeDocument/2006/relationships/hyperlink" Target="https://edrms.cbfsai.local/otcsdav/nodes/23926237/mailto%3Aeligibleassets%40centralbank.ie"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edrms.cbfsai.local/otcsdav/nodes/23926237/mailto%3Adataprotection%40centralbank.ie" TargetMode="External"/><Relationship Id="rId7" Type="http://schemas.openxmlformats.org/officeDocument/2006/relationships/footnotes" Target="footnotes.xml"/><Relationship Id="rId12" Type="http://schemas.openxmlformats.org/officeDocument/2006/relationships/hyperlink" Target="https://www.centralbank.ie/monetary-policy/policy-implementation/collateral-framework/eligibility-criteria-for-abs" TargetMode="External"/><Relationship Id="rId17" Type="http://schemas.openxmlformats.org/officeDocument/2006/relationships/hyperlink" Target="https://www.centralbank.ie/monetary-policy/policy-implementation/collateral-framework/eligibility-criteria-for-ab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rms.cbfsai.local/otcsdav/nodes/23926237/mailto%3Aeligibleassets%40centralbank.ie" TargetMode="External"/><Relationship Id="rId20" Type="http://schemas.openxmlformats.org/officeDocument/2006/relationships/hyperlink" Target="https://www.centralbank.ie/fns/privacy-stat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gibleassets@centralbank.i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entralbank.ie/monetary-policy/policy-implementation/collateral-framework/eligibility-criteria-for-ab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ur-lex.europa.eu/legal-content/EN/TXT/?uri=CELEX%3A02014O0031-20220708&amp;qid=1668706512679" TargetMode="External"/><Relationship Id="rId19" Type="http://schemas.openxmlformats.org/officeDocument/2006/relationships/hyperlink" Target="https://edrms.cbfsai.local/otcsdav/nodes/23926237/mailto%3Adataprotection%40centralbank.i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ur-lex.europa.eu/legal-content/EN/TXT/?uri=CELEX%3A02014O0060-20220708&amp;qid=1668706431637" TargetMode="External"/><Relationship Id="rId14" Type="http://schemas.openxmlformats.org/officeDocument/2006/relationships/hyperlink" Target="https://www.ecb.europa.eu/paym/coll/risk/ecaf/html/index.en.html" TargetMode="External"/><Relationship Id="rId22" Type="http://schemas.openxmlformats.org/officeDocument/2006/relationships/hyperlink" Target="https://www.centralbank.ie/fns/privacy-statemen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3DE72325-E744-4429-ABAD-DBFA144C8410}"/>
      </w:docPartPr>
      <w:docPartBody>
        <w:p w:rsidR="008C69F7" w:rsidRDefault="00310281">
          <w:r w:rsidRPr="001F56D0">
            <w:rPr>
              <w:rStyle w:val="PlaceholderText"/>
            </w:rPr>
            <w:t>Choose an item.</w:t>
          </w:r>
        </w:p>
      </w:docPartBody>
    </w:docPart>
    <w:docPart>
      <w:docPartPr>
        <w:name w:val="461ED64C24694F888CC8413EEAD050AB"/>
        <w:category>
          <w:name w:val="General"/>
          <w:gallery w:val="placeholder"/>
        </w:category>
        <w:types>
          <w:type w:val="bbPlcHdr"/>
        </w:types>
        <w:behaviors>
          <w:behavior w:val="content"/>
        </w:behaviors>
        <w:guid w:val="{3844D243-58A7-4EB2-8C2A-AB17FF36B6AB}"/>
      </w:docPartPr>
      <w:docPartBody>
        <w:p w:rsidR="003115D0" w:rsidRDefault="00DC068D" w:rsidP="00DC068D">
          <w:pPr>
            <w:pStyle w:val="461ED64C24694F888CC8413EEAD050AB"/>
          </w:pPr>
          <w:r w:rsidRPr="001F56D0">
            <w:rPr>
              <w:rStyle w:val="PlaceholderText"/>
            </w:rPr>
            <w:t>Choose an item.</w:t>
          </w:r>
        </w:p>
      </w:docPartBody>
    </w:docPart>
    <w:docPart>
      <w:docPartPr>
        <w:name w:val="94C3B652AE7B49448BC7E9C8B3E3EB92"/>
        <w:category>
          <w:name w:val="General"/>
          <w:gallery w:val="placeholder"/>
        </w:category>
        <w:types>
          <w:type w:val="bbPlcHdr"/>
        </w:types>
        <w:behaviors>
          <w:behavior w:val="content"/>
        </w:behaviors>
        <w:guid w:val="{531C2A8B-4E67-49F1-A660-03F8127CCB25}"/>
      </w:docPartPr>
      <w:docPartBody>
        <w:p w:rsidR="003115D0" w:rsidRDefault="00DC068D" w:rsidP="00DC068D">
          <w:pPr>
            <w:pStyle w:val="94C3B652AE7B49448BC7E9C8B3E3EB92"/>
          </w:pPr>
          <w:r w:rsidRPr="001F56D0">
            <w:rPr>
              <w:rStyle w:val="PlaceholderText"/>
            </w:rPr>
            <w:t>Choose an item.</w:t>
          </w:r>
        </w:p>
      </w:docPartBody>
    </w:docPart>
    <w:docPart>
      <w:docPartPr>
        <w:name w:val="442CB746EBF249FD8A890D7E375510B8"/>
        <w:category>
          <w:name w:val="General"/>
          <w:gallery w:val="placeholder"/>
        </w:category>
        <w:types>
          <w:type w:val="bbPlcHdr"/>
        </w:types>
        <w:behaviors>
          <w:behavior w:val="content"/>
        </w:behaviors>
        <w:guid w:val="{564A3706-9044-4642-B8B9-B92915F39CF3}"/>
      </w:docPartPr>
      <w:docPartBody>
        <w:p w:rsidR="003115D0" w:rsidRDefault="00DC068D" w:rsidP="00DC068D">
          <w:pPr>
            <w:pStyle w:val="442CB746EBF249FD8A890D7E375510B8"/>
          </w:pPr>
          <w:r w:rsidRPr="001F56D0">
            <w:rPr>
              <w:rStyle w:val="PlaceholderText"/>
            </w:rPr>
            <w:t>Choose an item.</w:t>
          </w:r>
        </w:p>
      </w:docPartBody>
    </w:docPart>
    <w:docPart>
      <w:docPartPr>
        <w:name w:val="613A0AA3B6A14AF59CCE390755545656"/>
        <w:category>
          <w:name w:val="General"/>
          <w:gallery w:val="placeholder"/>
        </w:category>
        <w:types>
          <w:type w:val="bbPlcHdr"/>
        </w:types>
        <w:behaviors>
          <w:behavior w:val="content"/>
        </w:behaviors>
        <w:guid w:val="{D525C3AE-65CB-4A1F-BCDB-8E88C526C3F2}"/>
      </w:docPartPr>
      <w:docPartBody>
        <w:p w:rsidR="003115D0" w:rsidRDefault="00DC068D" w:rsidP="00DC068D">
          <w:pPr>
            <w:pStyle w:val="613A0AA3B6A14AF59CCE390755545656"/>
          </w:pPr>
          <w:r w:rsidRPr="001F56D0">
            <w:rPr>
              <w:rStyle w:val="PlaceholderText"/>
            </w:rPr>
            <w:t>Choose an item.</w:t>
          </w:r>
        </w:p>
      </w:docPartBody>
    </w:docPart>
    <w:docPart>
      <w:docPartPr>
        <w:name w:val="C6BB527080064E0EA0A5BF284DE7A40D"/>
        <w:category>
          <w:name w:val="General"/>
          <w:gallery w:val="placeholder"/>
        </w:category>
        <w:types>
          <w:type w:val="bbPlcHdr"/>
        </w:types>
        <w:behaviors>
          <w:behavior w:val="content"/>
        </w:behaviors>
        <w:guid w:val="{47900CBF-9773-461D-8404-388E6C7EBEE4}"/>
      </w:docPartPr>
      <w:docPartBody>
        <w:p w:rsidR="003115D0" w:rsidRDefault="00DC068D" w:rsidP="00DC068D">
          <w:pPr>
            <w:pStyle w:val="C6BB527080064E0EA0A5BF284DE7A40D"/>
          </w:pPr>
          <w:r w:rsidRPr="001F56D0">
            <w:rPr>
              <w:rStyle w:val="PlaceholderText"/>
            </w:rPr>
            <w:t>Choose an item.</w:t>
          </w:r>
        </w:p>
      </w:docPartBody>
    </w:docPart>
    <w:docPart>
      <w:docPartPr>
        <w:name w:val="389775DF609F47BBB16331E47A17D5B4"/>
        <w:category>
          <w:name w:val="General"/>
          <w:gallery w:val="placeholder"/>
        </w:category>
        <w:types>
          <w:type w:val="bbPlcHdr"/>
        </w:types>
        <w:behaviors>
          <w:behavior w:val="content"/>
        </w:behaviors>
        <w:guid w:val="{7739EC23-467A-4B23-BB3D-3AA6CF9A76AF}"/>
      </w:docPartPr>
      <w:docPartBody>
        <w:p w:rsidR="003115D0" w:rsidRDefault="00DC068D" w:rsidP="00DC068D">
          <w:pPr>
            <w:pStyle w:val="389775DF609F47BBB16331E47A17D5B4"/>
          </w:pPr>
          <w:r w:rsidRPr="001F56D0">
            <w:rPr>
              <w:rStyle w:val="PlaceholderText"/>
            </w:rPr>
            <w:t>Choose an item.</w:t>
          </w:r>
        </w:p>
      </w:docPartBody>
    </w:docPart>
    <w:docPart>
      <w:docPartPr>
        <w:name w:val="C73A1A00B4144EF7B067AEDF0513C8CE"/>
        <w:category>
          <w:name w:val="General"/>
          <w:gallery w:val="placeholder"/>
        </w:category>
        <w:types>
          <w:type w:val="bbPlcHdr"/>
        </w:types>
        <w:behaviors>
          <w:behavior w:val="content"/>
        </w:behaviors>
        <w:guid w:val="{8EAA4CB1-5C8E-401E-8FC1-A1A2B14D51A2}"/>
      </w:docPartPr>
      <w:docPartBody>
        <w:p w:rsidR="003115D0" w:rsidRDefault="00DC068D" w:rsidP="00DC068D">
          <w:pPr>
            <w:pStyle w:val="C73A1A00B4144EF7B067AEDF0513C8CE"/>
          </w:pPr>
          <w:r w:rsidRPr="001F56D0">
            <w:rPr>
              <w:rStyle w:val="PlaceholderText"/>
            </w:rPr>
            <w:t>Choose an item.</w:t>
          </w:r>
        </w:p>
      </w:docPartBody>
    </w:docPart>
    <w:docPart>
      <w:docPartPr>
        <w:name w:val="DE6F8290B0F34238ADE64F95D433D858"/>
        <w:category>
          <w:name w:val="General"/>
          <w:gallery w:val="placeholder"/>
        </w:category>
        <w:types>
          <w:type w:val="bbPlcHdr"/>
        </w:types>
        <w:behaviors>
          <w:behavior w:val="content"/>
        </w:behaviors>
        <w:guid w:val="{E5D12035-96E8-428C-9C6F-7CB070FA9EA2}"/>
      </w:docPartPr>
      <w:docPartBody>
        <w:p w:rsidR="003115D0" w:rsidRDefault="00DC068D" w:rsidP="00DC068D">
          <w:pPr>
            <w:pStyle w:val="DE6F8290B0F34238ADE64F95D433D858"/>
          </w:pPr>
          <w:r w:rsidRPr="001F56D0">
            <w:rPr>
              <w:rStyle w:val="PlaceholderText"/>
            </w:rPr>
            <w:t>Choose an item.</w:t>
          </w:r>
        </w:p>
      </w:docPartBody>
    </w:docPart>
    <w:docPart>
      <w:docPartPr>
        <w:name w:val="D3A1D3291FCF422A9ABB62B11CF24079"/>
        <w:category>
          <w:name w:val="General"/>
          <w:gallery w:val="placeholder"/>
        </w:category>
        <w:types>
          <w:type w:val="bbPlcHdr"/>
        </w:types>
        <w:behaviors>
          <w:behavior w:val="content"/>
        </w:behaviors>
        <w:guid w:val="{6C7A1125-A7C1-4AB3-9315-BC63B097B44A}"/>
      </w:docPartPr>
      <w:docPartBody>
        <w:p w:rsidR="003115D0" w:rsidRDefault="00DC068D" w:rsidP="00DC068D">
          <w:pPr>
            <w:pStyle w:val="D3A1D3291FCF422A9ABB62B11CF24079"/>
          </w:pPr>
          <w:r w:rsidRPr="001F56D0">
            <w:rPr>
              <w:rStyle w:val="PlaceholderText"/>
            </w:rPr>
            <w:t>Choose an item.</w:t>
          </w:r>
        </w:p>
      </w:docPartBody>
    </w:docPart>
    <w:docPart>
      <w:docPartPr>
        <w:name w:val="DBD1BF5A49164A4C81A713F2EB3D4848"/>
        <w:category>
          <w:name w:val="General"/>
          <w:gallery w:val="placeholder"/>
        </w:category>
        <w:types>
          <w:type w:val="bbPlcHdr"/>
        </w:types>
        <w:behaviors>
          <w:behavior w:val="content"/>
        </w:behaviors>
        <w:guid w:val="{F0631407-39C7-4903-B06D-2ADDC122D3CA}"/>
      </w:docPartPr>
      <w:docPartBody>
        <w:p w:rsidR="003115D0" w:rsidRDefault="00DC068D" w:rsidP="00DC068D">
          <w:pPr>
            <w:pStyle w:val="DBD1BF5A49164A4C81A713F2EB3D4848"/>
          </w:pPr>
          <w:r w:rsidRPr="001F56D0">
            <w:rPr>
              <w:rStyle w:val="PlaceholderText"/>
            </w:rPr>
            <w:t>Choose an item.</w:t>
          </w:r>
        </w:p>
      </w:docPartBody>
    </w:docPart>
    <w:docPart>
      <w:docPartPr>
        <w:name w:val="64544DB8CA8D432887AC58CFCCBF4C83"/>
        <w:category>
          <w:name w:val="General"/>
          <w:gallery w:val="placeholder"/>
        </w:category>
        <w:types>
          <w:type w:val="bbPlcHdr"/>
        </w:types>
        <w:behaviors>
          <w:behavior w:val="content"/>
        </w:behaviors>
        <w:guid w:val="{B912C46E-0961-4730-9878-A6DEC8212D48}"/>
      </w:docPartPr>
      <w:docPartBody>
        <w:p w:rsidR="002F7A04" w:rsidRDefault="009702B1" w:rsidP="009702B1">
          <w:pPr>
            <w:pStyle w:val="64544DB8CA8D432887AC58CFCCBF4C83"/>
          </w:pPr>
          <w:r w:rsidRPr="001F56D0">
            <w:rPr>
              <w:rStyle w:val="PlaceholderText"/>
            </w:rPr>
            <w:t>Choose an item.</w:t>
          </w:r>
        </w:p>
      </w:docPartBody>
    </w:docPart>
    <w:docPart>
      <w:docPartPr>
        <w:name w:val="C258A17A5B9D4933ACAA09553E7B5FAD"/>
        <w:category>
          <w:name w:val="General"/>
          <w:gallery w:val="placeholder"/>
        </w:category>
        <w:types>
          <w:type w:val="bbPlcHdr"/>
        </w:types>
        <w:behaviors>
          <w:behavior w:val="content"/>
        </w:behaviors>
        <w:guid w:val="{D221ACFF-BF13-4F97-8405-7E5A0F614AD3}"/>
      </w:docPartPr>
      <w:docPartBody>
        <w:p w:rsidR="002F7A04" w:rsidRDefault="009702B1" w:rsidP="009702B1">
          <w:pPr>
            <w:pStyle w:val="C258A17A5B9D4933ACAA09553E7B5FAD"/>
          </w:pPr>
          <w:r w:rsidRPr="001F56D0">
            <w:rPr>
              <w:rStyle w:val="PlaceholderText"/>
            </w:rPr>
            <w:t>Choose an item.</w:t>
          </w:r>
        </w:p>
      </w:docPartBody>
    </w:docPart>
    <w:docPart>
      <w:docPartPr>
        <w:name w:val="7268E7C2D48448B79F7DDA002D31CBAB"/>
        <w:category>
          <w:name w:val="General"/>
          <w:gallery w:val="placeholder"/>
        </w:category>
        <w:types>
          <w:type w:val="bbPlcHdr"/>
        </w:types>
        <w:behaviors>
          <w:behavior w:val="content"/>
        </w:behaviors>
        <w:guid w:val="{830857C6-1CA7-47DA-B081-D6A51752F68E}"/>
      </w:docPartPr>
      <w:docPartBody>
        <w:p w:rsidR="002F7A04" w:rsidRDefault="009702B1" w:rsidP="009702B1">
          <w:pPr>
            <w:pStyle w:val="7268E7C2D48448B79F7DDA002D31CBAB"/>
          </w:pPr>
          <w:r w:rsidRPr="001F56D0">
            <w:rPr>
              <w:rStyle w:val="PlaceholderText"/>
            </w:rPr>
            <w:t>Choose an item.</w:t>
          </w:r>
        </w:p>
      </w:docPartBody>
    </w:docPart>
    <w:docPart>
      <w:docPartPr>
        <w:name w:val="16AD76151C984D408C764994B76F2BCD"/>
        <w:category>
          <w:name w:val="General"/>
          <w:gallery w:val="placeholder"/>
        </w:category>
        <w:types>
          <w:type w:val="bbPlcHdr"/>
        </w:types>
        <w:behaviors>
          <w:behavior w:val="content"/>
        </w:behaviors>
        <w:guid w:val="{3A64B054-3577-4C5E-9E0B-AD4125732680}"/>
      </w:docPartPr>
      <w:docPartBody>
        <w:p w:rsidR="002F7A04" w:rsidRDefault="009702B1" w:rsidP="009702B1">
          <w:pPr>
            <w:pStyle w:val="16AD76151C984D408C764994B76F2BCD"/>
          </w:pPr>
          <w:r w:rsidRPr="001F56D0">
            <w:rPr>
              <w:rStyle w:val="PlaceholderText"/>
            </w:rPr>
            <w:t>Choose an item.</w:t>
          </w:r>
        </w:p>
      </w:docPartBody>
    </w:docPart>
    <w:docPart>
      <w:docPartPr>
        <w:name w:val="2E84417AAE2842AFB2D9DA4CC4BEE816"/>
        <w:category>
          <w:name w:val="General"/>
          <w:gallery w:val="placeholder"/>
        </w:category>
        <w:types>
          <w:type w:val="bbPlcHdr"/>
        </w:types>
        <w:behaviors>
          <w:behavior w:val="content"/>
        </w:behaviors>
        <w:guid w:val="{7890456B-41C1-43A6-953D-F79243E8121C}"/>
      </w:docPartPr>
      <w:docPartBody>
        <w:p w:rsidR="002F7A04" w:rsidRDefault="009702B1" w:rsidP="009702B1">
          <w:pPr>
            <w:pStyle w:val="2E84417AAE2842AFB2D9DA4CC4BEE816"/>
          </w:pPr>
          <w:r w:rsidRPr="001F56D0">
            <w:rPr>
              <w:rStyle w:val="PlaceholderText"/>
            </w:rPr>
            <w:t>Choose an item.</w:t>
          </w:r>
        </w:p>
      </w:docPartBody>
    </w:docPart>
    <w:docPart>
      <w:docPartPr>
        <w:name w:val="5A33DDE861794A87A6C8D35516BEA17E"/>
        <w:category>
          <w:name w:val="General"/>
          <w:gallery w:val="placeholder"/>
        </w:category>
        <w:types>
          <w:type w:val="bbPlcHdr"/>
        </w:types>
        <w:behaviors>
          <w:behavior w:val="content"/>
        </w:behaviors>
        <w:guid w:val="{A41CAA5C-0690-4C51-B76C-232150B51EB9}"/>
      </w:docPartPr>
      <w:docPartBody>
        <w:p w:rsidR="002F7A04" w:rsidRDefault="009702B1" w:rsidP="009702B1">
          <w:pPr>
            <w:pStyle w:val="5A33DDE861794A87A6C8D35516BEA17E"/>
          </w:pPr>
          <w:r w:rsidRPr="001F56D0">
            <w:rPr>
              <w:rStyle w:val="PlaceholderText"/>
            </w:rPr>
            <w:t>Choose an item.</w:t>
          </w:r>
        </w:p>
      </w:docPartBody>
    </w:docPart>
    <w:docPart>
      <w:docPartPr>
        <w:name w:val="2EB82F174FAE40F792F6047D45978846"/>
        <w:category>
          <w:name w:val="General"/>
          <w:gallery w:val="placeholder"/>
        </w:category>
        <w:types>
          <w:type w:val="bbPlcHdr"/>
        </w:types>
        <w:behaviors>
          <w:behavior w:val="content"/>
        </w:behaviors>
        <w:guid w:val="{EF31B1E3-164B-4430-AD6A-F9550937FFC4}"/>
      </w:docPartPr>
      <w:docPartBody>
        <w:p w:rsidR="002F7A04" w:rsidRDefault="009702B1" w:rsidP="009702B1">
          <w:pPr>
            <w:pStyle w:val="2EB82F174FAE40F792F6047D45978846"/>
          </w:pPr>
          <w:r w:rsidRPr="001F56D0">
            <w:rPr>
              <w:rStyle w:val="PlaceholderText"/>
            </w:rPr>
            <w:t>Choose an item.</w:t>
          </w:r>
        </w:p>
      </w:docPartBody>
    </w:docPart>
    <w:docPart>
      <w:docPartPr>
        <w:name w:val="B882D5F5B1184DD6BEA972ADE331E7BB"/>
        <w:category>
          <w:name w:val="General"/>
          <w:gallery w:val="placeholder"/>
        </w:category>
        <w:types>
          <w:type w:val="bbPlcHdr"/>
        </w:types>
        <w:behaviors>
          <w:behavior w:val="content"/>
        </w:behaviors>
        <w:guid w:val="{88EFAD1B-F4CC-4B44-AD07-9DFF38EE090C}"/>
      </w:docPartPr>
      <w:docPartBody>
        <w:p w:rsidR="002F7A04" w:rsidRDefault="009702B1" w:rsidP="009702B1">
          <w:pPr>
            <w:pStyle w:val="B882D5F5B1184DD6BEA972ADE331E7BB"/>
          </w:pPr>
          <w:r w:rsidRPr="001F56D0">
            <w:rPr>
              <w:rStyle w:val="PlaceholderText"/>
            </w:rPr>
            <w:t>Choose an item.</w:t>
          </w:r>
        </w:p>
      </w:docPartBody>
    </w:docPart>
    <w:docPart>
      <w:docPartPr>
        <w:name w:val="D91F71F330B949F1817BA5005A4ED8C5"/>
        <w:category>
          <w:name w:val="General"/>
          <w:gallery w:val="placeholder"/>
        </w:category>
        <w:types>
          <w:type w:val="bbPlcHdr"/>
        </w:types>
        <w:behaviors>
          <w:behavior w:val="content"/>
        </w:behaviors>
        <w:guid w:val="{F28B2723-1D0C-4F50-8F30-C21247BD5E0E}"/>
      </w:docPartPr>
      <w:docPartBody>
        <w:p w:rsidR="002F7A04" w:rsidRDefault="009702B1" w:rsidP="009702B1">
          <w:pPr>
            <w:pStyle w:val="D91F71F330B949F1817BA5005A4ED8C5"/>
          </w:pPr>
          <w:r w:rsidRPr="001F56D0">
            <w:rPr>
              <w:rStyle w:val="PlaceholderText"/>
            </w:rPr>
            <w:t>Choose an item.</w:t>
          </w:r>
        </w:p>
      </w:docPartBody>
    </w:docPart>
    <w:docPart>
      <w:docPartPr>
        <w:name w:val="9474B6BD799E4AC192569E5AFD622F79"/>
        <w:category>
          <w:name w:val="General"/>
          <w:gallery w:val="placeholder"/>
        </w:category>
        <w:types>
          <w:type w:val="bbPlcHdr"/>
        </w:types>
        <w:behaviors>
          <w:behavior w:val="content"/>
        </w:behaviors>
        <w:guid w:val="{46F0DA18-BFAC-4809-BA47-BD32FD10A9EA}"/>
      </w:docPartPr>
      <w:docPartBody>
        <w:p w:rsidR="002F7A04" w:rsidRDefault="009702B1" w:rsidP="009702B1">
          <w:pPr>
            <w:pStyle w:val="9474B6BD799E4AC192569E5AFD622F79"/>
          </w:pPr>
          <w:r w:rsidRPr="001F56D0">
            <w:rPr>
              <w:rStyle w:val="PlaceholderText"/>
            </w:rPr>
            <w:t>Choose an item.</w:t>
          </w:r>
        </w:p>
      </w:docPartBody>
    </w:docPart>
    <w:docPart>
      <w:docPartPr>
        <w:name w:val="C241F3E43A66498BB8CB53C485DA6CC1"/>
        <w:category>
          <w:name w:val="General"/>
          <w:gallery w:val="placeholder"/>
        </w:category>
        <w:types>
          <w:type w:val="bbPlcHdr"/>
        </w:types>
        <w:behaviors>
          <w:behavior w:val="content"/>
        </w:behaviors>
        <w:guid w:val="{5DEFD008-8E22-49F1-A2C6-E076D7215DBA}"/>
      </w:docPartPr>
      <w:docPartBody>
        <w:p w:rsidR="002F7A04" w:rsidRDefault="009702B1" w:rsidP="009702B1">
          <w:pPr>
            <w:pStyle w:val="C241F3E43A66498BB8CB53C485DA6CC1"/>
          </w:pPr>
          <w:r w:rsidRPr="001F56D0">
            <w:rPr>
              <w:rStyle w:val="PlaceholderText"/>
            </w:rPr>
            <w:t>Choose an item.</w:t>
          </w:r>
        </w:p>
      </w:docPartBody>
    </w:docPart>
    <w:docPart>
      <w:docPartPr>
        <w:name w:val="52CAF3DBD9A24BF0AA88FB559EF6F042"/>
        <w:category>
          <w:name w:val="General"/>
          <w:gallery w:val="placeholder"/>
        </w:category>
        <w:types>
          <w:type w:val="bbPlcHdr"/>
        </w:types>
        <w:behaviors>
          <w:behavior w:val="content"/>
        </w:behaviors>
        <w:guid w:val="{9C18D8E1-A2E3-4060-A2E9-EE900CCB31E1}"/>
      </w:docPartPr>
      <w:docPartBody>
        <w:p w:rsidR="002F7A04" w:rsidRDefault="009702B1" w:rsidP="009702B1">
          <w:pPr>
            <w:pStyle w:val="52CAF3DBD9A24BF0AA88FB559EF6F042"/>
          </w:pPr>
          <w:r w:rsidRPr="001F56D0">
            <w:rPr>
              <w:rStyle w:val="PlaceholderText"/>
            </w:rPr>
            <w:t>Choose an item.</w:t>
          </w:r>
        </w:p>
      </w:docPartBody>
    </w:docPart>
    <w:docPart>
      <w:docPartPr>
        <w:name w:val="C3FF79222E75499A9581D926240444B9"/>
        <w:category>
          <w:name w:val="General"/>
          <w:gallery w:val="placeholder"/>
        </w:category>
        <w:types>
          <w:type w:val="bbPlcHdr"/>
        </w:types>
        <w:behaviors>
          <w:behavior w:val="content"/>
        </w:behaviors>
        <w:guid w:val="{240C4C21-1882-4C5A-A59E-8A139CECE6E2}"/>
      </w:docPartPr>
      <w:docPartBody>
        <w:p w:rsidR="002F7A04" w:rsidRDefault="009702B1" w:rsidP="009702B1">
          <w:pPr>
            <w:pStyle w:val="C3FF79222E75499A9581D926240444B9"/>
          </w:pPr>
          <w:r w:rsidRPr="001F56D0">
            <w:rPr>
              <w:rStyle w:val="PlaceholderText"/>
            </w:rPr>
            <w:t>Choose an item.</w:t>
          </w:r>
        </w:p>
      </w:docPartBody>
    </w:docPart>
    <w:docPart>
      <w:docPartPr>
        <w:name w:val="77BA913626E24C0EB382FC201CFF550E"/>
        <w:category>
          <w:name w:val="General"/>
          <w:gallery w:val="placeholder"/>
        </w:category>
        <w:types>
          <w:type w:val="bbPlcHdr"/>
        </w:types>
        <w:behaviors>
          <w:behavior w:val="content"/>
        </w:behaviors>
        <w:guid w:val="{C5C811D5-0143-4569-AB78-1EA95878938F}"/>
      </w:docPartPr>
      <w:docPartBody>
        <w:p w:rsidR="002F7A04" w:rsidRDefault="009702B1" w:rsidP="009702B1">
          <w:pPr>
            <w:pStyle w:val="77BA913626E24C0EB382FC201CFF550E"/>
          </w:pPr>
          <w:r w:rsidRPr="001F56D0">
            <w:rPr>
              <w:rStyle w:val="PlaceholderText"/>
            </w:rPr>
            <w:t>Choose an item.</w:t>
          </w:r>
        </w:p>
      </w:docPartBody>
    </w:docPart>
    <w:docPart>
      <w:docPartPr>
        <w:name w:val="3E0F8F8097CC4C7C93F9A212DE942CC1"/>
        <w:category>
          <w:name w:val="General"/>
          <w:gallery w:val="placeholder"/>
        </w:category>
        <w:types>
          <w:type w:val="bbPlcHdr"/>
        </w:types>
        <w:behaviors>
          <w:behavior w:val="content"/>
        </w:behaviors>
        <w:guid w:val="{A8C8980E-6ABD-466C-8EDE-B01CC2886F48}"/>
      </w:docPartPr>
      <w:docPartBody>
        <w:p w:rsidR="002F7A04" w:rsidRDefault="009702B1" w:rsidP="009702B1">
          <w:pPr>
            <w:pStyle w:val="3E0F8F8097CC4C7C93F9A212DE942CC1"/>
          </w:pPr>
          <w:r w:rsidRPr="001F56D0">
            <w:rPr>
              <w:rStyle w:val="PlaceholderText"/>
            </w:rPr>
            <w:t>Choose an item.</w:t>
          </w:r>
        </w:p>
      </w:docPartBody>
    </w:docPart>
    <w:docPart>
      <w:docPartPr>
        <w:name w:val="54891757725148748A0B6AC223A7A6C3"/>
        <w:category>
          <w:name w:val="General"/>
          <w:gallery w:val="placeholder"/>
        </w:category>
        <w:types>
          <w:type w:val="bbPlcHdr"/>
        </w:types>
        <w:behaviors>
          <w:behavior w:val="content"/>
        </w:behaviors>
        <w:guid w:val="{1E31C428-FB09-4C76-A0A6-7C73BD839CD7}"/>
      </w:docPartPr>
      <w:docPartBody>
        <w:p w:rsidR="002F7A04" w:rsidRDefault="009702B1" w:rsidP="009702B1">
          <w:pPr>
            <w:pStyle w:val="54891757725148748A0B6AC223A7A6C3"/>
          </w:pPr>
          <w:r w:rsidRPr="001F56D0">
            <w:rPr>
              <w:rStyle w:val="PlaceholderText"/>
            </w:rPr>
            <w:t>Choose an item.</w:t>
          </w:r>
        </w:p>
      </w:docPartBody>
    </w:docPart>
    <w:docPart>
      <w:docPartPr>
        <w:name w:val="DB2BFEA205EC4AF0990356DF4B155AB9"/>
        <w:category>
          <w:name w:val="General"/>
          <w:gallery w:val="placeholder"/>
        </w:category>
        <w:types>
          <w:type w:val="bbPlcHdr"/>
        </w:types>
        <w:behaviors>
          <w:behavior w:val="content"/>
        </w:behaviors>
        <w:guid w:val="{BC500EAD-7D77-4FC3-86A1-1026D8454B98}"/>
      </w:docPartPr>
      <w:docPartBody>
        <w:p w:rsidR="00185563" w:rsidRDefault="00A41C4E" w:rsidP="00A41C4E">
          <w:pPr>
            <w:pStyle w:val="DB2BFEA205EC4AF0990356DF4B155AB9"/>
          </w:pPr>
          <w:r w:rsidRPr="001F56D0">
            <w:rPr>
              <w:rStyle w:val="PlaceholderText"/>
            </w:rPr>
            <w:t>Choose an item.</w:t>
          </w:r>
        </w:p>
      </w:docPartBody>
    </w:docPart>
    <w:docPart>
      <w:docPartPr>
        <w:name w:val="4D3C3B3C9CC8498381E67F064180D5DD"/>
        <w:category>
          <w:name w:val="General"/>
          <w:gallery w:val="placeholder"/>
        </w:category>
        <w:types>
          <w:type w:val="bbPlcHdr"/>
        </w:types>
        <w:behaviors>
          <w:behavior w:val="content"/>
        </w:behaviors>
        <w:guid w:val="{2CDBD6D0-6E09-4355-A169-F72C830480FB}"/>
      </w:docPartPr>
      <w:docPartBody>
        <w:p w:rsidR="00185563" w:rsidRDefault="00A41C4E" w:rsidP="00A41C4E">
          <w:pPr>
            <w:pStyle w:val="4D3C3B3C9CC8498381E67F064180D5DD"/>
          </w:pPr>
          <w:r w:rsidRPr="001F56D0">
            <w:rPr>
              <w:rStyle w:val="PlaceholderText"/>
            </w:rPr>
            <w:t>Choose an item.</w:t>
          </w:r>
        </w:p>
      </w:docPartBody>
    </w:docPart>
    <w:docPart>
      <w:docPartPr>
        <w:name w:val="9C4A51A4D2B24719AD5C14B21ADBF221"/>
        <w:category>
          <w:name w:val="General"/>
          <w:gallery w:val="placeholder"/>
        </w:category>
        <w:types>
          <w:type w:val="bbPlcHdr"/>
        </w:types>
        <w:behaviors>
          <w:behavior w:val="content"/>
        </w:behaviors>
        <w:guid w:val="{98E976D6-147A-44EA-94F2-3CEB6CE02841}"/>
      </w:docPartPr>
      <w:docPartBody>
        <w:p w:rsidR="00893A80" w:rsidRDefault="00DA399C" w:rsidP="00DA399C">
          <w:pPr>
            <w:pStyle w:val="9C4A51A4D2B24719AD5C14B21ADBF221"/>
          </w:pPr>
          <w:r w:rsidRPr="001F56D0">
            <w:rPr>
              <w:rStyle w:val="PlaceholderText"/>
            </w:rPr>
            <w:t>Choose an item.</w:t>
          </w:r>
        </w:p>
      </w:docPartBody>
    </w:docPart>
    <w:docPart>
      <w:docPartPr>
        <w:name w:val="5A045083831E43E990BEDCA21B0AB9EC"/>
        <w:category>
          <w:name w:val="General"/>
          <w:gallery w:val="placeholder"/>
        </w:category>
        <w:types>
          <w:type w:val="bbPlcHdr"/>
        </w:types>
        <w:behaviors>
          <w:behavior w:val="content"/>
        </w:behaviors>
        <w:guid w:val="{53E263B5-5087-45FD-967F-ED89D0691330}"/>
      </w:docPartPr>
      <w:docPartBody>
        <w:p w:rsidR="00893A80" w:rsidRDefault="00DA399C" w:rsidP="00DA399C">
          <w:pPr>
            <w:pStyle w:val="5A045083831E43E990BEDCA21B0AB9EC"/>
          </w:pPr>
          <w:r w:rsidRPr="001F56D0">
            <w:rPr>
              <w:rStyle w:val="PlaceholderText"/>
            </w:rPr>
            <w:t>Choose an item.</w:t>
          </w:r>
        </w:p>
      </w:docPartBody>
    </w:docPart>
    <w:docPart>
      <w:docPartPr>
        <w:name w:val="40AE2BE23FC64A11988B892263CF4579"/>
        <w:category>
          <w:name w:val="General"/>
          <w:gallery w:val="placeholder"/>
        </w:category>
        <w:types>
          <w:type w:val="bbPlcHdr"/>
        </w:types>
        <w:behaviors>
          <w:behavior w:val="content"/>
        </w:behaviors>
        <w:guid w:val="{0F524A9A-7E20-4783-9FC8-4E29788B4362}"/>
      </w:docPartPr>
      <w:docPartBody>
        <w:p w:rsidR="00893A80" w:rsidRDefault="00DA399C" w:rsidP="00DA399C">
          <w:pPr>
            <w:pStyle w:val="40AE2BE23FC64A11988B892263CF4579"/>
          </w:pPr>
          <w:r w:rsidRPr="001F56D0">
            <w:rPr>
              <w:rStyle w:val="PlaceholderText"/>
            </w:rPr>
            <w:t>Choose an item.</w:t>
          </w:r>
        </w:p>
      </w:docPartBody>
    </w:docPart>
    <w:docPart>
      <w:docPartPr>
        <w:name w:val="93633CDEBFB943768BC68C03E2F8FB1A"/>
        <w:category>
          <w:name w:val="General"/>
          <w:gallery w:val="placeholder"/>
        </w:category>
        <w:types>
          <w:type w:val="bbPlcHdr"/>
        </w:types>
        <w:behaviors>
          <w:behavior w:val="content"/>
        </w:behaviors>
        <w:guid w:val="{B7C14608-179C-4BF5-9098-2DE201F4FDC9}"/>
      </w:docPartPr>
      <w:docPartBody>
        <w:p w:rsidR="00893A80" w:rsidRDefault="00DA399C" w:rsidP="00DA399C">
          <w:pPr>
            <w:pStyle w:val="93633CDEBFB943768BC68C03E2F8FB1A"/>
          </w:pPr>
          <w:r w:rsidRPr="001F56D0">
            <w:rPr>
              <w:rStyle w:val="PlaceholderText"/>
            </w:rPr>
            <w:t>Choose an item.</w:t>
          </w:r>
        </w:p>
      </w:docPartBody>
    </w:docPart>
    <w:docPart>
      <w:docPartPr>
        <w:name w:val="15DDE0A711B0446AAFC89FAC8604531C"/>
        <w:category>
          <w:name w:val="General"/>
          <w:gallery w:val="placeholder"/>
        </w:category>
        <w:types>
          <w:type w:val="bbPlcHdr"/>
        </w:types>
        <w:behaviors>
          <w:behavior w:val="content"/>
        </w:behaviors>
        <w:guid w:val="{6E271796-7478-4036-AE1D-E54EE4907F35}"/>
      </w:docPartPr>
      <w:docPartBody>
        <w:p w:rsidR="00893A80" w:rsidRDefault="00DA399C" w:rsidP="00DA399C">
          <w:pPr>
            <w:pStyle w:val="15DDE0A711B0446AAFC89FAC8604531C"/>
          </w:pPr>
          <w:r w:rsidRPr="001F56D0">
            <w:rPr>
              <w:rStyle w:val="PlaceholderText"/>
            </w:rPr>
            <w:t>Choose an item.</w:t>
          </w:r>
        </w:p>
      </w:docPartBody>
    </w:docPart>
    <w:docPart>
      <w:docPartPr>
        <w:name w:val="7D157496D3174C22801571C2B4DBDBED"/>
        <w:category>
          <w:name w:val="General"/>
          <w:gallery w:val="placeholder"/>
        </w:category>
        <w:types>
          <w:type w:val="bbPlcHdr"/>
        </w:types>
        <w:behaviors>
          <w:behavior w:val="content"/>
        </w:behaviors>
        <w:guid w:val="{5EE8F812-68A6-4953-AD18-0222BB09D365}"/>
      </w:docPartPr>
      <w:docPartBody>
        <w:p w:rsidR="009A3D45" w:rsidRDefault="009A3D45" w:rsidP="009A3D45">
          <w:pPr>
            <w:pStyle w:val="7D157496D3174C22801571C2B4DBDBED"/>
          </w:pPr>
          <w:r w:rsidRPr="001F56D0">
            <w:rPr>
              <w:rStyle w:val="PlaceholderText"/>
            </w:rPr>
            <w:t>Choose an item.</w:t>
          </w:r>
        </w:p>
      </w:docPartBody>
    </w:docPart>
    <w:docPart>
      <w:docPartPr>
        <w:name w:val="491675815FAC4EA69C5AC5B98C58421B"/>
        <w:category>
          <w:name w:val="General"/>
          <w:gallery w:val="placeholder"/>
        </w:category>
        <w:types>
          <w:type w:val="bbPlcHdr"/>
        </w:types>
        <w:behaviors>
          <w:behavior w:val="content"/>
        </w:behaviors>
        <w:guid w:val="{056F10D1-ED2C-4070-B51B-D98CEFF0102A}"/>
      </w:docPartPr>
      <w:docPartBody>
        <w:p w:rsidR="005432E8" w:rsidRDefault="005432E8" w:rsidP="005432E8">
          <w:pPr>
            <w:pStyle w:val="491675815FAC4EA69C5AC5B98C58421B"/>
          </w:pPr>
          <w:r w:rsidRPr="001F56D0">
            <w:rPr>
              <w:rStyle w:val="PlaceholderText"/>
            </w:rPr>
            <w:t>Choose an item.</w:t>
          </w:r>
        </w:p>
      </w:docPartBody>
    </w:docPart>
    <w:docPart>
      <w:docPartPr>
        <w:name w:val="8BA9D3146C3D47EAAAF26A66E167B14A"/>
        <w:category>
          <w:name w:val="General"/>
          <w:gallery w:val="placeholder"/>
        </w:category>
        <w:types>
          <w:type w:val="bbPlcHdr"/>
        </w:types>
        <w:behaviors>
          <w:behavior w:val="content"/>
        </w:behaviors>
        <w:guid w:val="{154114AD-9850-41D5-A5BB-8AE1239C5F6D}"/>
      </w:docPartPr>
      <w:docPartBody>
        <w:p w:rsidR="00E123CD" w:rsidRDefault="00E123CD" w:rsidP="00E123CD">
          <w:pPr>
            <w:pStyle w:val="8BA9D3146C3D47EAAAF26A66E167B14A"/>
          </w:pPr>
          <w:r w:rsidRPr="001F56D0">
            <w:rPr>
              <w:rStyle w:val="PlaceholderText"/>
            </w:rPr>
            <w:t>Choose an item.</w:t>
          </w:r>
        </w:p>
      </w:docPartBody>
    </w:docPart>
    <w:docPart>
      <w:docPartPr>
        <w:name w:val="52A6F04848DA41E8A3126A7E9CD54DA4"/>
        <w:category>
          <w:name w:val="General"/>
          <w:gallery w:val="placeholder"/>
        </w:category>
        <w:types>
          <w:type w:val="bbPlcHdr"/>
        </w:types>
        <w:behaviors>
          <w:behavior w:val="content"/>
        </w:behaviors>
        <w:guid w:val="{49B7B11C-A659-41B0-997F-C49EB502A4B2}"/>
      </w:docPartPr>
      <w:docPartBody>
        <w:p w:rsidR="00F22C34" w:rsidRDefault="009B1A09" w:rsidP="009B1A09">
          <w:pPr>
            <w:pStyle w:val="52A6F04848DA41E8A3126A7E9CD54DA4"/>
          </w:pPr>
          <w:r w:rsidRPr="001F56D0">
            <w:rPr>
              <w:rStyle w:val="PlaceholderText"/>
            </w:rPr>
            <w:t>Choose an item.</w:t>
          </w:r>
        </w:p>
      </w:docPartBody>
    </w:docPart>
    <w:docPart>
      <w:docPartPr>
        <w:name w:val="05F1B1FC30EA4C1DAE069DA47D6B4DF3"/>
        <w:category>
          <w:name w:val="General"/>
          <w:gallery w:val="placeholder"/>
        </w:category>
        <w:types>
          <w:type w:val="bbPlcHdr"/>
        </w:types>
        <w:behaviors>
          <w:behavior w:val="content"/>
        </w:behaviors>
        <w:guid w:val="{EED31DC5-3033-4F67-A23E-CB36C974AF05}"/>
      </w:docPartPr>
      <w:docPartBody>
        <w:p w:rsidR="00F22C34" w:rsidRDefault="009B1A09" w:rsidP="009B1A09">
          <w:pPr>
            <w:pStyle w:val="05F1B1FC30EA4C1DAE069DA47D6B4DF3"/>
          </w:pPr>
          <w:r w:rsidRPr="001F56D0">
            <w:rPr>
              <w:rStyle w:val="PlaceholderText"/>
            </w:rPr>
            <w:t>Choose an item.</w:t>
          </w:r>
        </w:p>
      </w:docPartBody>
    </w:docPart>
    <w:docPart>
      <w:docPartPr>
        <w:name w:val="EF91CC52761046C180188A05E499E715"/>
        <w:category>
          <w:name w:val="General"/>
          <w:gallery w:val="placeholder"/>
        </w:category>
        <w:types>
          <w:type w:val="bbPlcHdr"/>
        </w:types>
        <w:behaviors>
          <w:behavior w:val="content"/>
        </w:behaviors>
        <w:guid w:val="{A00192E4-3CC5-4963-B915-AAFA4684DE4D}"/>
      </w:docPartPr>
      <w:docPartBody>
        <w:p w:rsidR="00F22C34" w:rsidRDefault="009B1A09" w:rsidP="009B1A09">
          <w:pPr>
            <w:pStyle w:val="EF91CC52761046C180188A05E499E715"/>
          </w:pPr>
          <w:r w:rsidRPr="001F56D0">
            <w:rPr>
              <w:rStyle w:val="PlaceholderText"/>
            </w:rPr>
            <w:t>Choose an item.</w:t>
          </w:r>
        </w:p>
      </w:docPartBody>
    </w:docPart>
    <w:docPart>
      <w:docPartPr>
        <w:name w:val="777110EE221C4078A184041E086C4D0A"/>
        <w:category>
          <w:name w:val="General"/>
          <w:gallery w:val="placeholder"/>
        </w:category>
        <w:types>
          <w:type w:val="bbPlcHdr"/>
        </w:types>
        <w:behaviors>
          <w:behavior w:val="content"/>
        </w:behaviors>
        <w:guid w:val="{AE88C2F7-2FBD-402F-9598-A8D9F9217505}"/>
      </w:docPartPr>
      <w:docPartBody>
        <w:p w:rsidR="00F22C34" w:rsidRDefault="009B1A09" w:rsidP="009B1A09">
          <w:pPr>
            <w:pStyle w:val="777110EE221C4078A184041E086C4D0A"/>
          </w:pPr>
          <w:r w:rsidRPr="001F56D0">
            <w:rPr>
              <w:rStyle w:val="PlaceholderText"/>
            </w:rPr>
            <w:t>Choose an item.</w:t>
          </w:r>
        </w:p>
      </w:docPartBody>
    </w:docPart>
    <w:docPart>
      <w:docPartPr>
        <w:name w:val="A07D39EDB3414242854660318C6BDB70"/>
        <w:category>
          <w:name w:val="General"/>
          <w:gallery w:val="placeholder"/>
        </w:category>
        <w:types>
          <w:type w:val="bbPlcHdr"/>
        </w:types>
        <w:behaviors>
          <w:behavior w:val="content"/>
        </w:behaviors>
        <w:guid w:val="{94238A08-A81C-4789-9649-A431096CBFA2}"/>
      </w:docPartPr>
      <w:docPartBody>
        <w:p w:rsidR="00F22C34" w:rsidRDefault="009B1A09" w:rsidP="009B1A09">
          <w:pPr>
            <w:pStyle w:val="A07D39EDB3414242854660318C6BDB70"/>
          </w:pPr>
          <w:r w:rsidRPr="001F56D0">
            <w:rPr>
              <w:rStyle w:val="PlaceholderText"/>
            </w:rPr>
            <w:t>Choose an item.</w:t>
          </w:r>
        </w:p>
      </w:docPartBody>
    </w:docPart>
    <w:docPart>
      <w:docPartPr>
        <w:name w:val="0797084A89ED41949711F748DF190789"/>
        <w:category>
          <w:name w:val="General"/>
          <w:gallery w:val="placeholder"/>
        </w:category>
        <w:types>
          <w:type w:val="bbPlcHdr"/>
        </w:types>
        <w:behaviors>
          <w:behavior w:val="content"/>
        </w:behaviors>
        <w:guid w:val="{13F5E323-C3BE-4265-8D35-5B63882E1D72}"/>
      </w:docPartPr>
      <w:docPartBody>
        <w:p w:rsidR="008110AA" w:rsidRDefault="00C7653C" w:rsidP="00C7653C">
          <w:pPr>
            <w:pStyle w:val="0797084A89ED41949711F748DF190789"/>
          </w:pPr>
          <w:r w:rsidRPr="001F56D0">
            <w:rPr>
              <w:rStyle w:val="PlaceholderText"/>
            </w:rPr>
            <w:t>Choose an item.</w:t>
          </w:r>
        </w:p>
      </w:docPartBody>
    </w:docPart>
    <w:docPart>
      <w:docPartPr>
        <w:name w:val="1CC8B77921EB42D28C90DC50A89DAE5F"/>
        <w:category>
          <w:name w:val="General"/>
          <w:gallery w:val="placeholder"/>
        </w:category>
        <w:types>
          <w:type w:val="bbPlcHdr"/>
        </w:types>
        <w:behaviors>
          <w:behavior w:val="content"/>
        </w:behaviors>
        <w:guid w:val="{1D198AA2-8A26-4C6C-82A4-CE2633A9D150}"/>
      </w:docPartPr>
      <w:docPartBody>
        <w:p w:rsidR="00974910" w:rsidRDefault="00974910" w:rsidP="00974910">
          <w:pPr>
            <w:pStyle w:val="1CC8B77921EB42D28C90DC50A89DAE5F"/>
          </w:pPr>
          <w:r w:rsidRPr="001F56D0">
            <w:rPr>
              <w:rStyle w:val="PlaceholderText"/>
            </w:rPr>
            <w:t>Choose an item.</w:t>
          </w:r>
        </w:p>
      </w:docPartBody>
    </w:docPart>
    <w:docPart>
      <w:docPartPr>
        <w:name w:val="34393EB0E91F49F7A20404B3CF3817F4"/>
        <w:category>
          <w:name w:val="General"/>
          <w:gallery w:val="placeholder"/>
        </w:category>
        <w:types>
          <w:type w:val="bbPlcHdr"/>
        </w:types>
        <w:behaviors>
          <w:behavior w:val="content"/>
        </w:behaviors>
        <w:guid w:val="{C7CA68C0-4689-4A18-9C70-45DAACE645FB}"/>
      </w:docPartPr>
      <w:docPartBody>
        <w:p w:rsidR="00974910" w:rsidRDefault="00974910" w:rsidP="00974910">
          <w:pPr>
            <w:pStyle w:val="34393EB0E91F49F7A20404B3CF3817F4"/>
          </w:pPr>
          <w:r w:rsidRPr="001F56D0">
            <w:rPr>
              <w:rStyle w:val="PlaceholderText"/>
            </w:rPr>
            <w:t>Choose an item.</w:t>
          </w:r>
        </w:p>
      </w:docPartBody>
    </w:docPart>
    <w:docPart>
      <w:docPartPr>
        <w:name w:val="0DF28D92409042DE8DFD0A90B5659666"/>
        <w:category>
          <w:name w:val="General"/>
          <w:gallery w:val="placeholder"/>
        </w:category>
        <w:types>
          <w:type w:val="bbPlcHdr"/>
        </w:types>
        <w:behaviors>
          <w:behavior w:val="content"/>
        </w:behaviors>
        <w:guid w:val="{858A1977-A3EC-4E6A-A066-93A9A30CF97E}"/>
      </w:docPartPr>
      <w:docPartBody>
        <w:p w:rsidR="00974910" w:rsidRDefault="00974910" w:rsidP="00974910">
          <w:pPr>
            <w:pStyle w:val="0DF28D92409042DE8DFD0A90B5659666"/>
          </w:pPr>
          <w:r w:rsidRPr="001F56D0">
            <w:rPr>
              <w:rStyle w:val="PlaceholderText"/>
            </w:rPr>
            <w:t>Choose an item.</w:t>
          </w:r>
        </w:p>
      </w:docPartBody>
    </w:docPart>
    <w:docPart>
      <w:docPartPr>
        <w:name w:val="40E5BDDCFB34454C9D2A8A84BA9DA1F1"/>
        <w:category>
          <w:name w:val="General"/>
          <w:gallery w:val="placeholder"/>
        </w:category>
        <w:types>
          <w:type w:val="bbPlcHdr"/>
        </w:types>
        <w:behaviors>
          <w:behavior w:val="content"/>
        </w:behaviors>
        <w:guid w:val="{48961B35-E5F3-4E64-89EE-CDEBC50265A6}"/>
      </w:docPartPr>
      <w:docPartBody>
        <w:p w:rsidR="00974910" w:rsidRDefault="00974910" w:rsidP="00974910">
          <w:pPr>
            <w:pStyle w:val="40E5BDDCFB34454C9D2A8A84BA9DA1F1"/>
          </w:pPr>
          <w:r w:rsidRPr="001F56D0">
            <w:rPr>
              <w:rStyle w:val="PlaceholderText"/>
            </w:rPr>
            <w:t>Choose an item.</w:t>
          </w:r>
        </w:p>
      </w:docPartBody>
    </w:docPart>
    <w:docPart>
      <w:docPartPr>
        <w:name w:val="FC45AEDE05F74E6485EB26FE205437B2"/>
        <w:category>
          <w:name w:val="General"/>
          <w:gallery w:val="placeholder"/>
        </w:category>
        <w:types>
          <w:type w:val="bbPlcHdr"/>
        </w:types>
        <w:behaviors>
          <w:behavior w:val="content"/>
        </w:behaviors>
        <w:guid w:val="{78514F64-AB25-4402-971B-6B70F7B9A196}"/>
      </w:docPartPr>
      <w:docPartBody>
        <w:p w:rsidR="00974910" w:rsidRDefault="00974910" w:rsidP="00974910">
          <w:pPr>
            <w:pStyle w:val="FC45AEDE05F74E6485EB26FE205437B2"/>
          </w:pPr>
          <w:r w:rsidRPr="001F56D0">
            <w:rPr>
              <w:rStyle w:val="PlaceholderText"/>
            </w:rPr>
            <w:t>Choose an item.</w:t>
          </w:r>
        </w:p>
      </w:docPartBody>
    </w:docPart>
    <w:docPart>
      <w:docPartPr>
        <w:name w:val="3C6A34B926944CBF9D71793AC1DC0F7D"/>
        <w:category>
          <w:name w:val="General"/>
          <w:gallery w:val="placeholder"/>
        </w:category>
        <w:types>
          <w:type w:val="bbPlcHdr"/>
        </w:types>
        <w:behaviors>
          <w:behavior w:val="content"/>
        </w:behaviors>
        <w:guid w:val="{7EE35B5E-009E-4DC4-B377-AD3AC97707F6}"/>
      </w:docPartPr>
      <w:docPartBody>
        <w:p w:rsidR="00974910" w:rsidRDefault="00974910" w:rsidP="00974910">
          <w:pPr>
            <w:pStyle w:val="3C6A34B926944CBF9D71793AC1DC0F7D"/>
          </w:pPr>
          <w:r w:rsidRPr="001F56D0">
            <w:rPr>
              <w:rStyle w:val="PlaceholderText"/>
            </w:rPr>
            <w:t>Choose an item.</w:t>
          </w:r>
        </w:p>
      </w:docPartBody>
    </w:docPart>
    <w:docPart>
      <w:docPartPr>
        <w:name w:val="05422BD320EB43C799B3A1CD453A38F9"/>
        <w:category>
          <w:name w:val="General"/>
          <w:gallery w:val="placeholder"/>
        </w:category>
        <w:types>
          <w:type w:val="bbPlcHdr"/>
        </w:types>
        <w:behaviors>
          <w:behavior w:val="content"/>
        </w:behaviors>
        <w:guid w:val="{BAE404F8-7156-4AAE-B827-E2E113621FEB}"/>
      </w:docPartPr>
      <w:docPartBody>
        <w:p w:rsidR="00B96FC9" w:rsidRDefault="00B96FC9" w:rsidP="00B96FC9">
          <w:pPr>
            <w:pStyle w:val="05422BD320EB43C799B3A1CD453A38F9"/>
          </w:pPr>
          <w:r w:rsidRPr="001F56D0">
            <w:rPr>
              <w:rStyle w:val="PlaceholderText"/>
            </w:rPr>
            <w:t>Choose an item.</w:t>
          </w:r>
        </w:p>
      </w:docPartBody>
    </w:docPart>
    <w:docPart>
      <w:docPartPr>
        <w:name w:val="F98872292AC247569D37CA9B9B05D9DB"/>
        <w:category>
          <w:name w:val="General"/>
          <w:gallery w:val="placeholder"/>
        </w:category>
        <w:types>
          <w:type w:val="bbPlcHdr"/>
        </w:types>
        <w:behaviors>
          <w:behavior w:val="content"/>
        </w:behaviors>
        <w:guid w:val="{C82B5772-C571-474B-AF3E-5977CDB2A45A}"/>
      </w:docPartPr>
      <w:docPartBody>
        <w:p w:rsidR="00B96FC9" w:rsidRDefault="00B96FC9" w:rsidP="00B96FC9">
          <w:pPr>
            <w:pStyle w:val="F98872292AC247569D37CA9B9B05D9DB"/>
          </w:pPr>
          <w:r w:rsidRPr="001F56D0">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6915407D-9B72-4550-A5D6-11CC442D8510}"/>
      </w:docPartPr>
      <w:docPartBody>
        <w:p w:rsidR="00A54B9C" w:rsidRDefault="00D24F76">
          <w:r w:rsidRPr="00EE1FAE">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D5511CA-8EA8-4ADC-B246-D432EB5D30BE}"/>
      </w:docPartPr>
      <w:docPartBody>
        <w:p w:rsidR="00453584" w:rsidRDefault="00453584">
          <w:r w:rsidRPr="006A2484">
            <w:rPr>
              <w:rStyle w:val="PlaceholderText"/>
            </w:rPr>
            <w:t>Click or tap to enter a date.</w:t>
          </w:r>
        </w:p>
      </w:docPartBody>
    </w:docPart>
    <w:docPart>
      <w:docPartPr>
        <w:name w:val="99EE79F9E7B24A1F965C4238E6D784DF"/>
        <w:category>
          <w:name w:val="General"/>
          <w:gallery w:val="placeholder"/>
        </w:category>
        <w:types>
          <w:type w:val="bbPlcHdr"/>
        </w:types>
        <w:behaviors>
          <w:behavior w:val="content"/>
        </w:behaviors>
        <w:guid w:val="{561F600E-F7A0-453E-A6F5-7A39D1301404}"/>
      </w:docPartPr>
      <w:docPartBody>
        <w:p w:rsidR="007B1206" w:rsidRDefault="00453584" w:rsidP="00453584">
          <w:pPr>
            <w:pStyle w:val="99EE79F9E7B24A1F965C4238E6D784DF"/>
          </w:pPr>
          <w:r w:rsidRPr="00EE1FAE">
            <w:rPr>
              <w:rStyle w:val="PlaceholderText"/>
            </w:rPr>
            <w:t>Choose an item.</w:t>
          </w:r>
        </w:p>
      </w:docPartBody>
    </w:docPart>
    <w:docPart>
      <w:docPartPr>
        <w:name w:val="C8BD3CFD458548648BEDF86EC1AA312B"/>
        <w:category>
          <w:name w:val="General"/>
          <w:gallery w:val="placeholder"/>
        </w:category>
        <w:types>
          <w:type w:val="bbPlcHdr"/>
        </w:types>
        <w:behaviors>
          <w:behavior w:val="content"/>
        </w:behaviors>
        <w:guid w:val="{D9F2D346-F485-42DB-8361-FD3F21F010F4}"/>
      </w:docPartPr>
      <w:docPartBody>
        <w:p w:rsidR="007B1206" w:rsidRDefault="00453584" w:rsidP="00453584">
          <w:pPr>
            <w:pStyle w:val="C8BD3CFD458548648BEDF86EC1AA312B"/>
          </w:pPr>
          <w:r w:rsidRPr="001F56D0">
            <w:rPr>
              <w:rStyle w:val="PlaceholderText"/>
            </w:rPr>
            <w:t>Choose an item.</w:t>
          </w:r>
        </w:p>
      </w:docPartBody>
    </w:docPart>
    <w:docPart>
      <w:docPartPr>
        <w:name w:val="F8B9991FC22B4DF1855191763C81848E"/>
        <w:category>
          <w:name w:val="General"/>
          <w:gallery w:val="placeholder"/>
        </w:category>
        <w:types>
          <w:type w:val="bbPlcHdr"/>
        </w:types>
        <w:behaviors>
          <w:behavior w:val="content"/>
        </w:behaviors>
        <w:guid w:val="{2F90C8B0-E3D5-4472-9928-2D91061141FE}"/>
      </w:docPartPr>
      <w:docPartBody>
        <w:p w:rsidR="007E304E" w:rsidRDefault="000C35B8" w:rsidP="000C35B8">
          <w:pPr>
            <w:pStyle w:val="F8B9991FC22B4DF1855191763C81848E"/>
          </w:pPr>
          <w:r w:rsidRPr="00EE1FAE">
            <w:rPr>
              <w:rStyle w:val="PlaceholderText"/>
            </w:rPr>
            <w:t>Choose an item.</w:t>
          </w:r>
        </w:p>
      </w:docPartBody>
    </w:docPart>
    <w:docPart>
      <w:docPartPr>
        <w:name w:val="E6A23D6863014CD3B7A46DFC43E10083"/>
        <w:category>
          <w:name w:val="General"/>
          <w:gallery w:val="placeholder"/>
        </w:category>
        <w:types>
          <w:type w:val="bbPlcHdr"/>
        </w:types>
        <w:behaviors>
          <w:behavior w:val="content"/>
        </w:behaviors>
        <w:guid w:val="{81288297-37E5-4F7F-8BB1-B87C32FBD421}"/>
      </w:docPartPr>
      <w:docPartBody>
        <w:p w:rsidR="007E304E" w:rsidRDefault="007E304E" w:rsidP="007E304E">
          <w:pPr>
            <w:pStyle w:val="E6A23D6863014CD3B7A46DFC43E10083"/>
          </w:pPr>
          <w:r w:rsidRPr="001F56D0">
            <w:rPr>
              <w:rStyle w:val="PlaceholderText"/>
            </w:rPr>
            <w:t>Choose an item.</w:t>
          </w:r>
        </w:p>
      </w:docPartBody>
    </w:docPart>
    <w:docPart>
      <w:docPartPr>
        <w:name w:val="48D7ED016A07422DA7475907C7F8CFD1"/>
        <w:category>
          <w:name w:val="General"/>
          <w:gallery w:val="placeholder"/>
        </w:category>
        <w:types>
          <w:type w:val="bbPlcHdr"/>
        </w:types>
        <w:behaviors>
          <w:behavior w:val="content"/>
        </w:behaviors>
        <w:guid w:val="{D8E6D5D0-DA77-4565-81F7-97542503C236}"/>
      </w:docPartPr>
      <w:docPartBody>
        <w:p w:rsidR="007E304E" w:rsidRDefault="007E304E" w:rsidP="007E304E">
          <w:pPr>
            <w:pStyle w:val="48D7ED016A07422DA7475907C7F8CFD1"/>
          </w:pPr>
          <w:r w:rsidRPr="001F56D0">
            <w:rPr>
              <w:rStyle w:val="PlaceholderText"/>
            </w:rPr>
            <w:t>Choose an item.</w:t>
          </w:r>
        </w:p>
      </w:docPartBody>
    </w:docPart>
    <w:docPart>
      <w:docPartPr>
        <w:name w:val="5C396796E86947C8B39984BABF3F97AC"/>
        <w:category>
          <w:name w:val="General"/>
          <w:gallery w:val="placeholder"/>
        </w:category>
        <w:types>
          <w:type w:val="bbPlcHdr"/>
        </w:types>
        <w:behaviors>
          <w:behavior w:val="content"/>
        </w:behaviors>
        <w:guid w:val="{E837F605-24DD-488E-BE27-11F1CB8F1378}"/>
      </w:docPartPr>
      <w:docPartBody>
        <w:p w:rsidR="007E304E" w:rsidRDefault="007E304E" w:rsidP="007E304E">
          <w:pPr>
            <w:pStyle w:val="5C396796E86947C8B39984BABF3F97AC"/>
          </w:pPr>
          <w:r w:rsidRPr="001F56D0">
            <w:rPr>
              <w:rStyle w:val="PlaceholderText"/>
            </w:rPr>
            <w:t>Choose an item.</w:t>
          </w:r>
        </w:p>
      </w:docPartBody>
    </w:docPart>
    <w:docPart>
      <w:docPartPr>
        <w:name w:val="71C5D98F423C44449EF976EB68F1A803"/>
        <w:category>
          <w:name w:val="General"/>
          <w:gallery w:val="placeholder"/>
        </w:category>
        <w:types>
          <w:type w:val="bbPlcHdr"/>
        </w:types>
        <w:behaviors>
          <w:behavior w:val="content"/>
        </w:behaviors>
        <w:guid w:val="{F40408A8-8E81-4479-BEC7-9966AAAB33D7}"/>
      </w:docPartPr>
      <w:docPartBody>
        <w:p w:rsidR="007E304E" w:rsidRDefault="007E304E" w:rsidP="007E304E">
          <w:pPr>
            <w:pStyle w:val="71C5D98F423C44449EF976EB68F1A803"/>
          </w:pPr>
          <w:r w:rsidRPr="001F56D0">
            <w:rPr>
              <w:rStyle w:val="PlaceholderText"/>
            </w:rPr>
            <w:t>Choose an item.</w:t>
          </w:r>
        </w:p>
      </w:docPartBody>
    </w:docPart>
    <w:docPart>
      <w:docPartPr>
        <w:name w:val="142ADAFAC06249BEB7867A77310BC33A"/>
        <w:category>
          <w:name w:val="General"/>
          <w:gallery w:val="placeholder"/>
        </w:category>
        <w:types>
          <w:type w:val="bbPlcHdr"/>
        </w:types>
        <w:behaviors>
          <w:behavior w:val="content"/>
        </w:behaviors>
        <w:guid w:val="{0AC1C2AB-5C50-472A-B2D5-2398FDC601D8}"/>
      </w:docPartPr>
      <w:docPartBody>
        <w:p w:rsidR="007E304E" w:rsidRDefault="007E304E" w:rsidP="007E304E">
          <w:pPr>
            <w:pStyle w:val="142ADAFAC06249BEB7867A77310BC33A"/>
          </w:pPr>
          <w:r w:rsidRPr="001F56D0">
            <w:rPr>
              <w:rStyle w:val="PlaceholderText"/>
            </w:rPr>
            <w:t>Choose an item.</w:t>
          </w:r>
        </w:p>
      </w:docPartBody>
    </w:docPart>
    <w:docPart>
      <w:docPartPr>
        <w:name w:val="E35F162524334ABAABE0666D3FBBA691"/>
        <w:category>
          <w:name w:val="General"/>
          <w:gallery w:val="placeholder"/>
        </w:category>
        <w:types>
          <w:type w:val="bbPlcHdr"/>
        </w:types>
        <w:behaviors>
          <w:behavior w:val="content"/>
        </w:behaviors>
        <w:guid w:val="{46D0FBB1-AB53-42E4-AC01-9069EBF22732}"/>
      </w:docPartPr>
      <w:docPartBody>
        <w:p w:rsidR="007E304E" w:rsidRDefault="007E304E" w:rsidP="007E304E">
          <w:pPr>
            <w:pStyle w:val="E35F162524334ABAABE0666D3FBBA691"/>
          </w:pPr>
          <w:r w:rsidRPr="006A2484">
            <w:rPr>
              <w:rStyle w:val="PlaceholderText"/>
            </w:rPr>
            <w:t>Click or tap to enter a date.</w:t>
          </w:r>
        </w:p>
      </w:docPartBody>
    </w:docPart>
    <w:docPart>
      <w:docPartPr>
        <w:name w:val="DD91B4F356A64DD896096A3E142B6FE0"/>
        <w:category>
          <w:name w:val="General"/>
          <w:gallery w:val="placeholder"/>
        </w:category>
        <w:types>
          <w:type w:val="bbPlcHdr"/>
        </w:types>
        <w:behaviors>
          <w:behavior w:val="content"/>
        </w:behaviors>
        <w:guid w:val="{2309E2C8-68D4-4BDA-A8D8-A432361065E0}"/>
      </w:docPartPr>
      <w:docPartBody>
        <w:p w:rsidR="007E304E" w:rsidRDefault="007E304E" w:rsidP="007E304E">
          <w:pPr>
            <w:pStyle w:val="DD91B4F356A64DD896096A3E142B6FE0"/>
          </w:pPr>
          <w:r w:rsidRPr="00EE1FAE">
            <w:rPr>
              <w:rStyle w:val="PlaceholderText"/>
            </w:rPr>
            <w:t>Choose an item.</w:t>
          </w:r>
        </w:p>
      </w:docPartBody>
    </w:docPart>
    <w:docPart>
      <w:docPartPr>
        <w:name w:val="EF95852779E044A1A314547CBD5C4E1A"/>
        <w:category>
          <w:name w:val="General"/>
          <w:gallery w:val="placeholder"/>
        </w:category>
        <w:types>
          <w:type w:val="bbPlcHdr"/>
        </w:types>
        <w:behaviors>
          <w:behavior w:val="content"/>
        </w:behaviors>
        <w:guid w:val="{F3FC09EF-9EFA-43AA-A843-8357B1B026C7}"/>
      </w:docPartPr>
      <w:docPartBody>
        <w:p w:rsidR="007E304E" w:rsidRDefault="007E304E" w:rsidP="007E304E">
          <w:pPr>
            <w:pStyle w:val="EF95852779E044A1A314547CBD5C4E1A"/>
          </w:pPr>
          <w:r w:rsidRPr="00EE1FAE">
            <w:rPr>
              <w:rStyle w:val="PlaceholderText"/>
            </w:rPr>
            <w:t>Choose an item.</w:t>
          </w:r>
        </w:p>
      </w:docPartBody>
    </w:docPart>
    <w:docPart>
      <w:docPartPr>
        <w:name w:val="635A1FBC130E4436AEEC157F057BC572"/>
        <w:category>
          <w:name w:val="General"/>
          <w:gallery w:val="placeholder"/>
        </w:category>
        <w:types>
          <w:type w:val="bbPlcHdr"/>
        </w:types>
        <w:behaviors>
          <w:behavior w:val="content"/>
        </w:behaviors>
        <w:guid w:val="{336161F8-25BE-4AA3-B24B-19BF827D7DE0}"/>
      </w:docPartPr>
      <w:docPartBody>
        <w:p w:rsidR="007E304E" w:rsidRDefault="007E304E" w:rsidP="007E304E">
          <w:pPr>
            <w:pStyle w:val="635A1FBC130E4436AEEC157F057BC572"/>
          </w:pPr>
          <w:r w:rsidRPr="001F56D0">
            <w:rPr>
              <w:rStyle w:val="PlaceholderText"/>
            </w:rPr>
            <w:t>Choose an item.</w:t>
          </w:r>
        </w:p>
      </w:docPartBody>
    </w:docPart>
    <w:docPart>
      <w:docPartPr>
        <w:name w:val="73C10920D9C54F82AA824506DC4F328D"/>
        <w:category>
          <w:name w:val="General"/>
          <w:gallery w:val="placeholder"/>
        </w:category>
        <w:types>
          <w:type w:val="bbPlcHdr"/>
        </w:types>
        <w:behaviors>
          <w:behavior w:val="content"/>
        </w:behaviors>
        <w:guid w:val="{7C0F641B-9146-4C3C-A1FD-A92DD4EDF5C6}"/>
      </w:docPartPr>
      <w:docPartBody>
        <w:p w:rsidR="007E304E" w:rsidRDefault="007E304E" w:rsidP="007E304E">
          <w:pPr>
            <w:pStyle w:val="73C10920D9C54F82AA824506DC4F328D"/>
          </w:pPr>
          <w:r w:rsidRPr="00EE1FAE">
            <w:rPr>
              <w:rStyle w:val="PlaceholderText"/>
            </w:rPr>
            <w:t>Choose an item.</w:t>
          </w:r>
        </w:p>
      </w:docPartBody>
    </w:docPart>
    <w:docPart>
      <w:docPartPr>
        <w:name w:val="91E2465EADE546C59B55724278468825"/>
        <w:category>
          <w:name w:val="General"/>
          <w:gallery w:val="placeholder"/>
        </w:category>
        <w:types>
          <w:type w:val="bbPlcHdr"/>
        </w:types>
        <w:behaviors>
          <w:behavior w:val="content"/>
        </w:behaviors>
        <w:guid w:val="{5AC6E326-2578-40FD-838A-229CA49F7D86}"/>
      </w:docPartPr>
      <w:docPartBody>
        <w:p w:rsidR="007E304E" w:rsidRDefault="007E304E" w:rsidP="007E304E">
          <w:pPr>
            <w:pStyle w:val="91E2465EADE546C59B55724278468825"/>
          </w:pPr>
          <w:r w:rsidRPr="001F56D0">
            <w:rPr>
              <w:rStyle w:val="PlaceholderText"/>
            </w:rPr>
            <w:t>Choose an item.</w:t>
          </w:r>
        </w:p>
      </w:docPartBody>
    </w:docPart>
    <w:docPart>
      <w:docPartPr>
        <w:name w:val="400B24C3BF4D4B18811AE6F86072612E"/>
        <w:category>
          <w:name w:val="General"/>
          <w:gallery w:val="placeholder"/>
        </w:category>
        <w:types>
          <w:type w:val="bbPlcHdr"/>
        </w:types>
        <w:behaviors>
          <w:behavior w:val="content"/>
        </w:behaviors>
        <w:guid w:val="{A38D9CB8-3BCA-41C7-BB84-74FCB2FEA2BE}"/>
      </w:docPartPr>
      <w:docPartBody>
        <w:p w:rsidR="007E304E" w:rsidRDefault="007E304E" w:rsidP="007E304E">
          <w:pPr>
            <w:pStyle w:val="400B24C3BF4D4B18811AE6F86072612E"/>
          </w:pPr>
          <w:r w:rsidRPr="001F56D0">
            <w:rPr>
              <w:rStyle w:val="PlaceholderText"/>
            </w:rPr>
            <w:t>Choose an item.</w:t>
          </w:r>
        </w:p>
      </w:docPartBody>
    </w:docPart>
    <w:docPart>
      <w:docPartPr>
        <w:name w:val="24B2D4C1F232429F8EA9CBF4CCF98F9D"/>
        <w:category>
          <w:name w:val="General"/>
          <w:gallery w:val="placeholder"/>
        </w:category>
        <w:types>
          <w:type w:val="bbPlcHdr"/>
        </w:types>
        <w:behaviors>
          <w:behavior w:val="content"/>
        </w:behaviors>
        <w:guid w:val="{698F50B0-70E8-42C8-B03E-EAE821EE52CE}"/>
      </w:docPartPr>
      <w:docPartBody>
        <w:p w:rsidR="007E304E" w:rsidRDefault="007E304E" w:rsidP="007E304E">
          <w:pPr>
            <w:pStyle w:val="24B2D4C1F232429F8EA9CBF4CCF98F9D"/>
          </w:pPr>
          <w:r w:rsidRPr="001F56D0">
            <w:rPr>
              <w:rStyle w:val="PlaceholderText"/>
            </w:rPr>
            <w:t>Choose an item.</w:t>
          </w:r>
        </w:p>
      </w:docPartBody>
    </w:docPart>
    <w:docPart>
      <w:docPartPr>
        <w:name w:val="CB849575017C4BDE9D80EAD33C853F50"/>
        <w:category>
          <w:name w:val="General"/>
          <w:gallery w:val="placeholder"/>
        </w:category>
        <w:types>
          <w:type w:val="bbPlcHdr"/>
        </w:types>
        <w:behaviors>
          <w:behavior w:val="content"/>
        </w:behaviors>
        <w:guid w:val="{87618893-E879-4C45-80E4-FCD71148EDA0}"/>
      </w:docPartPr>
      <w:docPartBody>
        <w:p w:rsidR="007E304E" w:rsidRDefault="007E304E" w:rsidP="007E304E">
          <w:pPr>
            <w:pStyle w:val="CB849575017C4BDE9D80EAD33C853F50"/>
          </w:pPr>
          <w:r w:rsidRPr="001F56D0">
            <w:rPr>
              <w:rStyle w:val="PlaceholderText"/>
            </w:rPr>
            <w:t>Choose an item.</w:t>
          </w:r>
        </w:p>
      </w:docPartBody>
    </w:docPart>
    <w:docPart>
      <w:docPartPr>
        <w:name w:val="0330D91683B6438CBEE076DAC984A153"/>
        <w:category>
          <w:name w:val="General"/>
          <w:gallery w:val="placeholder"/>
        </w:category>
        <w:types>
          <w:type w:val="bbPlcHdr"/>
        </w:types>
        <w:behaviors>
          <w:behavior w:val="content"/>
        </w:behaviors>
        <w:guid w:val="{7B5CC253-F043-4F7D-8E08-C54C2D447A4E}"/>
      </w:docPartPr>
      <w:docPartBody>
        <w:p w:rsidR="007E304E" w:rsidRDefault="007E304E" w:rsidP="007E304E">
          <w:pPr>
            <w:pStyle w:val="0330D91683B6438CBEE076DAC984A153"/>
          </w:pPr>
          <w:r w:rsidRPr="001F56D0">
            <w:rPr>
              <w:rStyle w:val="PlaceholderText"/>
            </w:rPr>
            <w:t>Choose an item.</w:t>
          </w:r>
        </w:p>
      </w:docPartBody>
    </w:docPart>
    <w:docPart>
      <w:docPartPr>
        <w:name w:val="E9ECC9060A7D48CDB736A16181E7FF39"/>
        <w:category>
          <w:name w:val="General"/>
          <w:gallery w:val="placeholder"/>
        </w:category>
        <w:types>
          <w:type w:val="bbPlcHdr"/>
        </w:types>
        <w:behaviors>
          <w:behavior w:val="content"/>
        </w:behaviors>
        <w:guid w:val="{B5139145-0C8A-49DC-800A-A95FB017B2C9}"/>
      </w:docPartPr>
      <w:docPartBody>
        <w:p w:rsidR="007E304E" w:rsidRDefault="007E304E" w:rsidP="007E304E">
          <w:pPr>
            <w:pStyle w:val="E9ECC9060A7D48CDB736A16181E7FF39"/>
          </w:pPr>
          <w:r w:rsidRPr="001F56D0">
            <w:rPr>
              <w:rStyle w:val="PlaceholderText"/>
            </w:rPr>
            <w:t>Choose an item.</w:t>
          </w:r>
        </w:p>
      </w:docPartBody>
    </w:docPart>
    <w:docPart>
      <w:docPartPr>
        <w:name w:val="FA466CE6D4524813B8512073E9F0B2FE"/>
        <w:category>
          <w:name w:val="General"/>
          <w:gallery w:val="placeholder"/>
        </w:category>
        <w:types>
          <w:type w:val="bbPlcHdr"/>
        </w:types>
        <w:behaviors>
          <w:behavior w:val="content"/>
        </w:behaviors>
        <w:guid w:val="{8667AE2D-E30D-43EE-A578-A02BF3D4CB4B}"/>
      </w:docPartPr>
      <w:docPartBody>
        <w:p w:rsidR="007E304E" w:rsidRDefault="007E304E" w:rsidP="007E304E">
          <w:pPr>
            <w:pStyle w:val="FA466CE6D4524813B8512073E9F0B2FE"/>
          </w:pPr>
          <w:r w:rsidRPr="001F56D0">
            <w:rPr>
              <w:rStyle w:val="PlaceholderText"/>
            </w:rPr>
            <w:t>Choose an item.</w:t>
          </w:r>
        </w:p>
      </w:docPartBody>
    </w:docPart>
    <w:docPart>
      <w:docPartPr>
        <w:name w:val="DB344ADC323D42E5A2DCA3A6F83DAAC3"/>
        <w:category>
          <w:name w:val="General"/>
          <w:gallery w:val="placeholder"/>
        </w:category>
        <w:types>
          <w:type w:val="bbPlcHdr"/>
        </w:types>
        <w:behaviors>
          <w:behavior w:val="content"/>
        </w:behaviors>
        <w:guid w:val="{E7F6378B-5757-423B-8171-CE205CEA2BE2}"/>
      </w:docPartPr>
      <w:docPartBody>
        <w:p w:rsidR="007E304E" w:rsidRDefault="007E304E" w:rsidP="007E304E">
          <w:pPr>
            <w:pStyle w:val="DB344ADC323D42E5A2DCA3A6F83DAAC3"/>
          </w:pPr>
          <w:r w:rsidRPr="001F56D0">
            <w:rPr>
              <w:rStyle w:val="PlaceholderText"/>
            </w:rPr>
            <w:t>Choose an item.</w:t>
          </w:r>
        </w:p>
      </w:docPartBody>
    </w:docPart>
    <w:docPart>
      <w:docPartPr>
        <w:name w:val="C4EC320D3C2141D7978D31556E700AD0"/>
        <w:category>
          <w:name w:val="General"/>
          <w:gallery w:val="placeholder"/>
        </w:category>
        <w:types>
          <w:type w:val="bbPlcHdr"/>
        </w:types>
        <w:behaviors>
          <w:behavior w:val="content"/>
        </w:behaviors>
        <w:guid w:val="{98A33E5C-EA9E-41F0-AB10-831E1959C84D}"/>
      </w:docPartPr>
      <w:docPartBody>
        <w:p w:rsidR="007E304E" w:rsidRDefault="007E304E" w:rsidP="007E304E">
          <w:pPr>
            <w:pStyle w:val="C4EC320D3C2141D7978D31556E700AD0"/>
          </w:pPr>
          <w:r w:rsidRPr="001F56D0">
            <w:rPr>
              <w:rStyle w:val="PlaceholderText"/>
            </w:rPr>
            <w:t>Choose an item.</w:t>
          </w:r>
        </w:p>
      </w:docPartBody>
    </w:docPart>
    <w:docPart>
      <w:docPartPr>
        <w:name w:val="65B436698947488EA8B1366FCEBD23BA"/>
        <w:category>
          <w:name w:val="General"/>
          <w:gallery w:val="placeholder"/>
        </w:category>
        <w:types>
          <w:type w:val="bbPlcHdr"/>
        </w:types>
        <w:behaviors>
          <w:behavior w:val="content"/>
        </w:behaviors>
        <w:guid w:val="{B214F5BC-0E93-4D56-8050-522EA9D96C95}"/>
      </w:docPartPr>
      <w:docPartBody>
        <w:p w:rsidR="00045AC9" w:rsidRDefault="007E304E" w:rsidP="007E304E">
          <w:pPr>
            <w:pStyle w:val="65B436698947488EA8B1366FCEBD23BA"/>
          </w:pPr>
          <w:r w:rsidRPr="00EE1FAE">
            <w:rPr>
              <w:rStyle w:val="PlaceholderText"/>
            </w:rPr>
            <w:t>Choose an item.</w:t>
          </w:r>
        </w:p>
      </w:docPartBody>
    </w:docPart>
    <w:docPart>
      <w:docPartPr>
        <w:name w:val="4B80200A728B47F2863E7C19256E0AC1"/>
        <w:category>
          <w:name w:val="General"/>
          <w:gallery w:val="placeholder"/>
        </w:category>
        <w:types>
          <w:type w:val="bbPlcHdr"/>
        </w:types>
        <w:behaviors>
          <w:behavior w:val="content"/>
        </w:behaviors>
        <w:guid w:val="{9687A212-5101-4C46-BD12-FC51A5FAAB45}"/>
      </w:docPartPr>
      <w:docPartBody>
        <w:p w:rsidR="004B20CE" w:rsidRDefault="00045AC9" w:rsidP="00045AC9">
          <w:pPr>
            <w:pStyle w:val="4B80200A728B47F2863E7C19256E0AC1"/>
          </w:pPr>
          <w:r w:rsidRPr="001F56D0">
            <w:rPr>
              <w:rStyle w:val="PlaceholderText"/>
            </w:rPr>
            <w:t>Choose an item.</w:t>
          </w:r>
        </w:p>
      </w:docPartBody>
    </w:docPart>
    <w:docPart>
      <w:docPartPr>
        <w:name w:val="9BB09A8736BD41EA9EE8FB52483733D1"/>
        <w:category>
          <w:name w:val="General"/>
          <w:gallery w:val="placeholder"/>
        </w:category>
        <w:types>
          <w:type w:val="bbPlcHdr"/>
        </w:types>
        <w:behaviors>
          <w:behavior w:val="content"/>
        </w:behaviors>
        <w:guid w:val="{54C37F40-0457-4DDD-A9DE-3BA47F0DE0D2}"/>
      </w:docPartPr>
      <w:docPartBody>
        <w:p w:rsidR="004B20CE" w:rsidRDefault="00045AC9" w:rsidP="00045AC9">
          <w:pPr>
            <w:pStyle w:val="9BB09A8736BD41EA9EE8FB52483733D1"/>
          </w:pPr>
          <w:r w:rsidRPr="00EE1FAE">
            <w:rPr>
              <w:rStyle w:val="PlaceholderText"/>
            </w:rPr>
            <w:t>Choose an item.</w:t>
          </w:r>
        </w:p>
      </w:docPartBody>
    </w:docPart>
    <w:docPart>
      <w:docPartPr>
        <w:name w:val="BA9EB4222EF74C2CAED76137E21D14A1"/>
        <w:category>
          <w:name w:val="General"/>
          <w:gallery w:val="placeholder"/>
        </w:category>
        <w:types>
          <w:type w:val="bbPlcHdr"/>
        </w:types>
        <w:behaviors>
          <w:behavior w:val="content"/>
        </w:behaviors>
        <w:guid w:val="{46C87D9A-2A8B-41A1-A128-023B102C4F39}"/>
      </w:docPartPr>
      <w:docPartBody>
        <w:p w:rsidR="004B20CE" w:rsidRDefault="00045AC9" w:rsidP="00045AC9">
          <w:pPr>
            <w:pStyle w:val="BA9EB4222EF74C2CAED76137E21D14A1"/>
          </w:pPr>
          <w:r w:rsidRPr="001F56D0">
            <w:rPr>
              <w:rStyle w:val="PlaceholderText"/>
            </w:rPr>
            <w:t>Choose an item.</w:t>
          </w:r>
        </w:p>
      </w:docPartBody>
    </w:docPart>
    <w:docPart>
      <w:docPartPr>
        <w:name w:val="A1DAEA99BE2F4F63BFE86AA0493CC3CB"/>
        <w:category>
          <w:name w:val="General"/>
          <w:gallery w:val="placeholder"/>
        </w:category>
        <w:types>
          <w:type w:val="bbPlcHdr"/>
        </w:types>
        <w:behaviors>
          <w:behavior w:val="content"/>
        </w:behaviors>
        <w:guid w:val="{D2977CBE-AFB2-4A51-A30A-F52555900386}"/>
      </w:docPartPr>
      <w:docPartBody>
        <w:p w:rsidR="004B20CE" w:rsidRDefault="00045AC9" w:rsidP="00045AC9">
          <w:pPr>
            <w:pStyle w:val="A1DAEA99BE2F4F63BFE86AA0493CC3CB"/>
          </w:pPr>
          <w:r w:rsidRPr="00EE1FAE">
            <w:rPr>
              <w:rStyle w:val="PlaceholderText"/>
            </w:rPr>
            <w:t>Choose an item.</w:t>
          </w:r>
        </w:p>
      </w:docPartBody>
    </w:docPart>
    <w:docPart>
      <w:docPartPr>
        <w:name w:val="CB46E1A732604490B1AE0E190E08A2F3"/>
        <w:category>
          <w:name w:val="General"/>
          <w:gallery w:val="placeholder"/>
        </w:category>
        <w:types>
          <w:type w:val="bbPlcHdr"/>
        </w:types>
        <w:behaviors>
          <w:behavior w:val="content"/>
        </w:behaviors>
        <w:guid w:val="{93E12D37-2A98-4473-94B1-D6E93E637C41}"/>
      </w:docPartPr>
      <w:docPartBody>
        <w:p w:rsidR="004B20CE" w:rsidRDefault="00045AC9" w:rsidP="00045AC9">
          <w:pPr>
            <w:pStyle w:val="CB46E1A732604490B1AE0E190E08A2F3"/>
          </w:pPr>
          <w:r w:rsidRPr="001F56D0">
            <w:rPr>
              <w:rStyle w:val="PlaceholderText"/>
            </w:rPr>
            <w:t>Choose an item.</w:t>
          </w:r>
        </w:p>
      </w:docPartBody>
    </w:docPart>
    <w:docPart>
      <w:docPartPr>
        <w:name w:val="A094F1593E004839967A5FA72A913FED"/>
        <w:category>
          <w:name w:val="General"/>
          <w:gallery w:val="placeholder"/>
        </w:category>
        <w:types>
          <w:type w:val="bbPlcHdr"/>
        </w:types>
        <w:behaviors>
          <w:behavior w:val="content"/>
        </w:behaviors>
        <w:guid w:val="{E2B619A2-41CD-4D60-9D94-3E1BBBDA746D}"/>
      </w:docPartPr>
      <w:docPartBody>
        <w:p w:rsidR="004B20CE" w:rsidRDefault="00045AC9" w:rsidP="00045AC9">
          <w:pPr>
            <w:pStyle w:val="A094F1593E004839967A5FA72A913FED"/>
          </w:pPr>
          <w:r w:rsidRPr="001F56D0">
            <w:rPr>
              <w:rStyle w:val="PlaceholderText"/>
            </w:rPr>
            <w:t>Choose an item.</w:t>
          </w:r>
        </w:p>
      </w:docPartBody>
    </w:docPart>
    <w:docPart>
      <w:docPartPr>
        <w:name w:val="EC1254DCAB0B45C2A09A94E587138B05"/>
        <w:category>
          <w:name w:val="General"/>
          <w:gallery w:val="placeholder"/>
        </w:category>
        <w:types>
          <w:type w:val="bbPlcHdr"/>
        </w:types>
        <w:behaviors>
          <w:behavior w:val="content"/>
        </w:behaviors>
        <w:guid w:val="{060F3A3C-0B49-4496-8AD3-3ED13483AA3D}"/>
      </w:docPartPr>
      <w:docPartBody>
        <w:p w:rsidR="004B20CE" w:rsidRDefault="00045AC9" w:rsidP="00045AC9">
          <w:pPr>
            <w:pStyle w:val="EC1254DCAB0B45C2A09A94E587138B05"/>
          </w:pPr>
          <w:r w:rsidRPr="001F56D0">
            <w:rPr>
              <w:rStyle w:val="PlaceholderText"/>
            </w:rPr>
            <w:t>Choose an item.</w:t>
          </w:r>
        </w:p>
      </w:docPartBody>
    </w:docPart>
    <w:docPart>
      <w:docPartPr>
        <w:name w:val="DA4176661D4F43E78942FF42F7A5CEED"/>
        <w:category>
          <w:name w:val="General"/>
          <w:gallery w:val="placeholder"/>
        </w:category>
        <w:types>
          <w:type w:val="bbPlcHdr"/>
        </w:types>
        <w:behaviors>
          <w:behavior w:val="content"/>
        </w:behaviors>
        <w:guid w:val="{D1F53FD5-5038-4047-A846-CD65A6A19506}"/>
      </w:docPartPr>
      <w:docPartBody>
        <w:p w:rsidR="00B046CE" w:rsidRDefault="00257C20" w:rsidP="00257C20">
          <w:pPr>
            <w:pStyle w:val="DA4176661D4F43E78942FF42F7A5CEED"/>
          </w:pPr>
          <w:r w:rsidRPr="001F56D0">
            <w:rPr>
              <w:rStyle w:val="PlaceholderText"/>
            </w:rPr>
            <w:t>Choose an item.</w:t>
          </w:r>
        </w:p>
      </w:docPartBody>
    </w:docPart>
    <w:docPart>
      <w:docPartPr>
        <w:name w:val="2A1196F4BB594784A3FF4FE9C22C6B88"/>
        <w:category>
          <w:name w:val="General"/>
          <w:gallery w:val="placeholder"/>
        </w:category>
        <w:types>
          <w:type w:val="bbPlcHdr"/>
        </w:types>
        <w:behaviors>
          <w:behavior w:val="content"/>
        </w:behaviors>
        <w:guid w:val="{AEB87A2D-C829-4A35-83FE-375B45FB3108}"/>
      </w:docPartPr>
      <w:docPartBody>
        <w:p w:rsidR="00B046CE" w:rsidRDefault="00257C20" w:rsidP="00257C20">
          <w:pPr>
            <w:pStyle w:val="2A1196F4BB594784A3FF4FE9C22C6B88"/>
          </w:pPr>
          <w:r w:rsidRPr="006A2484">
            <w:rPr>
              <w:rStyle w:val="PlaceholderText"/>
            </w:rPr>
            <w:t>Click or tap to enter a date.</w:t>
          </w:r>
        </w:p>
      </w:docPartBody>
    </w:docPart>
    <w:docPart>
      <w:docPartPr>
        <w:name w:val="B3CF956B810B41729018CCBD77FC05DE"/>
        <w:category>
          <w:name w:val="General"/>
          <w:gallery w:val="placeholder"/>
        </w:category>
        <w:types>
          <w:type w:val="bbPlcHdr"/>
        </w:types>
        <w:behaviors>
          <w:behavior w:val="content"/>
        </w:behaviors>
        <w:guid w:val="{68D67A38-1C0B-4E8F-B931-1C6BE95A8789}"/>
      </w:docPartPr>
      <w:docPartBody>
        <w:p w:rsidR="00B046CE" w:rsidRDefault="00257C20" w:rsidP="00257C20">
          <w:pPr>
            <w:pStyle w:val="B3CF956B810B41729018CCBD77FC05DE"/>
          </w:pPr>
          <w:r w:rsidRPr="001F56D0">
            <w:rPr>
              <w:rStyle w:val="PlaceholderText"/>
            </w:rPr>
            <w:t>Choose an item.</w:t>
          </w:r>
        </w:p>
      </w:docPartBody>
    </w:docPart>
    <w:docPart>
      <w:docPartPr>
        <w:name w:val="4429EA6B8D8E4B3FB29EDA6E870B3BA8"/>
        <w:category>
          <w:name w:val="General"/>
          <w:gallery w:val="placeholder"/>
        </w:category>
        <w:types>
          <w:type w:val="bbPlcHdr"/>
        </w:types>
        <w:behaviors>
          <w:behavior w:val="content"/>
        </w:behaviors>
        <w:guid w:val="{7FC2C125-A0DB-445F-8735-49662AA480F8}"/>
      </w:docPartPr>
      <w:docPartBody>
        <w:p w:rsidR="00B046CE" w:rsidRDefault="00257C20" w:rsidP="00257C20">
          <w:pPr>
            <w:pStyle w:val="4429EA6B8D8E4B3FB29EDA6E870B3BA8"/>
          </w:pPr>
          <w:r w:rsidRPr="006A24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2B"/>
    <w:rsid w:val="00045AC9"/>
    <w:rsid w:val="00082748"/>
    <w:rsid w:val="000C289F"/>
    <w:rsid w:val="000C35B8"/>
    <w:rsid w:val="00125076"/>
    <w:rsid w:val="00134D07"/>
    <w:rsid w:val="0014727A"/>
    <w:rsid w:val="00166E61"/>
    <w:rsid w:val="00182054"/>
    <w:rsid w:val="00185563"/>
    <w:rsid w:val="00234F7D"/>
    <w:rsid w:val="00257C20"/>
    <w:rsid w:val="002E7828"/>
    <w:rsid w:val="002F7A04"/>
    <w:rsid w:val="00310281"/>
    <w:rsid w:val="003115D0"/>
    <w:rsid w:val="003F5C9D"/>
    <w:rsid w:val="00445420"/>
    <w:rsid w:val="00453584"/>
    <w:rsid w:val="00485246"/>
    <w:rsid w:val="004B20CE"/>
    <w:rsid w:val="004F242D"/>
    <w:rsid w:val="004F292B"/>
    <w:rsid w:val="005432E8"/>
    <w:rsid w:val="00567284"/>
    <w:rsid w:val="00581E22"/>
    <w:rsid w:val="00613C58"/>
    <w:rsid w:val="00665CAB"/>
    <w:rsid w:val="00691400"/>
    <w:rsid w:val="006A3C57"/>
    <w:rsid w:val="006C5B15"/>
    <w:rsid w:val="007B1206"/>
    <w:rsid w:val="007B56F1"/>
    <w:rsid w:val="007E304E"/>
    <w:rsid w:val="007E5C7A"/>
    <w:rsid w:val="008022B3"/>
    <w:rsid w:val="008110AA"/>
    <w:rsid w:val="00831EEA"/>
    <w:rsid w:val="00893A80"/>
    <w:rsid w:val="008C69F7"/>
    <w:rsid w:val="0092347D"/>
    <w:rsid w:val="0093243D"/>
    <w:rsid w:val="0094619A"/>
    <w:rsid w:val="00963C0C"/>
    <w:rsid w:val="00964733"/>
    <w:rsid w:val="00966B2D"/>
    <w:rsid w:val="009702B1"/>
    <w:rsid w:val="00971AD3"/>
    <w:rsid w:val="00974910"/>
    <w:rsid w:val="009A3D45"/>
    <w:rsid w:val="009B1A09"/>
    <w:rsid w:val="009E0342"/>
    <w:rsid w:val="00A41C4E"/>
    <w:rsid w:val="00A54B9C"/>
    <w:rsid w:val="00A835F6"/>
    <w:rsid w:val="00B009DE"/>
    <w:rsid w:val="00B046CE"/>
    <w:rsid w:val="00B22676"/>
    <w:rsid w:val="00B73D28"/>
    <w:rsid w:val="00B96FC9"/>
    <w:rsid w:val="00BA0BD1"/>
    <w:rsid w:val="00BD3F31"/>
    <w:rsid w:val="00C5563D"/>
    <w:rsid w:val="00C7653C"/>
    <w:rsid w:val="00CC5B1A"/>
    <w:rsid w:val="00CE4C98"/>
    <w:rsid w:val="00D24F76"/>
    <w:rsid w:val="00D920CD"/>
    <w:rsid w:val="00DA399C"/>
    <w:rsid w:val="00DB431E"/>
    <w:rsid w:val="00DC068D"/>
    <w:rsid w:val="00DC3A5F"/>
    <w:rsid w:val="00DD0704"/>
    <w:rsid w:val="00DF2D55"/>
    <w:rsid w:val="00E0171F"/>
    <w:rsid w:val="00E0799F"/>
    <w:rsid w:val="00E123CD"/>
    <w:rsid w:val="00E557EC"/>
    <w:rsid w:val="00E81135"/>
    <w:rsid w:val="00E93693"/>
    <w:rsid w:val="00E97E00"/>
    <w:rsid w:val="00F074FB"/>
    <w:rsid w:val="00F22C34"/>
    <w:rsid w:val="00F70C7E"/>
    <w:rsid w:val="00FA2F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C20"/>
    <w:rPr>
      <w:color w:val="808080"/>
    </w:rPr>
  </w:style>
  <w:style w:type="paragraph" w:customStyle="1" w:styleId="647572559A6347D6B70E3C389D7669A4">
    <w:name w:val="647572559A6347D6B70E3C389D7669A4"/>
    <w:rsid w:val="004F292B"/>
  </w:style>
  <w:style w:type="paragraph" w:customStyle="1" w:styleId="4202CC29B48145EFB535B28FC3F7A295">
    <w:name w:val="4202CC29B48145EFB535B28FC3F7A295"/>
    <w:rsid w:val="004F292B"/>
  </w:style>
  <w:style w:type="paragraph" w:customStyle="1" w:styleId="794F33E3C33C4C4D92844188781032F3">
    <w:name w:val="794F33E3C33C4C4D92844188781032F3"/>
    <w:rsid w:val="004F292B"/>
  </w:style>
  <w:style w:type="paragraph" w:customStyle="1" w:styleId="BC994BEF27F544D884B08329692B0060">
    <w:name w:val="BC994BEF27F544D884B08329692B0060"/>
    <w:rsid w:val="004F292B"/>
  </w:style>
  <w:style w:type="paragraph" w:customStyle="1" w:styleId="DDDC9063970A49B1AA3630E456D1777D">
    <w:name w:val="DDDC9063970A49B1AA3630E456D1777D"/>
    <w:rsid w:val="004F292B"/>
  </w:style>
  <w:style w:type="paragraph" w:customStyle="1" w:styleId="2697BCD42A27404788390445C626B7EB">
    <w:name w:val="2697BCD42A27404788390445C626B7EB"/>
    <w:rsid w:val="004F292B"/>
  </w:style>
  <w:style w:type="paragraph" w:customStyle="1" w:styleId="FCE5E772E53A4DEE9B8617C14D79854F">
    <w:name w:val="FCE5E772E53A4DEE9B8617C14D79854F"/>
    <w:rsid w:val="004F292B"/>
  </w:style>
  <w:style w:type="paragraph" w:customStyle="1" w:styleId="A62D680F2E2946E8AC026943EE2FF9CF">
    <w:name w:val="A62D680F2E2946E8AC026943EE2FF9CF"/>
    <w:rsid w:val="004F292B"/>
  </w:style>
  <w:style w:type="paragraph" w:customStyle="1" w:styleId="6831F56541FC4CCCA766BF931EB7AFC9">
    <w:name w:val="6831F56541FC4CCCA766BF931EB7AFC9"/>
    <w:rsid w:val="004F292B"/>
  </w:style>
  <w:style w:type="paragraph" w:customStyle="1" w:styleId="CF8F06D2092D41C8A9C1E063682EE958">
    <w:name w:val="CF8F06D2092D41C8A9C1E063682EE958"/>
    <w:rsid w:val="004F292B"/>
  </w:style>
  <w:style w:type="paragraph" w:customStyle="1" w:styleId="E28403F8004047C8B412F165EE2D40F7">
    <w:name w:val="E28403F8004047C8B412F165EE2D40F7"/>
    <w:rsid w:val="004F292B"/>
  </w:style>
  <w:style w:type="paragraph" w:customStyle="1" w:styleId="CC2E510CB592461C82948F93EA33E790">
    <w:name w:val="CC2E510CB592461C82948F93EA33E790"/>
    <w:rsid w:val="004F292B"/>
  </w:style>
  <w:style w:type="paragraph" w:customStyle="1" w:styleId="6B541F6983214ABA9B7A7FE1D398B1D6">
    <w:name w:val="6B541F6983214ABA9B7A7FE1D398B1D6"/>
    <w:rsid w:val="004F292B"/>
  </w:style>
  <w:style w:type="paragraph" w:customStyle="1" w:styleId="7CA6B3DAC8A4418384792B8E3971676A">
    <w:name w:val="7CA6B3DAC8A4418384792B8E3971676A"/>
    <w:rsid w:val="004F292B"/>
  </w:style>
  <w:style w:type="paragraph" w:customStyle="1" w:styleId="CEBE683C2F4F40ABBC6EF7A57AC776BA">
    <w:name w:val="CEBE683C2F4F40ABBC6EF7A57AC776BA"/>
    <w:rsid w:val="004F292B"/>
  </w:style>
  <w:style w:type="paragraph" w:customStyle="1" w:styleId="C621F4BF00AF407CB59063102A686CD7">
    <w:name w:val="C621F4BF00AF407CB59063102A686CD7"/>
    <w:rsid w:val="004F292B"/>
  </w:style>
  <w:style w:type="paragraph" w:customStyle="1" w:styleId="8F3D716FE30B4068A259A363B486EC18">
    <w:name w:val="8F3D716FE30B4068A259A363B486EC18"/>
    <w:rsid w:val="004F292B"/>
  </w:style>
  <w:style w:type="paragraph" w:customStyle="1" w:styleId="4B5160A25FC34B489C12C8DF0086C5E7">
    <w:name w:val="4B5160A25FC34B489C12C8DF0086C5E7"/>
    <w:rsid w:val="004F292B"/>
  </w:style>
  <w:style w:type="paragraph" w:customStyle="1" w:styleId="2F0935C2963E4335B8FCDCA9D341D669">
    <w:name w:val="2F0935C2963E4335B8FCDCA9D341D669"/>
    <w:rsid w:val="004F292B"/>
  </w:style>
  <w:style w:type="paragraph" w:customStyle="1" w:styleId="E471E8C24B994DEEB060E9EBF16A16B3">
    <w:name w:val="E471E8C24B994DEEB060E9EBF16A16B3"/>
    <w:rsid w:val="004F292B"/>
  </w:style>
  <w:style w:type="paragraph" w:customStyle="1" w:styleId="FFB748CEDB234BA1AA8AA5623E23E5EF">
    <w:name w:val="FFB748CEDB234BA1AA8AA5623E23E5EF"/>
    <w:rsid w:val="004F292B"/>
  </w:style>
  <w:style w:type="paragraph" w:customStyle="1" w:styleId="B9C481439C9A44B39D040BC21B625BFD">
    <w:name w:val="B9C481439C9A44B39D040BC21B625BFD"/>
    <w:rsid w:val="004F292B"/>
  </w:style>
  <w:style w:type="paragraph" w:customStyle="1" w:styleId="1C8E88801BF14B2ABBF5CDEC5D69BB5C">
    <w:name w:val="1C8E88801BF14B2ABBF5CDEC5D69BB5C"/>
    <w:rsid w:val="004F292B"/>
  </w:style>
  <w:style w:type="paragraph" w:customStyle="1" w:styleId="E9A03202FE944898B4D669B928383822">
    <w:name w:val="E9A03202FE944898B4D669B928383822"/>
    <w:rsid w:val="004F292B"/>
  </w:style>
  <w:style w:type="paragraph" w:customStyle="1" w:styleId="CFCD3826346E4DF09F433D589BC19E99">
    <w:name w:val="CFCD3826346E4DF09F433D589BC19E99"/>
    <w:rsid w:val="004F292B"/>
  </w:style>
  <w:style w:type="paragraph" w:customStyle="1" w:styleId="D1B87C87324742639E22DBA89B7A3B4F">
    <w:name w:val="D1B87C87324742639E22DBA89B7A3B4F"/>
    <w:rsid w:val="004F292B"/>
  </w:style>
  <w:style w:type="paragraph" w:customStyle="1" w:styleId="CD91E206E7E54150B1153AAD4AC59951">
    <w:name w:val="CD91E206E7E54150B1153AAD4AC59951"/>
    <w:rsid w:val="004F292B"/>
  </w:style>
  <w:style w:type="paragraph" w:customStyle="1" w:styleId="5C4276FFA23C473389E1753D2A362F32">
    <w:name w:val="5C4276FFA23C473389E1753D2A362F32"/>
    <w:rsid w:val="004F292B"/>
  </w:style>
  <w:style w:type="paragraph" w:customStyle="1" w:styleId="3FEFF776CEB9442C900BE0693B2212C3">
    <w:name w:val="3FEFF776CEB9442C900BE0693B2212C3"/>
    <w:rsid w:val="004F292B"/>
  </w:style>
  <w:style w:type="paragraph" w:customStyle="1" w:styleId="8A7B437E0AA441399908F7E803B55266">
    <w:name w:val="8A7B437E0AA441399908F7E803B55266"/>
    <w:rsid w:val="004F292B"/>
  </w:style>
  <w:style w:type="paragraph" w:customStyle="1" w:styleId="640A87DB74D04AC2BE29212D9DB568BD">
    <w:name w:val="640A87DB74D04AC2BE29212D9DB568BD"/>
    <w:rsid w:val="004F292B"/>
  </w:style>
  <w:style w:type="paragraph" w:customStyle="1" w:styleId="8E6265E1D4364E86850E08FF34CFC072">
    <w:name w:val="8E6265E1D4364E86850E08FF34CFC072"/>
    <w:rsid w:val="004F292B"/>
  </w:style>
  <w:style w:type="paragraph" w:customStyle="1" w:styleId="62EAF78B763A46539EC4B0234402F576">
    <w:name w:val="62EAF78B763A46539EC4B0234402F576"/>
    <w:rsid w:val="004F292B"/>
  </w:style>
  <w:style w:type="paragraph" w:customStyle="1" w:styleId="803DCC13ABC545F2B6EC48A1CF820889">
    <w:name w:val="803DCC13ABC545F2B6EC48A1CF820889"/>
    <w:rsid w:val="004F292B"/>
  </w:style>
  <w:style w:type="paragraph" w:customStyle="1" w:styleId="7539AB6C12E04DE380DC7EE558CCCD13">
    <w:name w:val="7539AB6C12E04DE380DC7EE558CCCD13"/>
    <w:rsid w:val="004F292B"/>
  </w:style>
  <w:style w:type="paragraph" w:customStyle="1" w:styleId="29FB93E079F4438996AE92973A6B181A">
    <w:name w:val="29FB93E079F4438996AE92973A6B181A"/>
    <w:rsid w:val="004F292B"/>
  </w:style>
  <w:style w:type="paragraph" w:customStyle="1" w:styleId="4F0F84285EB9465986DE73932A43C249">
    <w:name w:val="4F0F84285EB9465986DE73932A43C249"/>
    <w:rsid w:val="004F292B"/>
  </w:style>
  <w:style w:type="paragraph" w:customStyle="1" w:styleId="72871CE0D6AA4A09AF8D168F1142F7CF">
    <w:name w:val="72871CE0D6AA4A09AF8D168F1142F7CF"/>
    <w:rsid w:val="004F292B"/>
  </w:style>
  <w:style w:type="paragraph" w:customStyle="1" w:styleId="770D35D6BDEA47DF9DCC691558A4CFC6">
    <w:name w:val="770D35D6BDEA47DF9DCC691558A4CFC6"/>
    <w:rsid w:val="004F292B"/>
  </w:style>
  <w:style w:type="paragraph" w:customStyle="1" w:styleId="8E05DC22E2184887BC477691FCC5C732">
    <w:name w:val="8E05DC22E2184887BC477691FCC5C732"/>
    <w:rsid w:val="004F292B"/>
  </w:style>
  <w:style w:type="paragraph" w:customStyle="1" w:styleId="D60F04058103494A8A28CA96DD094B3F">
    <w:name w:val="D60F04058103494A8A28CA96DD094B3F"/>
    <w:rsid w:val="004F292B"/>
  </w:style>
  <w:style w:type="paragraph" w:customStyle="1" w:styleId="FDFCC9919BF7411EA48EBDC81C852ACE">
    <w:name w:val="FDFCC9919BF7411EA48EBDC81C852ACE"/>
    <w:rsid w:val="004F292B"/>
  </w:style>
  <w:style w:type="paragraph" w:customStyle="1" w:styleId="6731CFD37E0F403AA2F72E5A54823D6B">
    <w:name w:val="6731CFD37E0F403AA2F72E5A54823D6B"/>
    <w:rsid w:val="004F292B"/>
  </w:style>
  <w:style w:type="paragraph" w:customStyle="1" w:styleId="4C4961BD8FBD4283BF2296ECBE38569B">
    <w:name w:val="4C4961BD8FBD4283BF2296ECBE38569B"/>
    <w:rsid w:val="004F292B"/>
  </w:style>
  <w:style w:type="paragraph" w:customStyle="1" w:styleId="5D49D972FC584DCDA043785056991D87">
    <w:name w:val="5D49D972FC584DCDA043785056991D87"/>
    <w:rsid w:val="004F292B"/>
  </w:style>
  <w:style w:type="paragraph" w:customStyle="1" w:styleId="85940FD7DFC24F999B571E21537EEC21">
    <w:name w:val="85940FD7DFC24F999B571E21537EEC21"/>
    <w:rsid w:val="004F292B"/>
  </w:style>
  <w:style w:type="paragraph" w:customStyle="1" w:styleId="87DC7D01DBCB47788EDE47EEFD07ED9D">
    <w:name w:val="87DC7D01DBCB47788EDE47EEFD07ED9D"/>
    <w:rsid w:val="004F292B"/>
  </w:style>
  <w:style w:type="paragraph" w:customStyle="1" w:styleId="443DDE28C9544CF997514C7984E13670">
    <w:name w:val="443DDE28C9544CF997514C7984E13670"/>
    <w:rsid w:val="004F292B"/>
  </w:style>
  <w:style w:type="paragraph" w:customStyle="1" w:styleId="F3A0ECA517C84AFFA13E3B29FBF86A08">
    <w:name w:val="F3A0ECA517C84AFFA13E3B29FBF86A08"/>
    <w:rsid w:val="004F292B"/>
  </w:style>
  <w:style w:type="paragraph" w:customStyle="1" w:styleId="643D5E91148E4039842AF156E8470688">
    <w:name w:val="643D5E91148E4039842AF156E8470688"/>
    <w:rsid w:val="004F292B"/>
  </w:style>
  <w:style w:type="paragraph" w:customStyle="1" w:styleId="9A3776D36CA34BAFA90382C2E047D054">
    <w:name w:val="9A3776D36CA34BAFA90382C2E047D054"/>
    <w:rsid w:val="004F292B"/>
  </w:style>
  <w:style w:type="paragraph" w:customStyle="1" w:styleId="41CA0D41C6524EB9965165A791E9289E">
    <w:name w:val="41CA0D41C6524EB9965165A791E9289E"/>
    <w:rsid w:val="004F292B"/>
  </w:style>
  <w:style w:type="paragraph" w:customStyle="1" w:styleId="51D6D8E84ADB42F98F806D85164B9A06">
    <w:name w:val="51D6D8E84ADB42F98F806D85164B9A06"/>
    <w:rsid w:val="004F292B"/>
  </w:style>
  <w:style w:type="paragraph" w:customStyle="1" w:styleId="2D50DBA1D00848A3BB27CE1A40B88542">
    <w:name w:val="2D50DBA1D00848A3BB27CE1A40B88542"/>
    <w:rsid w:val="004F292B"/>
  </w:style>
  <w:style w:type="paragraph" w:customStyle="1" w:styleId="73F2686D124449A1923FC5FAF19E6A37">
    <w:name w:val="73F2686D124449A1923FC5FAF19E6A37"/>
    <w:rsid w:val="004F292B"/>
  </w:style>
  <w:style w:type="paragraph" w:customStyle="1" w:styleId="3E6D0971002D4CB28225134D00FABDAB">
    <w:name w:val="3E6D0971002D4CB28225134D00FABDAB"/>
    <w:rsid w:val="004F292B"/>
  </w:style>
  <w:style w:type="paragraph" w:customStyle="1" w:styleId="54D5D08398B64767ACF740C303A21E6A">
    <w:name w:val="54D5D08398B64767ACF740C303A21E6A"/>
    <w:rsid w:val="004F292B"/>
  </w:style>
  <w:style w:type="paragraph" w:customStyle="1" w:styleId="F8938A5C89254808B3757D4DABDEA220">
    <w:name w:val="F8938A5C89254808B3757D4DABDEA220"/>
    <w:rsid w:val="004F292B"/>
  </w:style>
  <w:style w:type="paragraph" w:customStyle="1" w:styleId="ACA301154BC54E4AA9E94A252BBFC49B">
    <w:name w:val="ACA301154BC54E4AA9E94A252BBFC49B"/>
    <w:rsid w:val="004F292B"/>
  </w:style>
  <w:style w:type="paragraph" w:customStyle="1" w:styleId="430B8B8E0CD84E70AB6FB707DC74FE1F">
    <w:name w:val="430B8B8E0CD84E70AB6FB707DC74FE1F"/>
    <w:rsid w:val="004F292B"/>
  </w:style>
  <w:style w:type="paragraph" w:customStyle="1" w:styleId="29263306B2314D01A3BB946D1A0B5C78">
    <w:name w:val="29263306B2314D01A3BB946D1A0B5C78"/>
    <w:rsid w:val="004F292B"/>
  </w:style>
  <w:style w:type="paragraph" w:customStyle="1" w:styleId="C188823729E64AA1A70171768F734863">
    <w:name w:val="C188823729E64AA1A70171768F734863"/>
    <w:rsid w:val="004F292B"/>
  </w:style>
  <w:style w:type="paragraph" w:customStyle="1" w:styleId="9CE4FD45A0FF41AB8F5621B7973E6AD8">
    <w:name w:val="9CE4FD45A0FF41AB8F5621B7973E6AD8"/>
    <w:rsid w:val="004F292B"/>
  </w:style>
  <w:style w:type="paragraph" w:customStyle="1" w:styleId="367C3E01D3AC417CBC870BAC3C16FE4E">
    <w:name w:val="367C3E01D3AC417CBC870BAC3C16FE4E"/>
    <w:rsid w:val="004F292B"/>
  </w:style>
  <w:style w:type="paragraph" w:customStyle="1" w:styleId="DDADC78ACDA14FB1B6CC008A93742993">
    <w:name w:val="DDADC78ACDA14FB1B6CC008A93742993"/>
    <w:rsid w:val="004F292B"/>
  </w:style>
  <w:style w:type="paragraph" w:customStyle="1" w:styleId="22CCAD501D1D45D1977C27AD884F8163">
    <w:name w:val="22CCAD501D1D45D1977C27AD884F8163"/>
    <w:rsid w:val="004F292B"/>
  </w:style>
  <w:style w:type="paragraph" w:customStyle="1" w:styleId="CB5F8E1216D5499D88142EEF87918BC8">
    <w:name w:val="CB5F8E1216D5499D88142EEF87918BC8"/>
    <w:rsid w:val="004F292B"/>
  </w:style>
  <w:style w:type="paragraph" w:customStyle="1" w:styleId="CAD14F52CAA44A90BF62E6065AAC048C">
    <w:name w:val="CAD14F52CAA44A90BF62E6065AAC048C"/>
    <w:rsid w:val="004F292B"/>
  </w:style>
  <w:style w:type="paragraph" w:customStyle="1" w:styleId="BB4D4F25A32943A2887D2357DDB5FE7A">
    <w:name w:val="BB4D4F25A32943A2887D2357DDB5FE7A"/>
    <w:rsid w:val="004F292B"/>
  </w:style>
  <w:style w:type="paragraph" w:customStyle="1" w:styleId="ED84436E21CB47A9BAA51047D3D56135">
    <w:name w:val="ED84436E21CB47A9BAA51047D3D56135"/>
    <w:rsid w:val="004F292B"/>
  </w:style>
  <w:style w:type="paragraph" w:customStyle="1" w:styleId="169C7FE3164F40BC825002BB0190E349">
    <w:name w:val="169C7FE3164F40BC825002BB0190E349"/>
    <w:rsid w:val="004F292B"/>
  </w:style>
  <w:style w:type="paragraph" w:customStyle="1" w:styleId="5197543759DD40418166A1D6A537D1B9">
    <w:name w:val="5197543759DD40418166A1D6A537D1B9"/>
    <w:rsid w:val="004F292B"/>
  </w:style>
  <w:style w:type="paragraph" w:customStyle="1" w:styleId="EF0F11ADC4EA4A1C838B3E229A9F499D">
    <w:name w:val="EF0F11ADC4EA4A1C838B3E229A9F499D"/>
    <w:rsid w:val="004F292B"/>
  </w:style>
  <w:style w:type="paragraph" w:customStyle="1" w:styleId="68AE3104BE75483699B34063A35038DD">
    <w:name w:val="68AE3104BE75483699B34063A35038DD"/>
    <w:rsid w:val="004F292B"/>
  </w:style>
  <w:style w:type="paragraph" w:customStyle="1" w:styleId="1B5D3CDDFC744D27898E80DF4999D285">
    <w:name w:val="1B5D3CDDFC744D27898E80DF4999D285"/>
    <w:rsid w:val="004F292B"/>
  </w:style>
  <w:style w:type="paragraph" w:customStyle="1" w:styleId="0062FE8658E54D8092AF4CCCD5D6A367">
    <w:name w:val="0062FE8658E54D8092AF4CCCD5D6A367"/>
    <w:rsid w:val="004F292B"/>
  </w:style>
  <w:style w:type="paragraph" w:customStyle="1" w:styleId="2C1859BA68EA4AD8A6C4A6A93177C1F8">
    <w:name w:val="2C1859BA68EA4AD8A6C4A6A93177C1F8"/>
    <w:rsid w:val="004F292B"/>
  </w:style>
  <w:style w:type="paragraph" w:customStyle="1" w:styleId="E68FFE9FA86140098F77CB75149E7744">
    <w:name w:val="E68FFE9FA86140098F77CB75149E7744"/>
    <w:rsid w:val="004F292B"/>
  </w:style>
  <w:style w:type="paragraph" w:customStyle="1" w:styleId="B81CAC0696BE4AFFB064B4BC06AA390A">
    <w:name w:val="B81CAC0696BE4AFFB064B4BC06AA390A"/>
    <w:rsid w:val="004F292B"/>
  </w:style>
  <w:style w:type="paragraph" w:customStyle="1" w:styleId="1D04541CE65E45F79D2A9814E6ECA898">
    <w:name w:val="1D04541CE65E45F79D2A9814E6ECA898"/>
    <w:rsid w:val="004F292B"/>
  </w:style>
  <w:style w:type="paragraph" w:customStyle="1" w:styleId="86297A28B0C74DC4A209B0F00AAA6507">
    <w:name w:val="86297A28B0C74DC4A209B0F00AAA6507"/>
    <w:rsid w:val="004F292B"/>
  </w:style>
  <w:style w:type="paragraph" w:customStyle="1" w:styleId="59714C571CC84C419BB9A8F7B6F13B7B">
    <w:name w:val="59714C571CC84C419BB9A8F7B6F13B7B"/>
    <w:rsid w:val="004F292B"/>
  </w:style>
  <w:style w:type="paragraph" w:customStyle="1" w:styleId="D14528774DA1446CA210C352868F39FC">
    <w:name w:val="D14528774DA1446CA210C352868F39FC"/>
    <w:rsid w:val="004F292B"/>
  </w:style>
  <w:style w:type="paragraph" w:customStyle="1" w:styleId="AD06EB1E452840FD9A829CF01AEEC2F9">
    <w:name w:val="AD06EB1E452840FD9A829CF01AEEC2F9"/>
    <w:rsid w:val="004F292B"/>
  </w:style>
  <w:style w:type="paragraph" w:customStyle="1" w:styleId="46A5F2CDBB614185920B9E3AD066A530">
    <w:name w:val="46A5F2CDBB614185920B9E3AD066A530"/>
    <w:rsid w:val="004F292B"/>
  </w:style>
  <w:style w:type="paragraph" w:customStyle="1" w:styleId="204810CFBFB14F0CB8DD10E29FD14878">
    <w:name w:val="204810CFBFB14F0CB8DD10E29FD14878"/>
    <w:rsid w:val="004F292B"/>
  </w:style>
  <w:style w:type="paragraph" w:customStyle="1" w:styleId="E30A696BB36948A4A325035834072092">
    <w:name w:val="E30A696BB36948A4A325035834072092"/>
    <w:rsid w:val="004F292B"/>
  </w:style>
  <w:style w:type="paragraph" w:customStyle="1" w:styleId="0C25F367686242F98C4DB7DD7DF5B2EE">
    <w:name w:val="0C25F367686242F98C4DB7DD7DF5B2EE"/>
    <w:rsid w:val="004F292B"/>
  </w:style>
  <w:style w:type="paragraph" w:customStyle="1" w:styleId="87E5C06E0AAC4388B2AECA744EFEAA34">
    <w:name w:val="87E5C06E0AAC4388B2AECA744EFEAA34"/>
    <w:rsid w:val="004F292B"/>
  </w:style>
  <w:style w:type="paragraph" w:customStyle="1" w:styleId="C28BA9924248435E81D4E462AD4EBCA8">
    <w:name w:val="C28BA9924248435E81D4E462AD4EBCA8"/>
    <w:rsid w:val="004F292B"/>
  </w:style>
  <w:style w:type="paragraph" w:customStyle="1" w:styleId="1ABF11F49D7542C69C1B488E0B262B6E">
    <w:name w:val="1ABF11F49D7542C69C1B488E0B262B6E"/>
    <w:rsid w:val="004F292B"/>
  </w:style>
  <w:style w:type="paragraph" w:customStyle="1" w:styleId="59F5FBB7D3FD4A098F5431BE6CCDA7EB">
    <w:name w:val="59F5FBB7D3FD4A098F5431BE6CCDA7EB"/>
    <w:rsid w:val="004F292B"/>
  </w:style>
  <w:style w:type="paragraph" w:customStyle="1" w:styleId="27728F67C6B743D09B9E4356CC592C3C">
    <w:name w:val="27728F67C6B743D09B9E4356CC592C3C"/>
    <w:rsid w:val="004F292B"/>
  </w:style>
  <w:style w:type="paragraph" w:customStyle="1" w:styleId="3B71B6688FAE45878C9836BCC8F46E6A">
    <w:name w:val="3B71B6688FAE45878C9836BCC8F46E6A"/>
    <w:rsid w:val="004F292B"/>
  </w:style>
  <w:style w:type="paragraph" w:customStyle="1" w:styleId="5271FB250AF9469FA562CEA784629CAA">
    <w:name w:val="5271FB250AF9469FA562CEA784629CAA"/>
    <w:rsid w:val="004F292B"/>
  </w:style>
  <w:style w:type="paragraph" w:customStyle="1" w:styleId="A5D760AA00DF4E3FB0D25B6577458B2A">
    <w:name w:val="A5D760AA00DF4E3FB0D25B6577458B2A"/>
    <w:rsid w:val="004F292B"/>
  </w:style>
  <w:style w:type="paragraph" w:customStyle="1" w:styleId="7CCFDBEA7A754FCB895713D6D26E09FA">
    <w:name w:val="7CCFDBEA7A754FCB895713D6D26E09FA"/>
    <w:rsid w:val="004F292B"/>
  </w:style>
  <w:style w:type="paragraph" w:customStyle="1" w:styleId="7DBD770D969B47F6BE76BDF9B5259EA7">
    <w:name w:val="7DBD770D969B47F6BE76BDF9B5259EA7"/>
    <w:rsid w:val="004F292B"/>
  </w:style>
  <w:style w:type="paragraph" w:customStyle="1" w:styleId="62E29DAA45184E8F95196C52AF4D2A77">
    <w:name w:val="62E29DAA45184E8F95196C52AF4D2A77"/>
    <w:rsid w:val="004F292B"/>
  </w:style>
  <w:style w:type="paragraph" w:customStyle="1" w:styleId="2D1FA7E6E7CD45CBA8F1B4D4CC05C3A7">
    <w:name w:val="2D1FA7E6E7CD45CBA8F1B4D4CC05C3A7"/>
    <w:rsid w:val="004F292B"/>
  </w:style>
  <w:style w:type="paragraph" w:customStyle="1" w:styleId="CAE7DE5B2EE947BD881780763CD0893A">
    <w:name w:val="CAE7DE5B2EE947BD881780763CD0893A"/>
    <w:rsid w:val="004F292B"/>
  </w:style>
  <w:style w:type="paragraph" w:customStyle="1" w:styleId="4F5D7AF82727499EAA120AC74BA57378">
    <w:name w:val="4F5D7AF82727499EAA120AC74BA57378"/>
    <w:rsid w:val="004F292B"/>
  </w:style>
  <w:style w:type="paragraph" w:customStyle="1" w:styleId="184DF8A8A5EB4A07AE3B0230E8BDBC6F">
    <w:name w:val="184DF8A8A5EB4A07AE3B0230E8BDBC6F"/>
    <w:rsid w:val="00310281"/>
  </w:style>
  <w:style w:type="paragraph" w:customStyle="1" w:styleId="DB43040DBA814D94BDADEB6A6A5C5449">
    <w:name w:val="DB43040DBA814D94BDADEB6A6A5C5449"/>
    <w:rsid w:val="008C69F7"/>
  </w:style>
  <w:style w:type="paragraph" w:customStyle="1" w:styleId="C0DC1B399E874D88B4026FC27B3FB79F">
    <w:name w:val="C0DC1B399E874D88B4026FC27B3FB79F"/>
    <w:rsid w:val="008C69F7"/>
  </w:style>
  <w:style w:type="paragraph" w:customStyle="1" w:styleId="ACBAF7F75E654BE1BFEE88F5ABC2675E">
    <w:name w:val="ACBAF7F75E654BE1BFEE88F5ABC2675E"/>
    <w:rsid w:val="008C69F7"/>
  </w:style>
  <w:style w:type="paragraph" w:customStyle="1" w:styleId="B304570252A9486FACD654E105FA1C41">
    <w:name w:val="B304570252A9486FACD654E105FA1C41"/>
    <w:rsid w:val="008C69F7"/>
  </w:style>
  <w:style w:type="paragraph" w:customStyle="1" w:styleId="D9EE45594BB6472CA130EE816B0CEF03">
    <w:name w:val="D9EE45594BB6472CA130EE816B0CEF03"/>
    <w:rsid w:val="008C69F7"/>
  </w:style>
  <w:style w:type="paragraph" w:customStyle="1" w:styleId="D320931D95084123BA2886495FBA6F45">
    <w:name w:val="D320931D95084123BA2886495FBA6F45"/>
    <w:rsid w:val="008C69F7"/>
  </w:style>
  <w:style w:type="paragraph" w:customStyle="1" w:styleId="C26D28E6B68F4F09B4C21221140FEB7F">
    <w:name w:val="C26D28E6B68F4F09B4C21221140FEB7F"/>
    <w:rsid w:val="008C69F7"/>
  </w:style>
  <w:style w:type="paragraph" w:customStyle="1" w:styleId="C29D9C50710F4618963B794DF425BDF2">
    <w:name w:val="C29D9C50710F4618963B794DF425BDF2"/>
    <w:rsid w:val="008C69F7"/>
  </w:style>
  <w:style w:type="paragraph" w:customStyle="1" w:styleId="F216A47FFB4B47C2B32F55DA9F9A698E">
    <w:name w:val="F216A47FFB4B47C2B32F55DA9F9A698E"/>
    <w:rsid w:val="008C69F7"/>
  </w:style>
  <w:style w:type="paragraph" w:customStyle="1" w:styleId="1D53C4CC38E041ECB42388AB582459B0">
    <w:name w:val="1D53C4CC38E041ECB42388AB582459B0"/>
    <w:rsid w:val="008C69F7"/>
  </w:style>
  <w:style w:type="paragraph" w:customStyle="1" w:styleId="D078DBE2F02E4D1FB31956B545FD1C3B">
    <w:name w:val="D078DBE2F02E4D1FB31956B545FD1C3B"/>
    <w:rsid w:val="008C69F7"/>
  </w:style>
  <w:style w:type="paragraph" w:customStyle="1" w:styleId="56591AE5E62B45DA933EF3DF6DADEDC6">
    <w:name w:val="56591AE5E62B45DA933EF3DF6DADEDC6"/>
    <w:rsid w:val="008C69F7"/>
  </w:style>
  <w:style w:type="paragraph" w:customStyle="1" w:styleId="E96FA80E99664BF08D9EF50BFDD148ED">
    <w:name w:val="E96FA80E99664BF08D9EF50BFDD148ED"/>
    <w:rsid w:val="008C69F7"/>
  </w:style>
  <w:style w:type="paragraph" w:customStyle="1" w:styleId="34D48C5D01344720A6DEE97ED5183478">
    <w:name w:val="34D48C5D01344720A6DEE97ED5183478"/>
    <w:rsid w:val="008C69F7"/>
  </w:style>
  <w:style w:type="paragraph" w:customStyle="1" w:styleId="29AB139C5E704DF3B13B55F8F358B573">
    <w:name w:val="29AB139C5E704DF3B13B55F8F358B573"/>
    <w:rsid w:val="008C69F7"/>
  </w:style>
  <w:style w:type="paragraph" w:customStyle="1" w:styleId="D88E3BE0405F41B08693E11B68C590BB">
    <w:name w:val="D88E3BE0405F41B08693E11B68C590BB"/>
    <w:rsid w:val="008C69F7"/>
  </w:style>
  <w:style w:type="paragraph" w:customStyle="1" w:styleId="975A373A81574BB5B46BEC8EF7A76747">
    <w:name w:val="975A373A81574BB5B46BEC8EF7A76747"/>
    <w:rsid w:val="008C69F7"/>
  </w:style>
  <w:style w:type="paragraph" w:customStyle="1" w:styleId="88B641246AD44F92826631C695223030">
    <w:name w:val="88B641246AD44F92826631C695223030"/>
    <w:rsid w:val="008C69F7"/>
  </w:style>
  <w:style w:type="paragraph" w:customStyle="1" w:styleId="F41A81E93DA241ACABBC3CF81858E57B">
    <w:name w:val="F41A81E93DA241ACABBC3CF81858E57B"/>
    <w:rsid w:val="008C69F7"/>
  </w:style>
  <w:style w:type="paragraph" w:customStyle="1" w:styleId="FD11A89E73CA4DAF89766F91839284A9">
    <w:name w:val="FD11A89E73CA4DAF89766F91839284A9"/>
    <w:rsid w:val="008C69F7"/>
  </w:style>
  <w:style w:type="paragraph" w:customStyle="1" w:styleId="889A24476A0C496D9E0D2BDB768D79E3">
    <w:name w:val="889A24476A0C496D9E0D2BDB768D79E3"/>
    <w:rsid w:val="008C69F7"/>
  </w:style>
  <w:style w:type="paragraph" w:customStyle="1" w:styleId="528C3C37561D4E5FAA5E552E207F1CB4">
    <w:name w:val="528C3C37561D4E5FAA5E552E207F1CB4"/>
    <w:rsid w:val="008C69F7"/>
  </w:style>
  <w:style w:type="paragraph" w:customStyle="1" w:styleId="677324D4A60B4593BBF87A5D0F404A27">
    <w:name w:val="677324D4A60B4593BBF87A5D0F404A27"/>
    <w:rsid w:val="008C69F7"/>
  </w:style>
  <w:style w:type="paragraph" w:customStyle="1" w:styleId="2B5C4F30A1504A929D6DD10F1CE3CD56">
    <w:name w:val="2B5C4F30A1504A929D6DD10F1CE3CD56"/>
    <w:rsid w:val="008C69F7"/>
  </w:style>
  <w:style w:type="paragraph" w:customStyle="1" w:styleId="31014FAB1D784BFC8BCED86A40EBAF37">
    <w:name w:val="31014FAB1D784BFC8BCED86A40EBAF37"/>
    <w:rsid w:val="008C69F7"/>
  </w:style>
  <w:style w:type="paragraph" w:customStyle="1" w:styleId="00D04CB0F118426D8044B830D3023915">
    <w:name w:val="00D04CB0F118426D8044B830D3023915"/>
    <w:rsid w:val="00CC5B1A"/>
  </w:style>
  <w:style w:type="paragraph" w:customStyle="1" w:styleId="834F84FE66F1470C8DE6FD5BF8603D96">
    <w:name w:val="834F84FE66F1470C8DE6FD5BF8603D96"/>
    <w:rsid w:val="00082748"/>
  </w:style>
  <w:style w:type="paragraph" w:customStyle="1" w:styleId="7BADEF1AB0AF4BDA9C6FBB93D9335CFA">
    <w:name w:val="7BADEF1AB0AF4BDA9C6FBB93D9335CFA"/>
    <w:rsid w:val="00082748"/>
  </w:style>
  <w:style w:type="paragraph" w:customStyle="1" w:styleId="9A06D0EBFAA94B58AC619508B311D896">
    <w:name w:val="9A06D0EBFAA94B58AC619508B311D896"/>
    <w:rsid w:val="00082748"/>
  </w:style>
  <w:style w:type="paragraph" w:customStyle="1" w:styleId="48695C93039D48118F1800C9F1331806">
    <w:name w:val="48695C93039D48118F1800C9F1331806"/>
    <w:rsid w:val="00082748"/>
  </w:style>
  <w:style w:type="paragraph" w:customStyle="1" w:styleId="91266C205A7545C98C38A37BC6857A93">
    <w:name w:val="91266C205A7545C98C38A37BC6857A93"/>
    <w:rsid w:val="00082748"/>
  </w:style>
  <w:style w:type="paragraph" w:customStyle="1" w:styleId="9D937510422A44699B6A39717658C746">
    <w:name w:val="9D937510422A44699B6A39717658C746"/>
    <w:rsid w:val="00082748"/>
  </w:style>
  <w:style w:type="paragraph" w:customStyle="1" w:styleId="B721D63E37484CDC90493B8A55838653">
    <w:name w:val="B721D63E37484CDC90493B8A55838653"/>
    <w:rsid w:val="00082748"/>
  </w:style>
  <w:style w:type="paragraph" w:customStyle="1" w:styleId="1156A99C0FD64A93ADEF836958C9927E">
    <w:name w:val="1156A99C0FD64A93ADEF836958C9927E"/>
    <w:rsid w:val="00082748"/>
  </w:style>
  <w:style w:type="paragraph" w:customStyle="1" w:styleId="DF445C8F239C4ACEB4D27432178B8CE8">
    <w:name w:val="DF445C8F239C4ACEB4D27432178B8CE8"/>
    <w:rsid w:val="00082748"/>
  </w:style>
  <w:style w:type="paragraph" w:customStyle="1" w:styleId="7A2F356F4D414DC39CED4E2C698EABB1">
    <w:name w:val="7A2F356F4D414DC39CED4E2C698EABB1"/>
    <w:rsid w:val="00082748"/>
  </w:style>
  <w:style w:type="paragraph" w:customStyle="1" w:styleId="B6CAA74B7C1E4D2A8005F90088A53A75">
    <w:name w:val="B6CAA74B7C1E4D2A8005F90088A53A75"/>
    <w:rsid w:val="00082748"/>
  </w:style>
  <w:style w:type="paragraph" w:customStyle="1" w:styleId="4649153DCE944042AB355D377206C7F6">
    <w:name w:val="4649153DCE944042AB355D377206C7F6"/>
    <w:rsid w:val="00082748"/>
  </w:style>
  <w:style w:type="paragraph" w:customStyle="1" w:styleId="C6EBA14977F14023AE185BDD4ACC351A">
    <w:name w:val="C6EBA14977F14023AE185BDD4ACC351A"/>
    <w:rsid w:val="00082748"/>
  </w:style>
  <w:style w:type="paragraph" w:customStyle="1" w:styleId="D1592DE713B84D33A9904AF1322264F3">
    <w:name w:val="D1592DE713B84D33A9904AF1322264F3"/>
    <w:rsid w:val="00082748"/>
  </w:style>
  <w:style w:type="paragraph" w:customStyle="1" w:styleId="69240408F2674A588D91DF401257D500">
    <w:name w:val="69240408F2674A588D91DF401257D500"/>
    <w:rsid w:val="00082748"/>
  </w:style>
  <w:style w:type="paragraph" w:customStyle="1" w:styleId="5BD0BF6867CF473B80543ADF3A459B01">
    <w:name w:val="5BD0BF6867CF473B80543ADF3A459B01"/>
    <w:rsid w:val="00082748"/>
  </w:style>
  <w:style w:type="paragraph" w:customStyle="1" w:styleId="D67E932ED4E04B3D99E0EBC03F28FBC3">
    <w:name w:val="D67E932ED4E04B3D99E0EBC03F28FBC3"/>
    <w:rsid w:val="00082748"/>
  </w:style>
  <w:style w:type="paragraph" w:customStyle="1" w:styleId="152C4149611D4CDF9FA40D293AC87C3F">
    <w:name w:val="152C4149611D4CDF9FA40D293AC87C3F"/>
    <w:rsid w:val="00082748"/>
  </w:style>
  <w:style w:type="paragraph" w:customStyle="1" w:styleId="2AF7536DCA124863B9B9342AAFC52C25">
    <w:name w:val="2AF7536DCA124863B9B9342AAFC52C25"/>
    <w:rsid w:val="00082748"/>
  </w:style>
  <w:style w:type="paragraph" w:customStyle="1" w:styleId="9BCA0BCB81B4424A84713BCD7957EC46">
    <w:name w:val="9BCA0BCB81B4424A84713BCD7957EC46"/>
    <w:rsid w:val="00082748"/>
  </w:style>
  <w:style w:type="paragraph" w:customStyle="1" w:styleId="E7515413765A4D6A9318C5E1A231D3A2">
    <w:name w:val="E7515413765A4D6A9318C5E1A231D3A2"/>
    <w:rsid w:val="00082748"/>
  </w:style>
  <w:style w:type="paragraph" w:customStyle="1" w:styleId="2E8BE7FFBAB0447EB0BBB6164D10B31F">
    <w:name w:val="2E8BE7FFBAB0447EB0BBB6164D10B31F"/>
    <w:rsid w:val="00082748"/>
  </w:style>
  <w:style w:type="paragraph" w:customStyle="1" w:styleId="B1F8F516E45846D0B6A0046A1DEE2C00">
    <w:name w:val="B1F8F516E45846D0B6A0046A1DEE2C00"/>
    <w:rsid w:val="00082748"/>
  </w:style>
  <w:style w:type="paragraph" w:customStyle="1" w:styleId="68F57D5F400F4E0B9D182382142F2289">
    <w:name w:val="68F57D5F400F4E0B9D182382142F2289"/>
    <w:rsid w:val="00082748"/>
  </w:style>
  <w:style w:type="paragraph" w:customStyle="1" w:styleId="DFEC596AE1B54A60B2759F2BB10A0498">
    <w:name w:val="DFEC596AE1B54A60B2759F2BB10A0498"/>
    <w:rsid w:val="00082748"/>
  </w:style>
  <w:style w:type="paragraph" w:customStyle="1" w:styleId="A882A88AF3E44B838EAE91EE858FFD13">
    <w:name w:val="A882A88AF3E44B838EAE91EE858FFD13"/>
    <w:rsid w:val="00082748"/>
  </w:style>
  <w:style w:type="paragraph" w:customStyle="1" w:styleId="4748AA4090CD41E6B85F8ACA811072F1">
    <w:name w:val="4748AA4090CD41E6B85F8ACA811072F1"/>
    <w:rsid w:val="00082748"/>
  </w:style>
  <w:style w:type="paragraph" w:customStyle="1" w:styleId="8BBD9CEA610D4A93A2B704E58812B336">
    <w:name w:val="8BBD9CEA610D4A93A2B704E58812B336"/>
    <w:rsid w:val="00082748"/>
  </w:style>
  <w:style w:type="paragraph" w:customStyle="1" w:styleId="165A5D9AFA5540FD905C56F0EE1BD710">
    <w:name w:val="165A5D9AFA5540FD905C56F0EE1BD710"/>
    <w:rsid w:val="00082748"/>
  </w:style>
  <w:style w:type="paragraph" w:customStyle="1" w:styleId="04781884001A420CAED39866D92B7C9F">
    <w:name w:val="04781884001A420CAED39866D92B7C9F"/>
    <w:rsid w:val="00082748"/>
  </w:style>
  <w:style w:type="paragraph" w:customStyle="1" w:styleId="66D0B610C93C47A6BB2F86F39E0C714A">
    <w:name w:val="66D0B610C93C47A6BB2F86F39E0C714A"/>
    <w:rsid w:val="00082748"/>
  </w:style>
  <w:style w:type="paragraph" w:customStyle="1" w:styleId="A8EBF7B3D73D4902BAF486F74A181301">
    <w:name w:val="A8EBF7B3D73D4902BAF486F74A181301"/>
    <w:rsid w:val="00082748"/>
  </w:style>
  <w:style w:type="paragraph" w:customStyle="1" w:styleId="D447D0A303DE4D1BA719A36C208AFF8A">
    <w:name w:val="D447D0A303DE4D1BA719A36C208AFF8A"/>
    <w:rsid w:val="00082748"/>
  </w:style>
  <w:style w:type="paragraph" w:customStyle="1" w:styleId="AEA92E9D23FE4EA381FB77B68C6E80AA">
    <w:name w:val="AEA92E9D23FE4EA381FB77B68C6E80AA"/>
    <w:rsid w:val="00082748"/>
  </w:style>
  <w:style w:type="paragraph" w:customStyle="1" w:styleId="4186452D7133425797F0960C5637B0A1">
    <w:name w:val="4186452D7133425797F0960C5637B0A1"/>
    <w:rsid w:val="00082748"/>
  </w:style>
  <w:style w:type="paragraph" w:customStyle="1" w:styleId="E0BE84D354404D0682CC08F57C4A948C">
    <w:name w:val="E0BE84D354404D0682CC08F57C4A948C"/>
    <w:rsid w:val="00082748"/>
  </w:style>
  <w:style w:type="paragraph" w:customStyle="1" w:styleId="6FE538EDA33E48DBA78AFE2B6AAA23D8">
    <w:name w:val="6FE538EDA33E48DBA78AFE2B6AAA23D8"/>
    <w:rsid w:val="00082748"/>
  </w:style>
  <w:style w:type="paragraph" w:customStyle="1" w:styleId="667AB6DBEF9C457C83BAFA3CF7BAAAA3">
    <w:name w:val="667AB6DBEF9C457C83BAFA3CF7BAAAA3"/>
    <w:rsid w:val="00082748"/>
  </w:style>
  <w:style w:type="paragraph" w:customStyle="1" w:styleId="DD4E5BEA92A345B99144713180C38DAD">
    <w:name w:val="DD4E5BEA92A345B99144713180C38DAD"/>
    <w:rsid w:val="00082748"/>
  </w:style>
  <w:style w:type="paragraph" w:customStyle="1" w:styleId="12E92AFBE7B84BE8B25ED99F7CB8DD64">
    <w:name w:val="12E92AFBE7B84BE8B25ED99F7CB8DD64"/>
    <w:rsid w:val="00082748"/>
  </w:style>
  <w:style w:type="paragraph" w:customStyle="1" w:styleId="F98A5F60105042C4AD01EF0B73770167">
    <w:name w:val="F98A5F60105042C4AD01EF0B73770167"/>
    <w:rsid w:val="00082748"/>
  </w:style>
  <w:style w:type="paragraph" w:customStyle="1" w:styleId="14FBC2A2AD7D42538C4699EEF970F818">
    <w:name w:val="14FBC2A2AD7D42538C4699EEF970F818"/>
    <w:rsid w:val="00DB431E"/>
  </w:style>
  <w:style w:type="paragraph" w:customStyle="1" w:styleId="ABE9DB2AACBC477684F6A48A701D6C23">
    <w:name w:val="ABE9DB2AACBC477684F6A48A701D6C23"/>
    <w:rsid w:val="00125076"/>
  </w:style>
  <w:style w:type="paragraph" w:customStyle="1" w:styleId="0B72089BAA464341B58248325BF66BD9">
    <w:name w:val="0B72089BAA464341B58248325BF66BD9"/>
    <w:rsid w:val="00125076"/>
  </w:style>
  <w:style w:type="paragraph" w:customStyle="1" w:styleId="21149358D5BA44AC96A18582F62AE2BF">
    <w:name w:val="21149358D5BA44AC96A18582F62AE2BF"/>
    <w:rsid w:val="00125076"/>
  </w:style>
  <w:style w:type="paragraph" w:customStyle="1" w:styleId="AFBD899506AB43559A26FA364BD70A9C">
    <w:name w:val="AFBD899506AB43559A26FA364BD70A9C"/>
    <w:rsid w:val="00125076"/>
  </w:style>
  <w:style w:type="paragraph" w:customStyle="1" w:styleId="B778AA2C7B754EB8A5E1431D73B09FAF">
    <w:name w:val="B778AA2C7B754EB8A5E1431D73B09FAF"/>
    <w:rsid w:val="0093243D"/>
  </w:style>
  <w:style w:type="paragraph" w:customStyle="1" w:styleId="447D637779E141E6947C5F844B8F02CC">
    <w:name w:val="447D637779E141E6947C5F844B8F02CC"/>
    <w:rsid w:val="0093243D"/>
  </w:style>
  <w:style w:type="paragraph" w:customStyle="1" w:styleId="4ADBA7A6934A480A9624D0B64CA57A9B">
    <w:name w:val="4ADBA7A6934A480A9624D0B64CA57A9B"/>
    <w:rsid w:val="0093243D"/>
  </w:style>
  <w:style w:type="paragraph" w:customStyle="1" w:styleId="13C66F3978D940E3A95EC6679775200B">
    <w:name w:val="13C66F3978D940E3A95EC6679775200B"/>
    <w:rsid w:val="0093243D"/>
  </w:style>
  <w:style w:type="paragraph" w:customStyle="1" w:styleId="001753F7EA9F4EEEB2E758A541FB54EB">
    <w:name w:val="001753F7EA9F4EEEB2E758A541FB54EB"/>
    <w:rsid w:val="0093243D"/>
  </w:style>
  <w:style w:type="paragraph" w:customStyle="1" w:styleId="0CC6033BAB40499B95AAB8A6578CBA2F">
    <w:name w:val="0CC6033BAB40499B95AAB8A6578CBA2F"/>
    <w:rsid w:val="0093243D"/>
  </w:style>
  <w:style w:type="paragraph" w:customStyle="1" w:styleId="AFF1064F9794462E9DF6958F99DD269A">
    <w:name w:val="AFF1064F9794462E9DF6958F99DD269A"/>
    <w:rsid w:val="00665CAB"/>
  </w:style>
  <w:style w:type="paragraph" w:customStyle="1" w:styleId="0414341ABC1E41F28852ABCC03D540BD">
    <w:name w:val="0414341ABC1E41F28852ABCC03D540BD"/>
    <w:rsid w:val="00665CAB"/>
  </w:style>
  <w:style w:type="paragraph" w:customStyle="1" w:styleId="D26DA0545FBA417288E1FA5EB5922694">
    <w:name w:val="D26DA0545FBA417288E1FA5EB5922694"/>
    <w:rsid w:val="00665CAB"/>
  </w:style>
  <w:style w:type="paragraph" w:customStyle="1" w:styleId="B62464E6170F40EAAE92ECAF529B34B0">
    <w:name w:val="B62464E6170F40EAAE92ECAF529B34B0"/>
    <w:rsid w:val="00665CAB"/>
  </w:style>
  <w:style w:type="paragraph" w:customStyle="1" w:styleId="FA405041DFE94921879804B9B041DD72">
    <w:name w:val="FA405041DFE94921879804B9B041DD72"/>
    <w:rsid w:val="00665CAB"/>
  </w:style>
  <w:style w:type="paragraph" w:customStyle="1" w:styleId="3F60AF97C86D4732A4CD5DBB7A399493">
    <w:name w:val="3F60AF97C86D4732A4CD5DBB7A399493"/>
    <w:rsid w:val="00665CAB"/>
  </w:style>
  <w:style w:type="paragraph" w:customStyle="1" w:styleId="A54AD4AA31A644E1AF3C30EEA75AD470">
    <w:name w:val="A54AD4AA31A644E1AF3C30EEA75AD470"/>
    <w:rsid w:val="00665CAB"/>
  </w:style>
  <w:style w:type="paragraph" w:customStyle="1" w:styleId="8D26770B9D8C48DB8E095494ADA08CFA">
    <w:name w:val="8D26770B9D8C48DB8E095494ADA08CFA"/>
    <w:rsid w:val="00665CAB"/>
  </w:style>
  <w:style w:type="paragraph" w:customStyle="1" w:styleId="389A5AB0CB3443419B205B851470FCEB">
    <w:name w:val="389A5AB0CB3443419B205B851470FCEB"/>
    <w:rsid w:val="00DC3A5F"/>
  </w:style>
  <w:style w:type="paragraph" w:customStyle="1" w:styleId="B798BA8C57554204BDDF6003A793C166">
    <w:name w:val="B798BA8C57554204BDDF6003A793C166"/>
    <w:rsid w:val="00DC3A5F"/>
  </w:style>
  <w:style w:type="paragraph" w:customStyle="1" w:styleId="0C4AF0466C154BD2B238C57EF10ED9B6">
    <w:name w:val="0C4AF0466C154BD2B238C57EF10ED9B6"/>
    <w:rsid w:val="00DC3A5F"/>
  </w:style>
  <w:style w:type="paragraph" w:customStyle="1" w:styleId="9F1BD738E9524A49B3335CDB86B558B6">
    <w:name w:val="9F1BD738E9524A49B3335CDB86B558B6"/>
    <w:rsid w:val="00DC3A5F"/>
  </w:style>
  <w:style w:type="paragraph" w:customStyle="1" w:styleId="164D1FC4AEF149C8B0698337791090BB">
    <w:name w:val="164D1FC4AEF149C8B0698337791090BB"/>
    <w:rsid w:val="00DC3A5F"/>
  </w:style>
  <w:style w:type="paragraph" w:customStyle="1" w:styleId="9AAAD93067AA4C96A59A564AA2EFC151">
    <w:name w:val="9AAAD93067AA4C96A59A564AA2EFC151"/>
    <w:rsid w:val="00DC3A5F"/>
  </w:style>
  <w:style w:type="paragraph" w:customStyle="1" w:styleId="C32422E22D164C959D5FC38863ED6221">
    <w:name w:val="C32422E22D164C959D5FC38863ED6221"/>
    <w:rsid w:val="00DC3A5F"/>
  </w:style>
  <w:style w:type="paragraph" w:customStyle="1" w:styleId="278AC8BBDF7D48449D8A626682C5749C">
    <w:name w:val="278AC8BBDF7D48449D8A626682C5749C"/>
    <w:rsid w:val="00DC3A5F"/>
  </w:style>
  <w:style w:type="paragraph" w:customStyle="1" w:styleId="6ABBF6F522444D06AE64A84A8A914590">
    <w:name w:val="6ABBF6F522444D06AE64A84A8A914590"/>
    <w:rsid w:val="00DC3A5F"/>
  </w:style>
  <w:style w:type="paragraph" w:customStyle="1" w:styleId="8983394BC0004192BEB9774C911537C7">
    <w:name w:val="8983394BC0004192BEB9774C911537C7"/>
    <w:rsid w:val="00DC3A5F"/>
  </w:style>
  <w:style w:type="paragraph" w:customStyle="1" w:styleId="855EB09BC5F44577915020AE4751CCA5">
    <w:name w:val="855EB09BC5F44577915020AE4751CCA5"/>
    <w:rsid w:val="00DC3A5F"/>
  </w:style>
  <w:style w:type="paragraph" w:customStyle="1" w:styleId="562C3E8854E8476C83004F46153F8729">
    <w:name w:val="562C3E8854E8476C83004F46153F8729"/>
    <w:rsid w:val="00DC3A5F"/>
  </w:style>
  <w:style w:type="paragraph" w:customStyle="1" w:styleId="BD9BF4B467AF4EB7934F5305F233169A">
    <w:name w:val="BD9BF4B467AF4EB7934F5305F233169A"/>
    <w:rsid w:val="00DC3A5F"/>
  </w:style>
  <w:style w:type="paragraph" w:customStyle="1" w:styleId="80974D1767224AE6B6E04D8441BDD150">
    <w:name w:val="80974D1767224AE6B6E04D8441BDD150"/>
    <w:rsid w:val="00DC3A5F"/>
  </w:style>
  <w:style w:type="paragraph" w:customStyle="1" w:styleId="B0B7B6EC7B8D440F91D739D502B51502">
    <w:name w:val="B0B7B6EC7B8D440F91D739D502B51502"/>
    <w:rsid w:val="00DC3A5F"/>
  </w:style>
  <w:style w:type="paragraph" w:customStyle="1" w:styleId="465AD16BBE72448C9507217EBB9E4675">
    <w:name w:val="465AD16BBE72448C9507217EBB9E4675"/>
    <w:rsid w:val="00DC3A5F"/>
  </w:style>
  <w:style w:type="paragraph" w:customStyle="1" w:styleId="DC8FCE69CF5D4562810EA268462D73C6">
    <w:name w:val="DC8FCE69CF5D4562810EA268462D73C6"/>
    <w:rsid w:val="00DC3A5F"/>
  </w:style>
  <w:style w:type="paragraph" w:customStyle="1" w:styleId="75C8189812EC4D7D8B15D259E76481A0">
    <w:name w:val="75C8189812EC4D7D8B15D259E76481A0"/>
    <w:rsid w:val="00DC3A5F"/>
  </w:style>
  <w:style w:type="paragraph" w:customStyle="1" w:styleId="82AB15633B07417F89B950326A29F5E1">
    <w:name w:val="82AB15633B07417F89B950326A29F5E1"/>
    <w:rsid w:val="00DC068D"/>
  </w:style>
  <w:style w:type="paragraph" w:customStyle="1" w:styleId="E3C6DAC21DC94F1FA4902D20CC5471F9">
    <w:name w:val="E3C6DAC21DC94F1FA4902D20CC5471F9"/>
    <w:rsid w:val="00DC068D"/>
  </w:style>
  <w:style w:type="paragraph" w:customStyle="1" w:styleId="9CB9722887B94A26BE47F15D313B61DB">
    <w:name w:val="9CB9722887B94A26BE47F15D313B61DB"/>
    <w:rsid w:val="00DC068D"/>
  </w:style>
  <w:style w:type="paragraph" w:customStyle="1" w:styleId="3804EB3776B2478A8031E2E390144F60">
    <w:name w:val="3804EB3776B2478A8031E2E390144F60"/>
    <w:rsid w:val="00DC068D"/>
  </w:style>
  <w:style w:type="paragraph" w:customStyle="1" w:styleId="787931B6C52C402E81EEE1F78CCBB886">
    <w:name w:val="787931B6C52C402E81EEE1F78CCBB886"/>
    <w:rsid w:val="00DC068D"/>
  </w:style>
  <w:style w:type="paragraph" w:customStyle="1" w:styleId="02D2022CABAB471A99442898B4DC8E85">
    <w:name w:val="02D2022CABAB471A99442898B4DC8E85"/>
    <w:rsid w:val="00DC068D"/>
  </w:style>
  <w:style w:type="paragraph" w:customStyle="1" w:styleId="AF3B79550EBA4B7796DD94A873EF90E3">
    <w:name w:val="AF3B79550EBA4B7796DD94A873EF90E3"/>
    <w:rsid w:val="00DC068D"/>
  </w:style>
  <w:style w:type="paragraph" w:customStyle="1" w:styleId="46814C8A86B54D04BF4099E679F095D7">
    <w:name w:val="46814C8A86B54D04BF4099E679F095D7"/>
    <w:rsid w:val="00DC068D"/>
  </w:style>
  <w:style w:type="paragraph" w:customStyle="1" w:styleId="ACE9FE43D1EB4D2190DE4675312C054D">
    <w:name w:val="ACE9FE43D1EB4D2190DE4675312C054D"/>
    <w:rsid w:val="00DC068D"/>
  </w:style>
  <w:style w:type="paragraph" w:customStyle="1" w:styleId="31B96812E33447C695727FADF4DC4FCE">
    <w:name w:val="31B96812E33447C695727FADF4DC4FCE"/>
    <w:rsid w:val="00DC068D"/>
  </w:style>
  <w:style w:type="paragraph" w:customStyle="1" w:styleId="4B56248F448F4D7FA101F2E3988223AE">
    <w:name w:val="4B56248F448F4D7FA101F2E3988223AE"/>
    <w:rsid w:val="00DC068D"/>
  </w:style>
  <w:style w:type="paragraph" w:customStyle="1" w:styleId="85CEF2E34EDC4B2E93CAFB6C70FE43BC">
    <w:name w:val="85CEF2E34EDC4B2E93CAFB6C70FE43BC"/>
    <w:rsid w:val="00DC068D"/>
  </w:style>
  <w:style w:type="paragraph" w:customStyle="1" w:styleId="CBD55A6A521D4EFA975BE078226880E7">
    <w:name w:val="CBD55A6A521D4EFA975BE078226880E7"/>
    <w:rsid w:val="00DC068D"/>
  </w:style>
  <w:style w:type="paragraph" w:customStyle="1" w:styleId="9B86C3B8A2D040A4BA64F1C134CBF0E9">
    <w:name w:val="9B86C3B8A2D040A4BA64F1C134CBF0E9"/>
    <w:rsid w:val="00DC068D"/>
  </w:style>
  <w:style w:type="paragraph" w:customStyle="1" w:styleId="2E0325598F9840FD8B7B1AF31291CF75">
    <w:name w:val="2E0325598F9840FD8B7B1AF31291CF75"/>
    <w:rsid w:val="00DC068D"/>
  </w:style>
  <w:style w:type="paragraph" w:customStyle="1" w:styleId="A7499DCE9C2D4EBF835287D40814E438">
    <w:name w:val="A7499DCE9C2D4EBF835287D40814E438"/>
    <w:rsid w:val="00DC068D"/>
  </w:style>
  <w:style w:type="paragraph" w:customStyle="1" w:styleId="6865484312634767B169DF977AB969FE">
    <w:name w:val="6865484312634767B169DF977AB969FE"/>
    <w:rsid w:val="00DC068D"/>
  </w:style>
  <w:style w:type="paragraph" w:customStyle="1" w:styleId="1F9E08B5B1D5484C96C9A591D12285E1">
    <w:name w:val="1F9E08B5B1D5484C96C9A591D12285E1"/>
    <w:rsid w:val="00DC068D"/>
  </w:style>
  <w:style w:type="paragraph" w:customStyle="1" w:styleId="92E1C11C31CE42068B2843DDD124E799">
    <w:name w:val="92E1C11C31CE42068B2843DDD124E799"/>
    <w:rsid w:val="00DC068D"/>
  </w:style>
  <w:style w:type="paragraph" w:customStyle="1" w:styleId="E87930959AE14CFD896DE8286052826D">
    <w:name w:val="E87930959AE14CFD896DE8286052826D"/>
    <w:rsid w:val="00DC068D"/>
  </w:style>
  <w:style w:type="paragraph" w:customStyle="1" w:styleId="461ED64C24694F888CC8413EEAD050AB">
    <w:name w:val="461ED64C24694F888CC8413EEAD050AB"/>
    <w:rsid w:val="00DC068D"/>
  </w:style>
  <w:style w:type="paragraph" w:customStyle="1" w:styleId="907338BD5A5849DDAEA059C2C55240F3">
    <w:name w:val="907338BD5A5849DDAEA059C2C55240F3"/>
    <w:rsid w:val="00DC068D"/>
  </w:style>
  <w:style w:type="paragraph" w:customStyle="1" w:styleId="BDA753C734BD454091568A1BE368C3EB">
    <w:name w:val="BDA753C734BD454091568A1BE368C3EB"/>
    <w:rsid w:val="00DC068D"/>
  </w:style>
  <w:style w:type="paragraph" w:customStyle="1" w:styleId="E67AE370F9C54DACBD8AE7D61676E17B">
    <w:name w:val="E67AE370F9C54DACBD8AE7D61676E17B"/>
    <w:rsid w:val="00DC068D"/>
  </w:style>
  <w:style w:type="paragraph" w:customStyle="1" w:styleId="3EA0E5DA66804B78907AAB8D1C68EF52">
    <w:name w:val="3EA0E5DA66804B78907AAB8D1C68EF52"/>
    <w:rsid w:val="00DC068D"/>
  </w:style>
  <w:style w:type="paragraph" w:customStyle="1" w:styleId="0B11ED158BEA4A9A91E1CADE52B4B2F8">
    <w:name w:val="0B11ED158BEA4A9A91E1CADE52B4B2F8"/>
    <w:rsid w:val="00DC068D"/>
  </w:style>
  <w:style w:type="paragraph" w:customStyle="1" w:styleId="A64F783571944DAC86AD8210151316ED">
    <w:name w:val="A64F783571944DAC86AD8210151316ED"/>
    <w:rsid w:val="00DC068D"/>
  </w:style>
  <w:style w:type="paragraph" w:customStyle="1" w:styleId="C7AE63738BF9440FAA7D2921A8D59DF6">
    <w:name w:val="C7AE63738BF9440FAA7D2921A8D59DF6"/>
    <w:rsid w:val="00DC068D"/>
  </w:style>
  <w:style w:type="paragraph" w:customStyle="1" w:styleId="5E651AE55DA74DBEBB6A0A9DBAE4867C">
    <w:name w:val="5E651AE55DA74DBEBB6A0A9DBAE4867C"/>
    <w:rsid w:val="00DC068D"/>
  </w:style>
  <w:style w:type="paragraph" w:customStyle="1" w:styleId="58E20763F3714E019508AD8690D8958B">
    <w:name w:val="58E20763F3714E019508AD8690D8958B"/>
    <w:rsid w:val="00DC068D"/>
  </w:style>
  <w:style w:type="paragraph" w:customStyle="1" w:styleId="44262B0256AB4FFDB6D426214058DD61">
    <w:name w:val="44262B0256AB4FFDB6D426214058DD61"/>
    <w:rsid w:val="00DC068D"/>
  </w:style>
  <w:style w:type="paragraph" w:customStyle="1" w:styleId="786ECB7D40934A38AE7E2690E07718D1">
    <w:name w:val="786ECB7D40934A38AE7E2690E07718D1"/>
    <w:rsid w:val="00DC068D"/>
  </w:style>
  <w:style w:type="paragraph" w:customStyle="1" w:styleId="D6848E269B244E5490177F77ABA83040">
    <w:name w:val="D6848E269B244E5490177F77ABA83040"/>
    <w:rsid w:val="00DC068D"/>
  </w:style>
  <w:style w:type="paragraph" w:customStyle="1" w:styleId="C157663D55DA434F8DEBB827441F1EAB">
    <w:name w:val="C157663D55DA434F8DEBB827441F1EAB"/>
    <w:rsid w:val="00DC068D"/>
  </w:style>
  <w:style w:type="paragraph" w:customStyle="1" w:styleId="94C3B652AE7B49448BC7E9C8B3E3EB92">
    <w:name w:val="94C3B652AE7B49448BC7E9C8B3E3EB92"/>
    <w:rsid w:val="00DC068D"/>
  </w:style>
  <w:style w:type="paragraph" w:customStyle="1" w:styleId="0507CD9BEF61479681E97DD1CE79C8B9">
    <w:name w:val="0507CD9BEF61479681E97DD1CE79C8B9"/>
    <w:rsid w:val="00DC068D"/>
  </w:style>
  <w:style w:type="paragraph" w:customStyle="1" w:styleId="B0CBB498608148F6A453E66EE07EFB6E">
    <w:name w:val="B0CBB498608148F6A453E66EE07EFB6E"/>
    <w:rsid w:val="00DC068D"/>
  </w:style>
  <w:style w:type="paragraph" w:customStyle="1" w:styleId="D8E7106B212B498EB7A4D941437578B6">
    <w:name w:val="D8E7106B212B498EB7A4D941437578B6"/>
    <w:rsid w:val="00DC068D"/>
  </w:style>
  <w:style w:type="paragraph" w:customStyle="1" w:styleId="F8595EA7C7784CC883DFBA220A023003">
    <w:name w:val="F8595EA7C7784CC883DFBA220A023003"/>
    <w:rsid w:val="00DC068D"/>
  </w:style>
  <w:style w:type="paragraph" w:customStyle="1" w:styleId="E143FF46AACE483E8DE37FCA342DAC7C">
    <w:name w:val="E143FF46AACE483E8DE37FCA342DAC7C"/>
    <w:rsid w:val="00DC068D"/>
  </w:style>
  <w:style w:type="paragraph" w:customStyle="1" w:styleId="F4E152F8E66B4F409F9422A6D18FE801">
    <w:name w:val="F4E152F8E66B4F409F9422A6D18FE801"/>
    <w:rsid w:val="00DC068D"/>
  </w:style>
  <w:style w:type="paragraph" w:customStyle="1" w:styleId="AC96FD2A925E4AF2B0DD0041584BE277">
    <w:name w:val="AC96FD2A925E4AF2B0DD0041584BE277"/>
    <w:rsid w:val="00DC068D"/>
  </w:style>
  <w:style w:type="paragraph" w:customStyle="1" w:styleId="48F7079AFC9042FA8B8BAC71384303B7">
    <w:name w:val="48F7079AFC9042FA8B8BAC71384303B7"/>
    <w:rsid w:val="00DC068D"/>
  </w:style>
  <w:style w:type="paragraph" w:customStyle="1" w:styleId="190C10174B64479FBA9C8605F8FAFAE4">
    <w:name w:val="190C10174B64479FBA9C8605F8FAFAE4"/>
    <w:rsid w:val="00DC068D"/>
  </w:style>
  <w:style w:type="paragraph" w:customStyle="1" w:styleId="4E3864681FA34B48B1990BF43CFA278E">
    <w:name w:val="4E3864681FA34B48B1990BF43CFA278E"/>
    <w:rsid w:val="00DC068D"/>
  </w:style>
  <w:style w:type="paragraph" w:customStyle="1" w:styleId="B61842465B3D44FD910312308EA6C014">
    <w:name w:val="B61842465B3D44FD910312308EA6C014"/>
    <w:rsid w:val="00DC068D"/>
  </w:style>
  <w:style w:type="paragraph" w:customStyle="1" w:styleId="949FBB321207438897E8726BB2F50A6E">
    <w:name w:val="949FBB321207438897E8726BB2F50A6E"/>
    <w:rsid w:val="00DC068D"/>
  </w:style>
  <w:style w:type="paragraph" w:customStyle="1" w:styleId="B8B7BEBC302542A396A5DB0B2F9D07D4">
    <w:name w:val="B8B7BEBC302542A396A5DB0B2F9D07D4"/>
    <w:rsid w:val="00DC068D"/>
  </w:style>
  <w:style w:type="paragraph" w:customStyle="1" w:styleId="84120E9C7F8C44E7827C617F3C8B9677">
    <w:name w:val="84120E9C7F8C44E7827C617F3C8B9677"/>
    <w:rsid w:val="00DC068D"/>
  </w:style>
  <w:style w:type="paragraph" w:customStyle="1" w:styleId="F9156A252F7940B191CFF7B7C530F0F6">
    <w:name w:val="F9156A252F7940B191CFF7B7C530F0F6"/>
    <w:rsid w:val="00DC068D"/>
  </w:style>
  <w:style w:type="paragraph" w:customStyle="1" w:styleId="442CB746EBF249FD8A890D7E375510B8">
    <w:name w:val="442CB746EBF249FD8A890D7E375510B8"/>
    <w:rsid w:val="00DC068D"/>
  </w:style>
  <w:style w:type="paragraph" w:customStyle="1" w:styleId="613A0AA3B6A14AF59CCE390755545656">
    <w:name w:val="613A0AA3B6A14AF59CCE390755545656"/>
    <w:rsid w:val="00DC068D"/>
  </w:style>
  <w:style w:type="paragraph" w:customStyle="1" w:styleId="C6BB527080064E0EA0A5BF284DE7A40D">
    <w:name w:val="C6BB527080064E0EA0A5BF284DE7A40D"/>
    <w:rsid w:val="00DC068D"/>
  </w:style>
  <w:style w:type="paragraph" w:customStyle="1" w:styleId="2320F6468D7944068DCF217E7B11289A">
    <w:name w:val="2320F6468D7944068DCF217E7B11289A"/>
    <w:rsid w:val="00DC068D"/>
  </w:style>
  <w:style w:type="paragraph" w:customStyle="1" w:styleId="CFF28BB5462D4BE190DBC96C2653AB35">
    <w:name w:val="CFF28BB5462D4BE190DBC96C2653AB35"/>
    <w:rsid w:val="00DC068D"/>
  </w:style>
  <w:style w:type="paragraph" w:customStyle="1" w:styleId="B4F15B3334134F79A27069976A2E7BBB">
    <w:name w:val="B4F15B3334134F79A27069976A2E7BBB"/>
    <w:rsid w:val="00DC068D"/>
  </w:style>
  <w:style w:type="paragraph" w:customStyle="1" w:styleId="ED178D4DD3C54A8BAB8F32519B907B05">
    <w:name w:val="ED178D4DD3C54A8BAB8F32519B907B05"/>
    <w:rsid w:val="00DC068D"/>
  </w:style>
  <w:style w:type="paragraph" w:customStyle="1" w:styleId="6FF2AD23983541DDA48D70190CDA40CC">
    <w:name w:val="6FF2AD23983541DDA48D70190CDA40CC"/>
    <w:rsid w:val="00DC068D"/>
  </w:style>
  <w:style w:type="paragraph" w:customStyle="1" w:styleId="A973507BAE9943F6949CD640858FA1BF">
    <w:name w:val="A973507BAE9943F6949CD640858FA1BF"/>
    <w:rsid w:val="00DC068D"/>
  </w:style>
  <w:style w:type="paragraph" w:customStyle="1" w:styleId="4E58B87F2D854EA9897FBC5859C3A0B2">
    <w:name w:val="4E58B87F2D854EA9897FBC5859C3A0B2"/>
    <w:rsid w:val="00DC068D"/>
  </w:style>
  <w:style w:type="paragraph" w:customStyle="1" w:styleId="389775DF609F47BBB16331E47A17D5B4">
    <w:name w:val="389775DF609F47BBB16331E47A17D5B4"/>
    <w:rsid w:val="00DC068D"/>
  </w:style>
  <w:style w:type="paragraph" w:customStyle="1" w:styleId="C73A1A00B4144EF7B067AEDF0513C8CE">
    <w:name w:val="C73A1A00B4144EF7B067AEDF0513C8CE"/>
    <w:rsid w:val="00DC068D"/>
  </w:style>
  <w:style w:type="paragraph" w:customStyle="1" w:styleId="DE6F8290B0F34238ADE64F95D433D858">
    <w:name w:val="DE6F8290B0F34238ADE64F95D433D858"/>
    <w:rsid w:val="00DC068D"/>
  </w:style>
  <w:style w:type="paragraph" w:customStyle="1" w:styleId="A497DC9D9DC34443AF837D0F0689C925">
    <w:name w:val="A497DC9D9DC34443AF837D0F0689C925"/>
    <w:rsid w:val="00DC068D"/>
  </w:style>
  <w:style w:type="paragraph" w:customStyle="1" w:styleId="523351DD1FBB479D93857D86948C0CB7">
    <w:name w:val="523351DD1FBB479D93857D86948C0CB7"/>
    <w:rsid w:val="00DC068D"/>
  </w:style>
  <w:style w:type="paragraph" w:customStyle="1" w:styleId="9699783EDA924861A2F4F39DD11ECC0A">
    <w:name w:val="9699783EDA924861A2F4F39DD11ECC0A"/>
    <w:rsid w:val="00DC068D"/>
  </w:style>
  <w:style w:type="paragraph" w:customStyle="1" w:styleId="59E15D3B893242BBBD8A37240983AA8A">
    <w:name w:val="59E15D3B893242BBBD8A37240983AA8A"/>
    <w:rsid w:val="00DC068D"/>
  </w:style>
  <w:style w:type="paragraph" w:customStyle="1" w:styleId="D3A1D3291FCF422A9ABB62B11CF24079">
    <w:name w:val="D3A1D3291FCF422A9ABB62B11CF24079"/>
    <w:rsid w:val="00DC068D"/>
  </w:style>
  <w:style w:type="paragraph" w:customStyle="1" w:styleId="20EDE6B1487C467BB1D24F7B4A5297F4">
    <w:name w:val="20EDE6B1487C467BB1D24F7B4A5297F4"/>
    <w:rsid w:val="00DC068D"/>
  </w:style>
  <w:style w:type="paragraph" w:customStyle="1" w:styleId="A762F627DAB5473598E31E65901CDFDE">
    <w:name w:val="A762F627DAB5473598E31E65901CDFDE"/>
    <w:rsid w:val="00DC068D"/>
  </w:style>
  <w:style w:type="paragraph" w:customStyle="1" w:styleId="8D605ABF101142AB9556002BAD81A1A4">
    <w:name w:val="8D605ABF101142AB9556002BAD81A1A4"/>
    <w:rsid w:val="00DC068D"/>
  </w:style>
  <w:style w:type="paragraph" w:customStyle="1" w:styleId="00672810B33D482BA6983FE2587AE3FA">
    <w:name w:val="00672810B33D482BA6983FE2587AE3FA"/>
    <w:rsid w:val="00DC068D"/>
  </w:style>
  <w:style w:type="paragraph" w:customStyle="1" w:styleId="0C2E8712B8384BC1A9C4B8BDFDA23E94">
    <w:name w:val="0C2E8712B8384BC1A9C4B8BDFDA23E94"/>
    <w:rsid w:val="00DC068D"/>
  </w:style>
  <w:style w:type="paragraph" w:customStyle="1" w:styleId="2C701AF3CDCE440DA7885F7139B5642B">
    <w:name w:val="2C701AF3CDCE440DA7885F7139B5642B"/>
    <w:rsid w:val="00DC068D"/>
  </w:style>
  <w:style w:type="paragraph" w:customStyle="1" w:styleId="376F5619D2714FB4B0BA06ED9C8DA5ED">
    <w:name w:val="376F5619D2714FB4B0BA06ED9C8DA5ED"/>
    <w:rsid w:val="00DC068D"/>
  </w:style>
  <w:style w:type="paragraph" w:customStyle="1" w:styleId="5EDDD062FE204518BFE75F534E40F5AA">
    <w:name w:val="5EDDD062FE204518BFE75F534E40F5AA"/>
    <w:rsid w:val="00DC068D"/>
  </w:style>
  <w:style w:type="paragraph" w:customStyle="1" w:styleId="4340C5144BB448C7851FFBAEDA02F2BF">
    <w:name w:val="4340C5144BB448C7851FFBAEDA02F2BF"/>
    <w:rsid w:val="00DC068D"/>
  </w:style>
  <w:style w:type="paragraph" w:customStyle="1" w:styleId="E3580575B7174E84A8EAB46A52A22671">
    <w:name w:val="E3580575B7174E84A8EAB46A52A22671"/>
    <w:rsid w:val="00DC068D"/>
  </w:style>
  <w:style w:type="paragraph" w:customStyle="1" w:styleId="55811D59DDCE4FFF9E931F1D60BDE359">
    <w:name w:val="55811D59DDCE4FFF9E931F1D60BDE359"/>
    <w:rsid w:val="00DC068D"/>
  </w:style>
  <w:style w:type="paragraph" w:customStyle="1" w:styleId="557E2861B7944D728AE3F873CFC1EF2F">
    <w:name w:val="557E2861B7944D728AE3F873CFC1EF2F"/>
    <w:rsid w:val="00DC068D"/>
  </w:style>
  <w:style w:type="paragraph" w:customStyle="1" w:styleId="290156EFE49B4D3F80FEB30A656E8E61">
    <w:name w:val="290156EFE49B4D3F80FEB30A656E8E61"/>
    <w:rsid w:val="00DC068D"/>
  </w:style>
  <w:style w:type="paragraph" w:customStyle="1" w:styleId="DEC33AC8108A4B05877013DEC83E67FE">
    <w:name w:val="DEC33AC8108A4B05877013DEC83E67FE"/>
    <w:rsid w:val="00DC068D"/>
  </w:style>
  <w:style w:type="paragraph" w:customStyle="1" w:styleId="2CDA9F024FEF44F5BB57F591973F6A63">
    <w:name w:val="2CDA9F024FEF44F5BB57F591973F6A63"/>
    <w:rsid w:val="00DC068D"/>
  </w:style>
  <w:style w:type="paragraph" w:customStyle="1" w:styleId="7B7028D57FF54479A5210743FB50A1BF">
    <w:name w:val="7B7028D57FF54479A5210743FB50A1BF"/>
    <w:rsid w:val="00DC068D"/>
  </w:style>
  <w:style w:type="paragraph" w:customStyle="1" w:styleId="B6AC1DE6EF044140BE915E80B9DFAF61">
    <w:name w:val="B6AC1DE6EF044140BE915E80B9DFAF61"/>
    <w:rsid w:val="00DC068D"/>
  </w:style>
  <w:style w:type="paragraph" w:customStyle="1" w:styleId="FB24287348CC4CB185089147BC11902D">
    <w:name w:val="FB24287348CC4CB185089147BC11902D"/>
    <w:rsid w:val="00DC068D"/>
  </w:style>
  <w:style w:type="paragraph" w:customStyle="1" w:styleId="DBD1BF5A49164A4C81A713F2EB3D4848">
    <w:name w:val="DBD1BF5A49164A4C81A713F2EB3D4848"/>
    <w:rsid w:val="00DC068D"/>
  </w:style>
  <w:style w:type="paragraph" w:customStyle="1" w:styleId="6E7F6CB0BEAA4B16870646D33F851827">
    <w:name w:val="6E7F6CB0BEAA4B16870646D33F851827"/>
    <w:rsid w:val="00DC068D"/>
  </w:style>
  <w:style w:type="paragraph" w:customStyle="1" w:styleId="261DF15CBCBC408882CCFDA7E36127DF">
    <w:name w:val="261DF15CBCBC408882CCFDA7E36127DF"/>
    <w:rsid w:val="00DC068D"/>
  </w:style>
  <w:style w:type="paragraph" w:customStyle="1" w:styleId="4CF390CF2873439CAD75457483099323">
    <w:name w:val="4CF390CF2873439CAD75457483099323"/>
    <w:rsid w:val="00DC068D"/>
  </w:style>
  <w:style w:type="paragraph" w:customStyle="1" w:styleId="E3B5FEE8B4CA45908921C7B897F3AA1C">
    <w:name w:val="E3B5FEE8B4CA45908921C7B897F3AA1C"/>
    <w:rsid w:val="00DC068D"/>
  </w:style>
  <w:style w:type="paragraph" w:customStyle="1" w:styleId="00CA94E8D093473A8D8790522CE45D67">
    <w:name w:val="00CA94E8D093473A8D8790522CE45D67"/>
    <w:rsid w:val="003115D0"/>
  </w:style>
  <w:style w:type="paragraph" w:customStyle="1" w:styleId="AA386DE3686E43359BCA71AEBB762AD7">
    <w:name w:val="AA386DE3686E43359BCA71AEBB762AD7"/>
    <w:rsid w:val="003115D0"/>
  </w:style>
  <w:style w:type="paragraph" w:customStyle="1" w:styleId="7E59E5A39C0C4F11938C4700705B208B">
    <w:name w:val="7E59E5A39C0C4F11938C4700705B208B"/>
    <w:rsid w:val="003115D0"/>
  </w:style>
  <w:style w:type="paragraph" w:customStyle="1" w:styleId="17E7347AEFB64C4E9429C8B7E76FF296">
    <w:name w:val="17E7347AEFB64C4E9429C8B7E76FF296"/>
    <w:rsid w:val="003115D0"/>
  </w:style>
  <w:style w:type="paragraph" w:customStyle="1" w:styleId="ED1953BFD2CF41A0BF926419876E5283">
    <w:name w:val="ED1953BFD2CF41A0BF926419876E5283"/>
    <w:rsid w:val="003115D0"/>
  </w:style>
  <w:style w:type="paragraph" w:customStyle="1" w:styleId="26BB6B8311554970A0C7726C97B74EE5">
    <w:name w:val="26BB6B8311554970A0C7726C97B74EE5"/>
    <w:rsid w:val="003115D0"/>
  </w:style>
  <w:style w:type="paragraph" w:customStyle="1" w:styleId="38B564D33F1A4C8A97F752D8C2888245">
    <w:name w:val="38B564D33F1A4C8A97F752D8C2888245"/>
    <w:rsid w:val="003115D0"/>
  </w:style>
  <w:style w:type="paragraph" w:customStyle="1" w:styleId="D037D88932B8489EAD3590CCE3F05C66">
    <w:name w:val="D037D88932B8489EAD3590CCE3F05C66"/>
    <w:rsid w:val="003115D0"/>
  </w:style>
  <w:style w:type="paragraph" w:customStyle="1" w:styleId="4784EF56D2054731A858AEADA74ADD09">
    <w:name w:val="4784EF56D2054731A858AEADA74ADD09"/>
    <w:rsid w:val="003115D0"/>
  </w:style>
  <w:style w:type="paragraph" w:customStyle="1" w:styleId="1D03431D1AE041FE81BE5E41EFFD62E8">
    <w:name w:val="1D03431D1AE041FE81BE5E41EFFD62E8"/>
    <w:rsid w:val="003115D0"/>
  </w:style>
  <w:style w:type="paragraph" w:customStyle="1" w:styleId="2D849BDA5EF94F52BDA2386B58343DA0">
    <w:name w:val="2D849BDA5EF94F52BDA2386B58343DA0"/>
    <w:rsid w:val="003115D0"/>
  </w:style>
  <w:style w:type="paragraph" w:customStyle="1" w:styleId="45BAD8CCE7864E5BAF90EBC1D7EDC25A">
    <w:name w:val="45BAD8CCE7864E5BAF90EBC1D7EDC25A"/>
    <w:rsid w:val="003115D0"/>
  </w:style>
  <w:style w:type="paragraph" w:customStyle="1" w:styleId="2DBF7ADF73134F3EB16385A2F7B14D02">
    <w:name w:val="2DBF7ADF73134F3EB16385A2F7B14D02"/>
    <w:rsid w:val="003115D0"/>
  </w:style>
  <w:style w:type="paragraph" w:customStyle="1" w:styleId="5471D557A8704396A08CAD7075E63EFA">
    <w:name w:val="5471D557A8704396A08CAD7075E63EFA"/>
    <w:rsid w:val="008022B3"/>
  </w:style>
  <w:style w:type="paragraph" w:customStyle="1" w:styleId="1C5783C92A9B4663BB6F6D516A63C4B9">
    <w:name w:val="1C5783C92A9B4663BB6F6D516A63C4B9"/>
    <w:rsid w:val="00445420"/>
  </w:style>
  <w:style w:type="paragraph" w:customStyle="1" w:styleId="DC29E520725B44CD8ED352AD82BBB00B">
    <w:name w:val="DC29E520725B44CD8ED352AD82BBB00B"/>
    <w:rsid w:val="00445420"/>
  </w:style>
  <w:style w:type="paragraph" w:customStyle="1" w:styleId="09A9025F0AD24085933EECFC09CF4950">
    <w:name w:val="09A9025F0AD24085933EECFC09CF4950"/>
    <w:rsid w:val="00691400"/>
  </w:style>
  <w:style w:type="paragraph" w:customStyle="1" w:styleId="C7E621377558445DAB1375DBDF98611E">
    <w:name w:val="C7E621377558445DAB1375DBDF98611E"/>
    <w:rsid w:val="00691400"/>
  </w:style>
  <w:style w:type="paragraph" w:customStyle="1" w:styleId="FDFBD0DE1A30417FA8990532BF2552A8">
    <w:name w:val="FDFBD0DE1A30417FA8990532BF2552A8"/>
    <w:rsid w:val="00691400"/>
  </w:style>
  <w:style w:type="paragraph" w:customStyle="1" w:styleId="CDF6476FC43F4264859C5EAA1365A9EE">
    <w:name w:val="CDF6476FC43F4264859C5EAA1365A9EE"/>
    <w:rsid w:val="00691400"/>
  </w:style>
  <w:style w:type="paragraph" w:customStyle="1" w:styleId="F08CB75E702B44AF8C4EA97BAC4AB4CD">
    <w:name w:val="F08CB75E702B44AF8C4EA97BAC4AB4CD"/>
    <w:rsid w:val="00691400"/>
  </w:style>
  <w:style w:type="paragraph" w:customStyle="1" w:styleId="67950DDE31D448A2A5BA6BF0304BC95F">
    <w:name w:val="67950DDE31D448A2A5BA6BF0304BC95F"/>
    <w:rsid w:val="00691400"/>
  </w:style>
  <w:style w:type="paragraph" w:customStyle="1" w:styleId="D111F95775EE454587672AF0A4986EA0">
    <w:name w:val="D111F95775EE454587672AF0A4986EA0"/>
    <w:rsid w:val="00691400"/>
  </w:style>
  <w:style w:type="paragraph" w:customStyle="1" w:styleId="5E455D075895433FA2A3C6273BA8EA46">
    <w:name w:val="5E455D075895433FA2A3C6273BA8EA46"/>
    <w:rsid w:val="00691400"/>
  </w:style>
  <w:style w:type="paragraph" w:customStyle="1" w:styleId="0111294C28B645A89E4C4015C0BC8EDD">
    <w:name w:val="0111294C28B645A89E4C4015C0BC8EDD"/>
    <w:rsid w:val="00691400"/>
  </w:style>
  <w:style w:type="paragraph" w:customStyle="1" w:styleId="A6C54B9534754E2B8791F230C0AC670D">
    <w:name w:val="A6C54B9534754E2B8791F230C0AC670D"/>
    <w:rsid w:val="00691400"/>
  </w:style>
  <w:style w:type="paragraph" w:customStyle="1" w:styleId="0BB65296E8A3423DB3F4D68E1394F3CF">
    <w:name w:val="0BB65296E8A3423DB3F4D68E1394F3CF"/>
    <w:rsid w:val="00691400"/>
  </w:style>
  <w:style w:type="paragraph" w:customStyle="1" w:styleId="85201F57151844B6B8F220BF99610618">
    <w:name w:val="85201F57151844B6B8F220BF99610618"/>
    <w:rsid w:val="00691400"/>
  </w:style>
  <w:style w:type="paragraph" w:customStyle="1" w:styleId="CA0DD43FEC08483DA480D77562AF3241">
    <w:name w:val="CA0DD43FEC08483DA480D77562AF3241"/>
    <w:rsid w:val="00691400"/>
  </w:style>
  <w:style w:type="paragraph" w:customStyle="1" w:styleId="94362F8773C14E4A80ADBFC72CA50D03">
    <w:name w:val="94362F8773C14E4A80ADBFC72CA50D03"/>
    <w:rsid w:val="00691400"/>
  </w:style>
  <w:style w:type="paragraph" w:customStyle="1" w:styleId="E1BEB9EDB586419B8A5B5A8C78EFFD09">
    <w:name w:val="E1BEB9EDB586419B8A5B5A8C78EFFD09"/>
    <w:rsid w:val="00691400"/>
  </w:style>
  <w:style w:type="paragraph" w:customStyle="1" w:styleId="31037B03346B42CE96A2BD49C3B67504">
    <w:name w:val="31037B03346B42CE96A2BD49C3B67504"/>
    <w:rsid w:val="00691400"/>
  </w:style>
  <w:style w:type="paragraph" w:customStyle="1" w:styleId="BEFF973C57D34A3484B94BB3D0865116">
    <w:name w:val="BEFF973C57D34A3484B94BB3D0865116"/>
    <w:rsid w:val="00691400"/>
  </w:style>
  <w:style w:type="paragraph" w:customStyle="1" w:styleId="AAB7B93EEAA74D83AED5C6E9ABAA3B1C">
    <w:name w:val="AAB7B93EEAA74D83AED5C6E9ABAA3B1C"/>
    <w:rsid w:val="00691400"/>
  </w:style>
  <w:style w:type="paragraph" w:customStyle="1" w:styleId="F5A26904B57143B5B1E2404FC925B9CC">
    <w:name w:val="F5A26904B57143B5B1E2404FC925B9CC"/>
    <w:rsid w:val="00691400"/>
  </w:style>
  <w:style w:type="paragraph" w:customStyle="1" w:styleId="A19E089C01AD4FAAB0020FF081AB9447">
    <w:name w:val="A19E089C01AD4FAAB0020FF081AB9447"/>
    <w:rsid w:val="00691400"/>
  </w:style>
  <w:style w:type="paragraph" w:customStyle="1" w:styleId="22024150E5F144AA9E6ECFC0395806AE">
    <w:name w:val="22024150E5F144AA9E6ECFC0395806AE"/>
    <w:rsid w:val="00BA0BD1"/>
  </w:style>
  <w:style w:type="paragraph" w:customStyle="1" w:styleId="FF9BF68F02794DC49A44B9B55AD47E40">
    <w:name w:val="FF9BF68F02794DC49A44B9B55AD47E40"/>
    <w:rsid w:val="009702B1"/>
  </w:style>
  <w:style w:type="paragraph" w:customStyle="1" w:styleId="352AFFE1C42E46689A3DFBF0CFA37F3A">
    <w:name w:val="352AFFE1C42E46689A3DFBF0CFA37F3A"/>
    <w:rsid w:val="009702B1"/>
  </w:style>
  <w:style w:type="paragraph" w:customStyle="1" w:styleId="3C9559AAD2DD4B4B896C81F9D9D9C915">
    <w:name w:val="3C9559AAD2DD4B4B896C81F9D9D9C915"/>
    <w:rsid w:val="009702B1"/>
  </w:style>
  <w:style w:type="paragraph" w:customStyle="1" w:styleId="2EA7B03B4639432C90916D76879BA43C">
    <w:name w:val="2EA7B03B4639432C90916D76879BA43C"/>
    <w:rsid w:val="009702B1"/>
  </w:style>
  <w:style w:type="paragraph" w:customStyle="1" w:styleId="16C5123DC09846458B40E9F940A3A579">
    <w:name w:val="16C5123DC09846458B40E9F940A3A579"/>
    <w:rsid w:val="009702B1"/>
  </w:style>
  <w:style w:type="paragraph" w:customStyle="1" w:styleId="8D17D4A4D30A4A0C83B607EA1A9137A9">
    <w:name w:val="8D17D4A4D30A4A0C83B607EA1A9137A9"/>
    <w:rsid w:val="009702B1"/>
  </w:style>
  <w:style w:type="paragraph" w:customStyle="1" w:styleId="F659D64778A645A0A595C9371C6B1D77">
    <w:name w:val="F659D64778A645A0A595C9371C6B1D77"/>
    <w:rsid w:val="009702B1"/>
  </w:style>
  <w:style w:type="paragraph" w:customStyle="1" w:styleId="D25441DCD4E642928179AD81D05FE1CE">
    <w:name w:val="D25441DCD4E642928179AD81D05FE1CE"/>
    <w:rsid w:val="009702B1"/>
  </w:style>
  <w:style w:type="paragraph" w:customStyle="1" w:styleId="64544DB8CA8D432887AC58CFCCBF4C83">
    <w:name w:val="64544DB8CA8D432887AC58CFCCBF4C83"/>
    <w:rsid w:val="009702B1"/>
  </w:style>
  <w:style w:type="paragraph" w:customStyle="1" w:styleId="C258A17A5B9D4933ACAA09553E7B5FAD">
    <w:name w:val="C258A17A5B9D4933ACAA09553E7B5FAD"/>
    <w:rsid w:val="009702B1"/>
  </w:style>
  <w:style w:type="paragraph" w:customStyle="1" w:styleId="7268E7C2D48448B79F7DDA002D31CBAB">
    <w:name w:val="7268E7C2D48448B79F7DDA002D31CBAB"/>
    <w:rsid w:val="009702B1"/>
  </w:style>
  <w:style w:type="paragraph" w:customStyle="1" w:styleId="16AD76151C984D408C764994B76F2BCD">
    <w:name w:val="16AD76151C984D408C764994B76F2BCD"/>
    <w:rsid w:val="009702B1"/>
  </w:style>
  <w:style w:type="paragraph" w:customStyle="1" w:styleId="2E84417AAE2842AFB2D9DA4CC4BEE816">
    <w:name w:val="2E84417AAE2842AFB2D9DA4CC4BEE816"/>
    <w:rsid w:val="009702B1"/>
  </w:style>
  <w:style w:type="paragraph" w:customStyle="1" w:styleId="5A33DDE861794A87A6C8D35516BEA17E">
    <w:name w:val="5A33DDE861794A87A6C8D35516BEA17E"/>
    <w:rsid w:val="009702B1"/>
  </w:style>
  <w:style w:type="paragraph" w:customStyle="1" w:styleId="F117E0B7331C45AA879C2DEE8CFE09AB">
    <w:name w:val="F117E0B7331C45AA879C2DEE8CFE09AB"/>
    <w:rsid w:val="009702B1"/>
  </w:style>
  <w:style w:type="paragraph" w:customStyle="1" w:styleId="2EB82F174FAE40F792F6047D45978846">
    <w:name w:val="2EB82F174FAE40F792F6047D45978846"/>
    <w:rsid w:val="009702B1"/>
  </w:style>
  <w:style w:type="paragraph" w:customStyle="1" w:styleId="43BE290FBCE741A3B1279B5D0F458C43">
    <w:name w:val="43BE290FBCE741A3B1279B5D0F458C43"/>
    <w:rsid w:val="009702B1"/>
  </w:style>
  <w:style w:type="paragraph" w:customStyle="1" w:styleId="B882D5F5B1184DD6BEA972ADE331E7BB">
    <w:name w:val="B882D5F5B1184DD6BEA972ADE331E7BB"/>
    <w:rsid w:val="009702B1"/>
  </w:style>
  <w:style w:type="paragraph" w:customStyle="1" w:styleId="D91F71F330B949F1817BA5005A4ED8C5">
    <w:name w:val="D91F71F330B949F1817BA5005A4ED8C5"/>
    <w:rsid w:val="009702B1"/>
  </w:style>
  <w:style w:type="paragraph" w:customStyle="1" w:styleId="9474B6BD799E4AC192569E5AFD622F79">
    <w:name w:val="9474B6BD799E4AC192569E5AFD622F79"/>
    <w:rsid w:val="009702B1"/>
  </w:style>
  <w:style w:type="paragraph" w:customStyle="1" w:styleId="C241F3E43A66498BB8CB53C485DA6CC1">
    <w:name w:val="C241F3E43A66498BB8CB53C485DA6CC1"/>
    <w:rsid w:val="009702B1"/>
  </w:style>
  <w:style w:type="paragraph" w:customStyle="1" w:styleId="63C0DBBFA83E4769829D0DAB90B26E6F">
    <w:name w:val="63C0DBBFA83E4769829D0DAB90B26E6F"/>
    <w:rsid w:val="009702B1"/>
  </w:style>
  <w:style w:type="paragraph" w:customStyle="1" w:styleId="52CAF3DBD9A24BF0AA88FB559EF6F042">
    <w:name w:val="52CAF3DBD9A24BF0AA88FB559EF6F042"/>
    <w:rsid w:val="009702B1"/>
  </w:style>
  <w:style w:type="paragraph" w:customStyle="1" w:styleId="C3FF79222E75499A9581D926240444B9">
    <w:name w:val="C3FF79222E75499A9581D926240444B9"/>
    <w:rsid w:val="009702B1"/>
  </w:style>
  <w:style w:type="paragraph" w:customStyle="1" w:styleId="77BA913626E24C0EB382FC201CFF550E">
    <w:name w:val="77BA913626E24C0EB382FC201CFF550E"/>
    <w:rsid w:val="009702B1"/>
  </w:style>
  <w:style w:type="paragraph" w:customStyle="1" w:styleId="3E0F8F8097CC4C7C93F9A212DE942CC1">
    <w:name w:val="3E0F8F8097CC4C7C93F9A212DE942CC1"/>
    <w:rsid w:val="009702B1"/>
  </w:style>
  <w:style w:type="paragraph" w:customStyle="1" w:styleId="54891757725148748A0B6AC223A7A6C3">
    <w:name w:val="54891757725148748A0B6AC223A7A6C3"/>
    <w:rsid w:val="009702B1"/>
  </w:style>
  <w:style w:type="paragraph" w:customStyle="1" w:styleId="4C9DAF0CF48E4B898C64602486E8EDFB">
    <w:name w:val="4C9DAF0CF48E4B898C64602486E8EDFB"/>
    <w:rsid w:val="00A41C4E"/>
  </w:style>
  <w:style w:type="paragraph" w:customStyle="1" w:styleId="DE9C0F50D478404AA71AEE3384E0447C">
    <w:name w:val="DE9C0F50D478404AA71AEE3384E0447C"/>
    <w:rsid w:val="00A41C4E"/>
  </w:style>
  <w:style w:type="paragraph" w:customStyle="1" w:styleId="8A8EC04661B449F9AF39C323495AF93D">
    <w:name w:val="8A8EC04661B449F9AF39C323495AF93D"/>
    <w:rsid w:val="00A41C4E"/>
  </w:style>
  <w:style w:type="paragraph" w:customStyle="1" w:styleId="D0A84536667343E6819C19D9700FD191">
    <w:name w:val="D0A84536667343E6819C19D9700FD191"/>
    <w:rsid w:val="00A41C4E"/>
  </w:style>
  <w:style w:type="paragraph" w:customStyle="1" w:styleId="DB2BFEA205EC4AF0990356DF4B155AB9">
    <w:name w:val="DB2BFEA205EC4AF0990356DF4B155AB9"/>
    <w:rsid w:val="00A41C4E"/>
  </w:style>
  <w:style w:type="paragraph" w:customStyle="1" w:styleId="F953DF0AAFEA4BFE87173EAFFFEAF0BC">
    <w:name w:val="F953DF0AAFEA4BFE87173EAFFFEAF0BC"/>
    <w:rsid w:val="00A41C4E"/>
  </w:style>
  <w:style w:type="paragraph" w:customStyle="1" w:styleId="B2B963095A634647AA4113A27EEE2974">
    <w:name w:val="B2B963095A634647AA4113A27EEE2974"/>
    <w:rsid w:val="00A41C4E"/>
  </w:style>
  <w:style w:type="paragraph" w:customStyle="1" w:styleId="36F39711E9B246078FA0BFC9E7FC32D4">
    <w:name w:val="36F39711E9B246078FA0BFC9E7FC32D4"/>
    <w:rsid w:val="00A41C4E"/>
  </w:style>
  <w:style w:type="paragraph" w:customStyle="1" w:styleId="A2C679CFE65A495A84AAE1EA483ACB09">
    <w:name w:val="A2C679CFE65A495A84AAE1EA483ACB09"/>
    <w:rsid w:val="00A41C4E"/>
  </w:style>
  <w:style w:type="paragraph" w:customStyle="1" w:styleId="C1029203D489464FBB8F094609FFAE9C">
    <w:name w:val="C1029203D489464FBB8F094609FFAE9C"/>
    <w:rsid w:val="00A41C4E"/>
  </w:style>
  <w:style w:type="paragraph" w:customStyle="1" w:styleId="016057C28B52490B858B4956020DB546">
    <w:name w:val="016057C28B52490B858B4956020DB546"/>
    <w:rsid w:val="00A41C4E"/>
  </w:style>
  <w:style w:type="paragraph" w:customStyle="1" w:styleId="0127C22A1521459AA26D36E9612425C0">
    <w:name w:val="0127C22A1521459AA26D36E9612425C0"/>
    <w:rsid w:val="00A41C4E"/>
  </w:style>
  <w:style w:type="paragraph" w:customStyle="1" w:styleId="0624B57CEC454C598F0FB4243F64B490">
    <w:name w:val="0624B57CEC454C598F0FB4243F64B490"/>
    <w:rsid w:val="00A41C4E"/>
  </w:style>
  <w:style w:type="paragraph" w:customStyle="1" w:styleId="712E7055200046EFB81F6C263BD2C751">
    <w:name w:val="712E7055200046EFB81F6C263BD2C751"/>
    <w:rsid w:val="00A41C4E"/>
  </w:style>
  <w:style w:type="paragraph" w:customStyle="1" w:styleId="4D3C3B3C9CC8498381E67F064180D5DD">
    <w:name w:val="4D3C3B3C9CC8498381E67F064180D5DD"/>
    <w:rsid w:val="00A41C4E"/>
  </w:style>
  <w:style w:type="paragraph" w:customStyle="1" w:styleId="1E7734FCA36B4EE5B87DDD8FB21F453B">
    <w:name w:val="1E7734FCA36B4EE5B87DDD8FB21F453B"/>
    <w:rsid w:val="00A835F6"/>
  </w:style>
  <w:style w:type="paragraph" w:customStyle="1" w:styleId="A4B170489B3645E89E8F0773BD6ED567">
    <w:name w:val="A4B170489B3645E89E8F0773BD6ED567"/>
    <w:rsid w:val="00A835F6"/>
  </w:style>
  <w:style w:type="paragraph" w:customStyle="1" w:styleId="64593E6A855E4960941B178F79E703F7">
    <w:name w:val="64593E6A855E4960941B178F79E703F7"/>
    <w:rsid w:val="00A835F6"/>
  </w:style>
  <w:style w:type="paragraph" w:customStyle="1" w:styleId="DB20464A68414C31A8598F62CA6E9849">
    <w:name w:val="DB20464A68414C31A8598F62CA6E9849"/>
    <w:rsid w:val="00A835F6"/>
  </w:style>
  <w:style w:type="paragraph" w:customStyle="1" w:styleId="E904A4956B5F48208BB102B19206BACB">
    <w:name w:val="E904A4956B5F48208BB102B19206BACB"/>
    <w:rsid w:val="00A835F6"/>
  </w:style>
  <w:style w:type="paragraph" w:customStyle="1" w:styleId="AEF3202DF3F942B18E97093F9EF9E1E3">
    <w:name w:val="AEF3202DF3F942B18E97093F9EF9E1E3"/>
    <w:rsid w:val="00A835F6"/>
  </w:style>
  <w:style w:type="paragraph" w:customStyle="1" w:styleId="D47AFED989624858A9E4A4F375AC28CB">
    <w:name w:val="D47AFED989624858A9E4A4F375AC28CB"/>
    <w:rsid w:val="00A835F6"/>
  </w:style>
  <w:style w:type="paragraph" w:customStyle="1" w:styleId="3DF7A477E28940F2A571F0433BB4F02C">
    <w:name w:val="3DF7A477E28940F2A571F0433BB4F02C"/>
    <w:rsid w:val="00A835F6"/>
  </w:style>
  <w:style w:type="paragraph" w:customStyle="1" w:styleId="408AF2D95E7B4E478E2C6E613C690C48">
    <w:name w:val="408AF2D95E7B4E478E2C6E613C690C48"/>
    <w:rsid w:val="00A835F6"/>
  </w:style>
  <w:style w:type="paragraph" w:customStyle="1" w:styleId="B9EA43487F7D42819AA03583D7661F3B">
    <w:name w:val="B9EA43487F7D42819AA03583D7661F3B"/>
    <w:rsid w:val="00A835F6"/>
  </w:style>
  <w:style w:type="paragraph" w:customStyle="1" w:styleId="F73AEEC408B74164AD7D3F39F2A62C47">
    <w:name w:val="F73AEEC408B74164AD7D3F39F2A62C47"/>
    <w:rsid w:val="00A835F6"/>
  </w:style>
  <w:style w:type="paragraph" w:customStyle="1" w:styleId="05E39B7863E34FDEBBCD26CFD1ADD176">
    <w:name w:val="05E39B7863E34FDEBBCD26CFD1ADD176"/>
    <w:rsid w:val="00DA399C"/>
  </w:style>
  <w:style w:type="paragraph" w:customStyle="1" w:styleId="D1F864B24E4B4A5BA41AA7AE048AFE24">
    <w:name w:val="D1F864B24E4B4A5BA41AA7AE048AFE24"/>
    <w:rsid w:val="00DA399C"/>
  </w:style>
  <w:style w:type="paragraph" w:customStyle="1" w:styleId="9FDBACDE086147F4A8A69C118FD3BE65">
    <w:name w:val="9FDBACDE086147F4A8A69C118FD3BE65"/>
    <w:rsid w:val="00DA399C"/>
  </w:style>
  <w:style w:type="paragraph" w:customStyle="1" w:styleId="38E3B20F50074BFE8CE0E38C2BDC54B1">
    <w:name w:val="38E3B20F50074BFE8CE0E38C2BDC54B1"/>
    <w:rsid w:val="00DA399C"/>
  </w:style>
  <w:style w:type="paragraph" w:customStyle="1" w:styleId="B53CD9A572D44C6DA080BA577F9176D2">
    <w:name w:val="B53CD9A572D44C6DA080BA577F9176D2"/>
    <w:rsid w:val="00DA399C"/>
  </w:style>
  <w:style w:type="paragraph" w:customStyle="1" w:styleId="9C4A51A4D2B24719AD5C14B21ADBF221">
    <w:name w:val="9C4A51A4D2B24719AD5C14B21ADBF221"/>
    <w:rsid w:val="00DA399C"/>
  </w:style>
  <w:style w:type="paragraph" w:customStyle="1" w:styleId="5A045083831E43E990BEDCA21B0AB9EC">
    <w:name w:val="5A045083831E43E990BEDCA21B0AB9EC"/>
    <w:rsid w:val="00DA399C"/>
  </w:style>
  <w:style w:type="paragraph" w:customStyle="1" w:styleId="40AE2BE23FC64A11988B892263CF4579">
    <w:name w:val="40AE2BE23FC64A11988B892263CF4579"/>
    <w:rsid w:val="00DA399C"/>
  </w:style>
  <w:style w:type="paragraph" w:customStyle="1" w:styleId="93633CDEBFB943768BC68C03E2F8FB1A">
    <w:name w:val="93633CDEBFB943768BC68C03E2F8FB1A"/>
    <w:rsid w:val="00DA399C"/>
  </w:style>
  <w:style w:type="paragraph" w:customStyle="1" w:styleId="15DDE0A711B0446AAFC89FAC8604531C">
    <w:name w:val="15DDE0A711B0446AAFC89FAC8604531C"/>
    <w:rsid w:val="00DA399C"/>
  </w:style>
  <w:style w:type="paragraph" w:customStyle="1" w:styleId="7D157496D3174C22801571C2B4DBDBED">
    <w:name w:val="7D157496D3174C22801571C2B4DBDBED"/>
    <w:rsid w:val="009A3D45"/>
    <w:pPr>
      <w:spacing w:after="160" w:line="259" w:lineRule="auto"/>
    </w:pPr>
  </w:style>
  <w:style w:type="paragraph" w:customStyle="1" w:styleId="4F1ADC03ED7B48B28A855795718C6CD7">
    <w:name w:val="4F1ADC03ED7B48B28A855795718C6CD7"/>
    <w:rsid w:val="009A3D45"/>
    <w:pPr>
      <w:spacing w:after="160" w:line="259" w:lineRule="auto"/>
    </w:pPr>
  </w:style>
  <w:style w:type="paragraph" w:customStyle="1" w:styleId="0295885902CF41F396F0C47A1449EF0F">
    <w:name w:val="0295885902CF41F396F0C47A1449EF0F"/>
    <w:rsid w:val="009A3D45"/>
    <w:pPr>
      <w:spacing w:after="160" w:line="259" w:lineRule="auto"/>
    </w:pPr>
  </w:style>
  <w:style w:type="paragraph" w:customStyle="1" w:styleId="DBF1C83EAD684EE1B98563D331E7548F">
    <w:name w:val="DBF1C83EAD684EE1B98563D331E7548F"/>
    <w:rsid w:val="009A3D45"/>
    <w:pPr>
      <w:spacing w:after="160" w:line="259" w:lineRule="auto"/>
    </w:pPr>
  </w:style>
  <w:style w:type="paragraph" w:customStyle="1" w:styleId="741947227A1C4A989AA0A421257AD0E6">
    <w:name w:val="741947227A1C4A989AA0A421257AD0E6"/>
    <w:rsid w:val="009A3D45"/>
    <w:pPr>
      <w:spacing w:after="160" w:line="259" w:lineRule="auto"/>
    </w:pPr>
  </w:style>
  <w:style w:type="paragraph" w:customStyle="1" w:styleId="A52129A93F68424396C761B4584C3BE5">
    <w:name w:val="A52129A93F68424396C761B4584C3BE5"/>
    <w:rsid w:val="009A3D45"/>
    <w:pPr>
      <w:spacing w:after="160" w:line="259" w:lineRule="auto"/>
    </w:pPr>
  </w:style>
  <w:style w:type="paragraph" w:customStyle="1" w:styleId="8E3B4B7B6BA84BD2877C56DC46133A49">
    <w:name w:val="8E3B4B7B6BA84BD2877C56DC46133A49"/>
    <w:rsid w:val="009A3D45"/>
    <w:pPr>
      <w:spacing w:after="160" w:line="259" w:lineRule="auto"/>
    </w:pPr>
  </w:style>
  <w:style w:type="paragraph" w:customStyle="1" w:styleId="911E613544124F5591B30A3E4B5F348B">
    <w:name w:val="911E613544124F5591B30A3E4B5F348B"/>
    <w:rsid w:val="00B73D28"/>
    <w:pPr>
      <w:spacing w:after="160" w:line="259" w:lineRule="auto"/>
    </w:pPr>
  </w:style>
  <w:style w:type="paragraph" w:customStyle="1" w:styleId="723FC500732B4BA486652955DCA2C185">
    <w:name w:val="723FC500732B4BA486652955DCA2C185"/>
    <w:rsid w:val="00B73D28"/>
    <w:pPr>
      <w:spacing w:after="160" w:line="259" w:lineRule="auto"/>
    </w:pPr>
  </w:style>
  <w:style w:type="paragraph" w:customStyle="1" w:styleId="28303330A1D749729C0D0248D3F75E8C">
    <w:name w:val="28303330A1D749729C0D0248D3F75E8C"/>
    <w:rsid w:val="00B73D28"/>
    <w:pPr>
      <w:spacing w:after="160" w:line="259" w:lineRule="auto"/>
    </w:pPr>
  </w:style>
  <w:style w:type="paragraph" w:customStyle="1" w:styleId="27884B4D7AC242FEA71F04D10AED9355">
    <w:name w:val="27884B4D7AC242FEA71F04D10AED9355"/>
    <w:rsid w:val="00B73D28"/>
    <w:pPr>
      <w:spacing w:after="160" w:line="259" w:lineRule="auto"/>
    </w:pPr>
  </w:style>
  <w:style w:type="paragraph" w:customStyle="1" w:styleId="DE3731C99ED44BF79F689F66E051CF7F">
    <w:name w:val="DE3731C99ED44BF79F689F66E051CF7F"/>
    <w:rsid w:val="00B73D28"/>
    <w:pPr>
      <w:spacing w:after="160" w:line="259" w:lineRule="auto"/>
    </w:pPr>
  </w:style>
  <w:style w:type="paragraph" w:customStyle="1" w:styleId="0CA18E13CE7F4EEE8AE700745921BAB6">
    <w:name w:val="0CA18E13CE7F4EEE8AE700745921BAB6"/>
    <w:rsid w:val="00B73D28"/>
    <w:pPr>
      <w:spacing w:after="160" w:line="259" w:lineRule="auto"/>
    </w:pPr>
  </w:style>
  <w:style w:type="paragraph" w:customStyle="1" w:styleId="6B7CDDD561B9496E9D147F7752AA4A18">
    <w:name w:val="6B7CDDD561B9496E9D147F7752AA4A18"/>
    <w:rsid w:val="00B73D28"/>
    <w:pPr>
      <w:spacing w:after="160" w:line="259" w:lineRule="auto"/>
    </w:pPr>
  </w:style>
  <w:style w:type="paragraph" w:customStyle="1" w:styleId="15E4EA79521E4765B381DE96EB32A022">
    <w:name w:val="15E4EA79521E4765B381DE96EB32A022"/>
    <w:rsid w:val="00B73D28"/>
    <w:pPr>
      <w:spacing w:after="160" w:line="259" w:lineRule="auto"/>
    </w:pPr>
  </w:style>
  <w:style w:type="paragraph" w:customStyle="1" w:styleId="1076C5F25C7C40E0A2D7F7864BF0EEF8">
    <w:name w:val="1076C5F25C7C40E0A2D7F7864BF0EEF8"/>
    <w:rsid w:val="00B73D28"/>
    <w:pPr>
      <w:spacing w:after="160" w:line="259" w:lineRule="auto"/>
    </w:pPr>
  </w:style>
  <w:style w:type="paragraph" w:customStyle="1" w:styleId="8BB2CD5853DF4E6E97AE2CACCE99AB84">
    <w:name w:val="8BB2CD5853DF4E6E97AE2CACCE99AB84"/>
    <w:rsid w:val="00B73D28"/>
    <w:pPr>
      <w:spacing w:after="160" w:line="259" w:lineRule="auto"/>
    </w:pPr>
  </w:style>
  <w:style w:type="paragraph" w:customStyle="1" w:styleId="32F6C203D5BA4E00ACBBC88D822BF762">
    <w:name w:val="32F6C203D5BA4E00ACBBC88D822BF762"/>
    <w:rsid w:val="00B73D28"/>
    <w:pPr>
      <w:spacing w:after="160" w:line="259" w:lineRule="auto"/>
    </w:pPr>
  </w:style>
  <w:style w:type="paragraph" w:customStyle="1" w:styleId="0B811EC1AEC04690BD53CC8A82A97F90">
    <w:name w:val="0B811EC1AEC04690BD53CC8A82A97F90"/>
    <w:rsid w:val="00B73D28"/>
    <w:pPr>
      <w:spacing w:after="160" w:line="259" w:lineRule="auto"/>
    </w:pPr>
  </w:style>
  <w:style w:type="paragraph" w:customStyle="1" w:styleId="01A13D579D674438BADDB61BE9A93BFC">
    <w:name w:val="01A13D579D674438BADDB61BE9A93BFC"/>
    <w:rsid w:val="00B73D28"/>
    <w:pPr>
      <w:spacing w:after="160" w:line="259" w:lineRule="auto"/>
    </w:pPr>
  </w:style>
  <w:style w:type="paragraph" w:customStyle="1" w:styleId="93B76D573EC64A628F7E3C45E1840916">
    <w:name w:val="93B76D573EC64A628F7E3C45E1840916"/>
    <w:rsid w:val="00B73D28"/>
    <w:pPr>
      <w:spacing w:after="160" w:line="259" w:lineRule="auto"/>
    </w:pPr>
  </w:style>
  <w:style w:type="paragraph" w:customStyle="1" w:styleId="9F4D5D0850A045058C366D1B20063655">
    <w:name w:val="9F4D5D0850A045058C366D1B20063655"/>
    <w:rsid w:val="00B73D28"/>
    <w:pPr>
      <w:spacing w:after="160" w:line="259" w:lineRule="auto"/>
    </w:pPr>
  </w:style>
  <w:style w:type="paragraph" w:customStyle="1" w:styleId="D18D3E9116A2418A9189F971ECA4787A">
    <w:name w:val="D18D3E9116A2418A9189F971ECA4787A"/>
    <w:rsid w:val="00B73D28"/>
    <w:pPr>
      <w:spacing w:after="160" w:line="259" w:lineRule="auto"/>
    </w:pPr>
  </w:style>
  <w:style w:type="paragraph" w:customStyle="1" w:styleId="8BA750758DD04A0F9A3721FD7A2DB34A">
    <w:name w:val="8BA750758DD04A0F9A3721FD7A2DB34A"/>
    <w:rsid w:val="00B73D28"/>
    <w:pPr>
      <w:spacing w:after="160" w:line="259" w:lineRule="auto"/>
    </w:pPr>
  </w:style>
  <w:style w:type="paragraph" w:customStyle="1" w:styleId="1602371C293B4C1B80FB1330A20CFA93">
    <w:name w:val="1602371C293B4C1B80FB1330A20CFA93"/>
    <w:rsid w:val="00B73D28"/>
    <w:pPr>
      <w:spacing w:after="160" w:line="259" w:lineRule="auto"/>
    </w:pPr>
  </w:style>
  <w:style w:type="paragraph" w:customStyle="1" w:styleId="98359AC234F5464BBE01FF355C672D38">
    <w:name w:val="98359AC234F5464BBE01FF355C672D38"/>
    <w:rsid w:val="00B73D28"/>
    <w:pPr>
      <w:spacing w:after="160" w:line="259" w:lineRule="auto"/>
    </w:pPr>
  </w:style>
  <w:style w:type="paragraph" w:customStyle="1" w:styleId="8B934DBAAF6245F893E3CE0708BE0E24">
    <w:name w:val="8B934DBAAF6245F893E3CE0708BE0E24"/>
    <w:rsid w:val="00B73D28"/>
    <w:pPr>
      <w:spacing w:after="160" w:line="259" w:lineRule="auto"/>
    </w:pPr>
  </w:style>
  <w:style w:type="paragraph" w:customStyle="1" w:styleId="54B1582684DF4EF298935045C74844C7">
    <w:name w:val="54B1582684DF4EF298935045C74844C7"/>
    <w:rsid w:val="00B73D28"/>
    <w:pPr>
      <w:spacing w:after="160" w:line="259" w:lineRule="auto"/>
    </w:pPr>
  </w:style>
  <w:style w:type="paragraph" w:customStyle="1" w:styleId="A3D68FA4CC90437D95033F7302114BFE">
    <w:name w:val="A3D68FA4CC90437D95033F7302114BFE"/>
    <w:rsid w:val="00B73D28"/>
    <w:pPr>
      <w:spacing w:after="160" w:line="259" w:lineRule="auto"/>
    </w:pPr>
  </w:style>
  <w:style w:type="paragraph" w:customStyle="1" w:styleId="26B14CDDABD6490AAC6AA631D9BE3C61">
    <w:name w:val="26B14CDDABD6490AAC6AA631D9BE3C61"/>
    <w:rsid w:val="00B73D28"/>
    <w:pPr>
      <w:spacing w:after="160" w:line="259" w:lineRule="auto"/>
    </w:pPr>
  </w:style>
  <w:style w:type="paragraph" w:customStyle="1" w:styleId="F0C531819ED74C36BF2B479F48DEE748">
    <w:name w:val="F0C531819ED74C36BF2B479F48DEE748"/>
    <w:rsid w:val="00B73D28"/>
    <w:pPr>
      <w:spacing w:after="160" w:line="259" w:lineRule="auto"/>
    </w:pPr>
  </w:style>
  <w:style w:type="paragraph" w:customStyle="1" w:styleId="D7C621EE54F9427FAD5D67946F21ACD3">
    <w:name w:val="D7C621EE54F9427FAD5D67946F21ACD3"/>
    <w:rsid w:val="00B73D28"/>
    <w:pPr>
      <w:spacing w:after="160" w:line="259" w:lineRule="auto"/>
    </w:pPr>
  </w:style>
  <w:style w:type="paragraph" w:customStyle="1" w:styleId="C82AB7DB524D480EA0762DB197D21357">
    <w:name w:val="C82AB7DB524D480EA0762DB197D21357"/>
    <w:rsid w:val="00B73D28"/>
    <w:pPr>
      <w:spacing w:after="160" w:line="259" w:lineRule="auto"/>
    </w:pPr>
  </w:style>
  <w:style w:type="paragraph" w:customStyle="1" w:styleId="7FFE7F3625454C1DABFBD8AC5184A372">
    <w:name w:val="7FFE7F3625454C1DABFBD8AC5184A372"/>
    <w:rsid w:val="00B73D28"/>
    <w:pPr>
      <w:spacing w:after="160" w:line="259" w:lineRule="auto"/>
    </w:pPr>
  </w:style>
  <w:style w:type="paragraph" w:customStyle="1" w:styleId="8866E4A5F80A4E90A7921A046B9EC5C3">
    <w:name w:val="8866E4A5F80A4E90A7921A046B9EC5C3"/>
    <w:rsid w:val="00B73D28"/>
    <w:pPr>
      <w:spacing w:after="160" w:line="259" w:lineRule="auto"/>
    </w:pPr>
  </w:style>
  <w:style w:type="paragraph" w:customStyle="1" w:styleId="8450F454227D42659B6170E5497F6772">
    <w:name w:val="8450F454227D42659B6170E5497F6772"/>
    <w:rsid w:val="00B73D28"/>
    <w:pPr>
      <w:spacing w:after="160" w:line="259" w:lineRule="auto"/>
    </w:pPr>
  </w:style>
  <w:style w:type="paragraph" w:customStyle="1" w:styleId="2E108F9EB9D84FDD98CFD735C4CF32AB">
    <w:name w:val="2E108F9EB9D84FDD98CFD735C4CF32AB"/>
    <w:rsid w:val="00B73D28"/>
    <w:pPr>
      <w:spacing w:after="160" w:line="259" w:lineRule="auto"/>
    </w:pPr>
  </w:style>
  <w:style w:type="paragraph" w:customStyle="1" w:styleId="EA8A703ECEFD4F3F8F7537F7FB8D928A">
    <w:name w:val="EA8A703ECEFD4F3F8F7537F7FB8D928A"/>
    <w:rsid w:val="00B73D28"/>
    <w:pPr>
      <w:spacing w:after="160" w:line="259" w:lineRule="auto"/>
    </w:pPr>
  </w:style>
  <w:style w:type="paragraph" w:customStyle="1" w:styleId="2E9A71E37A1B464A88DDA1A804259CDA">
    <w:name w:val="2E9A71E37A1B464A88DDA1A804259CDA"/>
    <w:rsid w:val="00B73D28"/>
    <w:pPr>
      <w:spacing w:after="160" w:line="259" w:lineRule="auto"/>
    </w:pPr>
  </w:style>
  <w:style w:type="paragraph" w:customStyle="1" w:styleId="DA864707271B4F32A951687A086C5438">
    <w:name w:val="DA864707271B4F32A951687A086C5438"/>
    <w:rsid w:val="00B73D28"/>
    <w:pPr>
      <w:spacing w:after="160" w:line="259" w:lineRule="auto"/>
    </w:pPr>
  </w:style>
  <w:style w:type="paragraph" w:customStyle="1" w:styleId="D9A7014CB83C470F888DF5D8C4174F38">
    <w:name w:val="D9A7014CB83C470F888DF5D8C4174F38"/>
    <w:rsid w:val="00B73D28"/>
    <w:pPr>
      <w:spacing w:after="160" w:line="259" w:lineRule="auto"/>
    </w:pPr>
  </w:style>
  <w:style w:type="paragraph" w:customStyle="1" w:styleId="D7F56DCE795A4A3FB0A355FFCA939488">
    <w:name w:val="D7F56DCE795A4A3FB0A355FFCA939488"/>
    <w:rsid w:val="00B73D28"/>
    <w:pPr>
      <w:spacing w:after="160" w:line="259" w:lineRule="auto"/>
    </w:pPr>
  </w:style>
  <w:style w:type="paragraph" w:customStyle="1" w:styleId="BA1241D5BC9A466D9E6CDA2337048506">
    <w:name w:val="BA1241D5BC9A466D9E6CDA2337048506"/>
    <w:rsid w:val="005432E8"/>
    <w:pPr>
      <w:spacing w:after="160" w:line="259" w:lineRule="auto"/>
    </w:pPr>
  </w:style>
  <w:style w:type="paragraph" w:customStyle="1" w:styleId="491675815FAC4EA69C5AC5B98C58421B">
    <w:name w:val="491675815FAC4EA69C5AC5B98C58421B"/>
    <w:rsid w:val="005432E8"/>
    <w:pPr>
      <w:spacing w:after="160" w:line="259" w:lineRule="auto"/>
    </w:pPr>
  </w:style>
  <w:style w:type="paragraph" w:customStyle="1" w:styleId="265F4F26BD3A4893BDE973BB09531260">
    <w:name w:val="265F4F26BD3A4893BDE973BB09531260"/>
    <w:rsid w:val="005432E8"/>
    <w:pPr>
      <w:spacing w:after="160" w:line="259" w:lineRule="auto"/>
    </w:pPr>
  </w:style>
  <w:style w:type="paragraph" w:customStyle="1" w:styleId="83C40B4B3FB5498D8769A2749E3B83CD">
    <w:name w:val="83C40B4B3FB5498D8769A2749E3B83CD"/>
    <w:rsid w:val="005432E8"/>
    <w:pPr>
      <w:spacing w:after="160" w:line="259" w:lineRule="auto"/>
    </w:pPr>
  </w:style>
  <w:style w:type="paragraph" w:customStyle="1" w:styleId="8BA9D3146C3D47EAAAF26A66E167B14A">
    <w:name w:val="8BA9D3146C3D47EAAAF26A66E167B14A"/>
    <w:rsid w:val="00E123CD"/>
    <w:pPr>
      <w:spacing w:after="160" w:line="259" w:lineRule="auto"/>
    </w:pPr>
  </w:style>
  <w:style w:type="paragraph" w:customStyle="1" w:styleId="A0C3FA7A76184EFAA32E080246CCD835">
    <w:name w:val="A0C3FA7A76184EFAA32E080246CCD835"/>
    <w:rsid w:val="00E123CD"/>
    <w:pPr>
      <w:spacing w:after="160" w:line="259" w:lineRule="auto"/>
    </w:pPr>
  </w:style>
  <w:style w:type="paragraph" w:customStyle="1" w:styleId="64C592FA1D1045C38D4E337C3E731C56">
    <w:name w:val="64C592FA1D1045C38D4E337C3E731C56"/>
    <w:rsid w:val="009B1A09"/>
    <w:pPr>
      <w:spacing w:after="160" w:line="259" w:lineRule="auto"/>
    </w:pPr>
  </w:style>
  <w:style w:type="paragraph" w:customStyle="1" w:styleId="447F19EB187E4748B3D9FD4D90380EC7">
    <w:name w:val="447F19EB187E4748B3D9FD4D90380EC7"/>
    <w:rsid w:val="009B1A09"/>
    <w:pPr>
      <w:spacing w:after="160" w:line="259" w:lineRule="auto"/>
    </w:pPr>
  </w:style>
  <w:style w:type="paragraph" w:customStyle="1" w:styleId="0F1BA7FE643B4D209D28F85DC75DDC2D">
    <w:name w:val="0F1BA7FE643B4D209D28F85DC75DDC2D"/>
    <w:rsid w:val="009B1A09"/>
    <w:pPr>
      <w:spacing w:after="160" w:line="259" w:lineRule="auto"/>
    </w:pPr>
  </w:style>
  <w:style w:type="paragraph" w:customStyle="1" w:styleId="A7897D12AD1941AEBBCA97C71DDD2013">
    <w:name w:val="A7897D12AD1941AEBBCA97C71DDD2013"/>
    <w:rsid w:val="009B1A09"/>
    <w:pPr>
      <w:spacing w:after="160" w:line="259" w:lineRule="auto"/>
    </w:pPr>
  </w:style>
  <w:style w:type="paragraph" w:customStyle="1" w:styleId="EE9C0DCF90334E408193FFC78535F35B">
    <w:name w:val="EE9C0DCF90334E408193FFC78535F35B"/>
    <w:rsid w:val="009B1A09"/>
    <w:pPr>
      <w:spacing w:after="160" w:line="259" w:lineRule="auto"/>
    </w:pPr>
  </w:style>
  <w:style w:type="paragraph" w:customStyle="1" w:styleId="05250F8C49554DC0860096AC54B03CB6">
    <w:name w:val="05250F8C49554DC0860096AC54B03CB6"/>
    <w:rsid w:val="009B1A09"/>
    <w:pPr>
      <w:spacing w:after="160" w:line="259" w:lineRule="auto"/>
    </w:pPr>
  </w:style>
  <w:style w:type="paragraph" w:customStyle="1" w:styleId="187C3D02E5814F9ABB8A5158DFB96EDA">
    <w:name w:val="187C3D02E5814F9ABB8A5158DFB96EDA"/>
    <w:rsid w:val="009B1A09"/>
    <w:pPr>
      <w:spacing w:after="160" w:line="259" w:lineRule="auto"/>
    </w:pPr>
  </w:style>
  <w:style w:type="paragraph" w:customStyle="1" w:styleId="DBC3AC7AEBE348E480D5531303B76C52">
    <w:name w:val="DBC3AC7AEBE348E480D5531303B76C52"/>
    <w:rsid w:val="009B1A09"/>
    <w:pPr>
      <w:spacing w:after="160" w:line="259" w:lineRule="auto"/>
    </w:pPr>
  </w:style>
  <w:style w:type="paragraph" w:customStyle="1" w:styleId="15F2449E7B544ADE8CFF759652728906">
    <w:name w:val="15F2449E7B544ADE8CFF759652728906"/>
    <w:rsid w:val="009B1A09"/>
    <w:pPr>
      <w:spacing w:after="160" w:line="259" w:lineRule="auto"/>
    </w:pPr>
  </w:style>
  <w:style w:type="paragraph" w:customStyle="1" w:styleId="5E128B9FF82746C18868539DE37C7333">
    <w:name w:val="5E128B9FF82746C18868539DE37C7333"/>
    <w:rsid w:val="009B1A09"/>
    <w:pPr>
      <w:spacing w:after="160" w:line="259" w:lineRule="auto"/>
    </w:pPr>
  </w:style>
  <w:style w:type="paragraph" w:customStyle="1" w:styleId="52A6F04848DA41E8A3126A7E9CD54DA4">
    <w:name w:val="52A6F04848DA41E8A3126A7E9CD54DA4"/>
    <w:rsid w:val="009B1A09"/>
    <w:pPr>
      <w:spacing w:after="160" w:line="259" w:lineRule="auto"/>
    </w:pPr>
  </w:style>
  <w:style w:type="paragraph" w:customStyle="1" w:styleId="05F1B1FC30EA4C1DAE069DA47D6B4DF3">
    <w:name w:val="05F1B1FC30EA4C1DAE069DA47D6B4DF3"/>
    <w:rsid w:val="009B1A09"/>
    <w:pPr>
      <w:spacing w:after="160" w:line="259" w:lineRule="auto"/>
    </w:pPr>
  </w:style>
  <w:style w:type="paragraph" w:customStyle="1" w:styleId="0E5BD95A4B0C4FF3A0D04B0D06BEE678">
    <w:name w:val="0E5BD95A4B0C4FF3A0D04B0D06BEE678"/>
    <w:rsid w:val="009B1A09"/>
    <w:pPr>
      <w:spacing w:after="160" w:line="259" w:lineRule="auto"/>
    </w:pPr>
  </w:style>
  <w:style w:type="paragraph" w:customStyle="1" w:styleId="5D876151AF6A41668691603A7D3A90B0">
    <w:name w:val="5D876151AF6A41668691603A7D3A90B0"/>
    <w:rsid w:val="009B1A09"/>
    <w:pPr>
      <w:spacing w:after="160" w:line="259" w:lineRule="auto"/>
    </w:pPr>
  </w:style>
  <w:style w:type="paragraph" w:customStyle="1" w:styleId="EF91CC52761046C180188A05E499E715">
    <w:name w:val="EF91CC52761046C180188A05E499E715"/>
    <w:rsid w:val="009B1A09"/>
    <w:pPr>
      <w:spacing w:after="160" w:line="259" w:lineRule="auto"/>
    </w:pPr>
  </w:style>
  <w:style w:type="paragraph" w:customStyle="1" w:styleId="777110EE221C4078A184041E086C4D0A">
    <w:name w:val="777110EE221C4078A184041E086C4D0A"/>
    <w:rsid w:val="009B1A09"/>
    <w:pPr>
      <w:spacing w:after="160" w:line="259" w:lineRule="auto"/>
    </w:pPr>
  </w:style>
  <w:style w:type="paragraph" w:customStyle="1" w:styleId="A07D39EDB3414242854660318C6BDB70">
    <w:name w:val="A07D39EDB3414242854660318C6BDB70"/>
    <w:rsid w:val="009B1A09"/>
    <w:pPr>
      <w:spacing w:after="160" w:line="259" w:lineRule="auto"/>
    </w:pPr>
  </w:style>
  <w:style w:type="paragraph" w:customStyle="1" w:styleId="0797084A89ED41949711F748DF190789">
    <w:name w:val="0797084A89ED41949711F748DF190789"/>
    <w:rsid w:val="00C7653C"/>
    <w:pPr>
      <w:spacing w:after="160" w:line="259" w:lineRule="auto"/>
    </w:pPr>
  </w:style>
  <w:style w:type="paragraph" w:customStyle="1" w:styleId="FB39C64EDEE048B69B7C20FDC6A66CF0">
    <w:name w:val="FB39C64EDEE048B69B7C20FDC6A66CF0"/>
    <w:rsid w:val="00974910"/>
    <w:pPr>
      <w:spacing w:after="160" w:line="259" w:lineRule="auto"/>
    </w:pPr>
  </w:style>
  <w:style w:type="paragraph" w:customStyle="1" w:styleId="4E498BC9BF5B408DB5BE22CBFCC77D51">
    <w:name w:val="4E498BC9BF5B408DB5BE22CBFCC77D51"/>
    <w:rsid w:val="00974910"/>
    <w:pPr>
      <w:spacing w:after="160" w:line="259" w:lineRule="auto"/>
    </w:pPr>
  </w:style>
  <w:style w:type="paragraph" w:customStyle="1" w:styleId="1CC8B77921EB42D28C90DC50A89DAE5F">
    <w:name w:val="1CC8B77921EB42D28C90DC50A89DAE5F"/>
    <w:rsid w:val="00974910"/>
    <w:pPr>
      <w:spacing w:after="160" w:line="259" w:lineRule="auto"/>
    </w:pPr>
  </w:style>
  <w:style w:type="paragraph" w:customStyle="1" w:styleId="EDA9C553D86A4DD0851C6A75DB56A8F7">
    <w:name w:val="EDA9C553D86A4DD0851C6A75DB56A8F7"/>
    <w:rsid w:val="00974910"/>
    <w:pPr>
      <w:spacing w:after="160" w:line="259" w:lineRule="auto"/>
    </w:pPr>
  </w:style>
  <w:style w:type="paragraph" w:customStyle="1" w:styleId="34393EB0E91F49F7A20404B3CF3817F4">
    <w:name w:val="34393EB0E91F49F7A20404B3CF3817F4"/>
    <w:rsid w:val="00974910"/>
    <w:pPr>
      <w:spacing w:after="160" w:line="259" w:lineRule="auto"/>
    </w:pPr>
  </w:style>
  <w:style w:type="paragraph" w:customStyle="1" w:styleId="0DF28D92409042DE8DFD0A90B5659666">
    <w:name w:val="0DF28D92409042DE8DFD0A90B5659666"/>
    <w:rsid w:val="00974910"/>
    <w:pPr>
      <w:spacing w:after="160" w:line="259" w:lineRule="auto"/>
    </w:pPr>
  </w:style>
  <w:style w:type="paragraph" w:customStyle="1" w:styleId="EB495DE1C71143548ACCEF9A9946F281">
    <w:name w:val="EB495DE1C71143548ACCEF9A9946F281"/>
    <w:rsid w:val="00974910"/>
    <w:pPr>
      <w:spacing w:after="160" w:line="259" w:lineRule="auto"/>
    </w:pPr>
  </w:style>
  <w:style w:type="paragraph" w:customStyle="1" w:styleId="40E5BDDCFB34454C9D2A8A84BA9DA1F1">
    <w:name w:val="40E5BDDCFB34454C9D2A8A84BA9DA1F1"/>
    <w:rsid w:val="00974910"/>
    <w:pPr>
      <w:spacing w:after="160" w:line="259" w:lineRule="auto"/>
    </w:pPr>
  </w:style>
  <w:style w:type="paragraph" w:customStyle="1" w:styleId="EB2ECEC2A2C1404FAFE0C24D4E9FBA79">
    <w:name w:val="EB2ECEC2A2C1404FAFE0C24D4E9FBA79"/>
    <w:rsid w:val="00974910"/>
    <w:pPr>
      <w:spacing w:after="160" w:line="259" w:lineRule="auto"/>
    </w:pPr>
  </w:style>
  <w:style w:type="paragraph" w:customStyle="1" w:styleId="FF8B55AF2A9648CB8BCD97A16E7B8D2E">
    <w:name w:val="FF8B55AF2A9648CB8BCD97A16E7B8D2E"/>
    <w:rsid w:val="00974910"/>
    <w:pPr>
      <w:spacing w:after="160" w:line="259" w:lineRule="auto"/>
    </w:pPr>
  </w:style>
  <w:style w:type="paragraph" w:customStyle="1" w:styleId="6ADDE28705BC42D0AB3EF1265B4F2109">
    <w:name w:val="6ADDE28705BC42D0AB3EF1265B4F2109"/>
    <w:rsid w:val="00974910"/>
    <w:pPr>
      <w:spacing w:after="160" w:line="259" w:lineRule="auto"/>
    </w:pPr>
  </w:style>
  <w:style w:type="paragraph" w:customStyle="1" w:styleId="CC0220BA1F494669832686B682816422">
    <w:name w:val="CC0220BA1F494669832686B682816422"/>
    <w:rsid w:val="00974910"/>
    <w:pPr>
      <w:spacing w:after="160" w:line="259" w:lineRule="auto"/>
    </w:pPr>
  </w:style>
  <w:style w:type="paragraph" w:customStyle="1" w:styleId="CCEA901CD7B64B01BCE53EA17A0CBEA0">
    <w:name w:val="CCEA901CD7B64B01BCE53EA17A0CBEA0"/>
    <w:rsid w:val="00974910"/>
    <w:pPr>
      <w:spacing w:after="160" w:line="259" w:lineRule="auto"/>
    </w:pPr>
  </w:style>
  <w:style w:type="paragraph" w:customStyle="1" w:styleId="53B345C5135E4A8CA292F9F63A3C9C53">
    <w:name w:val="53B345C5135E4A8CA292F9F63A3C9C53"/>
    <w:rsid w:val="00974910"/>
    <w:pPr>
      <w:spacing w:after="160" w:line="259" w:lineRule="auto"/>
    </w:pPr>
  </w:style>
  <w:style w:type="paragraph" w:customStyle="1" w:styleId="7EB7262DB9164B4094DD51C5404C6E41">
    <w:name w:val="7EB7262DB9164B4094DD51C5404C6E41"/>
    <w:rsid w:val="00974910"/>
    <w:pPr>
      <w:spacing w:after="160" w:line="259" w:lineRule="auto"/>
    </w:pPr>
  </w:style>
  <w:style w:type="paragraph" w:customStyle="1" w:styleId="994BB905EF214D8CBA8EC9AFD1EA0F1B">
    <w:name w:val="994BB905EF214D8CBA8EC9AFD1EA0F1B"/>
    <w:rsid w:val="00974910"/>
    <w:pPr>
      <w:spacing w:after="160" w:line="259" w:lineRule="auto"/>
    </w:pPr>
  </w:style>
  <w:style w:type="paragraph" w:customStyle="1" w:styleId="2F327A598D304819B35C03302045C180">
    <w:name w:val="2F327A598D304819B35C03302045C180"/>
    <w:rsid w:val="00974910"/>
    <w:pPr>
      <w:spacing w:after="160" w:line="259" w:lineRule="auto"/>
    </w:pPr>
  </w:style>
  <w:style w:type="paragraph" w:customStyle="1" w:styleId="5B00007DF56F4B9783B27D70DFCC49B1">
    <w:name w:val="5B00007DF56F4B9783B27D70DFCC49B1"/>
    <w:rsid w:val="00974910"/>
    <w:pPr>
      <w:spacing w:after="160" w:line="259" w:lineRule="auto"/>
    </w:pPr>
  </w:style>
  <w:style w:type="paragraph" w:customStyle="1" w:styleId="A7A95F1FABE24FB7B17B448216F2DB98">
    <w:name w:val="A7A95F1FABE24FB7B17B448216F2DB98"/>
    <w:rsid w:val="00974910"/>
    <w:pPr>
      <w:spacing w:after="160" w:line="259" w:lineRule="auto"/>
    </w:pPr>
  </w:style>
  <w:style w:type="paragraph" w:customStyle="1" w:styleId="43263187EE3448D69FEE018C7ABF9811">
    <w:name w:val="43263187EE3448D69FEE018C7ABF9811"/>
    <w:rsid w:val="00974910"/>
    <w:pPr>
      <w:spacing w:after="160" w:line="259" w:lineRule="auto"/>
    </w:pPr>
  </w:style>
  <w:style w:type="paragraph" w:customStyle="1" w:styleId="02544E6F7168459EBDD43D9A35C9132A">
    <w:name w:val="02544E6F7168459EBDD43D9A35C9132A"/>
    <w:rsid w:val="00974910"/>
    <w:pPr>
      <w:spacing w:after="160" w:line="259" w:lineRule="auto"/>
    </w:pPr>
  </w:style>
  <w:style w:type="paragraph" w:customStyle="1" w:styleId="8A64DDA59BCA4679BB731DDFBA62C2A4">
    <w:name w:val="8A64DDA59BCA4679BB731DDFBA62C2A4"/>
    <w:rsid w:val="00974910"/>
    <w:pPr>
      <w:spacing w:after="160" w:line="259" w:lineRule="auto"/>
    </w:pPr>
  </w:style>
  <w:style w:type="paragraph" w:customStyle="1" w:styleId="FC45AEDE05F74E6485EB26FE205437B2">
    <w:name w:val="FC45AEDE05F74E6485EB26FE205437B2"/>
    <w:rsid w:val="00974910"/>
    <w:pPr>
      <w:spacing w:after="160" w:line="259" w:lineRule="auto"/>
    </w:pPr>
  </w:style>
  <w:style w:type="paragraph" w:customStyle="1" w:styleId="3C6A34B926944CBF9D71793AC1DC0F7D">
    <w:name w:val="3C6A34B926944CBF9D71793AC1DC0F7D"/>
    <w:rsid w:val="00974910"/>
    <w:pPr>
      <w:spacing w:after="160" w:line="259" w:lineRule="auto"/>
    </w:pPr>
  </w:style>
  <w:style w:type="paragraph" w:customStyle="1" w:styleId="F037284D9DE845FC9645758F6544854B">
    <w:name w:val="F037284D9DE845FC9645758F6544854B"/>
    <w:rsid w:val="00B96FC9"/>
    <w:pPr>
      <w:spacing w:after="160" w:line="259" w:lineRule="auto"/>
    </w:pPr>
  </w:style>
  <w:style w:type="paragraph" w:customStyle="1" w:styleId="68BFCDD390C24CBCB1A9F6D6EA39A439">
    <w:name w:val="68BFCDD390C24CBCB1A9F6D6EA39A439"/>
    <w:rsid w:val="00B96FC9"/>
    <w:pPr>
      <w:spacing w:after="160" w:line="259" w:lineRule="auto"/>
    </w:pPr>
  </w:style>
  <w:style w:type="paragraph" w:customStyle="1" w:styleId="916B72B6142A481581CD84C8050205DF">
    <w:name w:val="916B72B6142A481581CD84C8050205DF"/>
    <w:rsid w:val="00B96FC9"/>
    <w:pPr>
      <w:spacing w:after="160" w:line="259" w:lineRule="auto"/>
    </w:pPr>
  </w:style>
  <w:style w:type="paragraph" w:customStyle="1" w:styleId="05EEA310F76A48EA9B48324CF9084D50">
    <w:name w:val="05EEA310F76A48EA9B48324CF9084D50"/>
    <w:rsid w:val="00B96FC9"/>
    <w:pPr>
      <w:spacing w:after="160" w:line="259" w:lineRule="auto"/>
    </w:pPr>
  </w:style>
  <w:style w:type="paragraph" w:customStyle="1" w:styleId="F47A1D3CE4B6481C86228B3EDD18364C">
    <w:name w:val="F47A1D3CE4B6481C86228B3EDD18364C"/>
    <w:rsid w:val="00B96FC9"/>
    <w:pPr>
      <w:spacing w:after="160" w:line="259" w:lineRule="auto"/>
    </w:pPr>
  </w:style>
  <w:style w:type="paragraph" w:customStyle="1" w:styleId="86E589545D964CDBA09BA762978CA1F0">
    <w:name w:val="86E589545D964CDBA09BA762978CA1F0"/>
    <w:rsid w:val="00B96FC9"/>
    <w:pPr>
      <w:spacing w:after="160" w:line="259" w:lineRule="auto"/>
    </w:pPr>
  </w:style>
  <w:style w:type="paragraph" w:customStyle="1" w:styleId="69CD0A01AB324C969EA4890EF2D17070">
    <w:name w:val="69CD0A01AB324C969EA4890EF2D17070"/>
    <w:rsid w:val="00B96FC9"/>
    <w:pPr>
      <w:spacing w:after="160" w:line="259" w:lineRule="auto"/>
    </w:pPr>
  </w:style>
  <w:style w:type="paragraph" w:customStyle="1" w:styleId="F677843C471341428F4090EA98943CC7">
    <w:name w:val="F677843C471341428F4090EA98943CC7"/>
    <w:rsid w:val="00B96FC9"/>
    <w:pPr>
      <w:spacing w:after="160" w:line="259" w:lineRule="auto"/>
    </w:pPr>
  </w:style>
  <w:style w:type="paragraph" w:customStyle="1" w:styleId="669FA3763AAF40839A4E27BE9BAE7F64">
    <w:name w:val="669FA3763AAF40839A4E27BE9BAE7F64"/>
    <w:rsid w:val="00B96FC9"/>
    <w:pPr>
      <w:spacing w:after="160" w:line="259" w:lineRule="auto"/>
    </w:pPr>
  </w:style>
  <w:style w:type="paragraph" w:customStyle="1" w:styleId="B0D4C01A187F4D7889F3E6258EF56B5F">
    <w:name w:val="B0D4C01A187F4D7889F3E6258EF56B5F"/>
    <w:rsid w:val="00B96FC9"/>
    <w:pPr>
      <w:spacing w:after="160" w:line="259" w:lineRule="auto"/>
    </w:pPr>
  </w:style>
  <w:style w:type="paragraph" w:customStyle="1" w:styleId="B82260F2EC4E43C8B4F32BDCA5479508">
    <w:name w:val="B82260F2EC4E43C8B4F32BDCA5479508"/>
    <w:rsid w:val="00B96FC9"/>
    <w:pPr>
      <w:spacing w:after="160" w:line="259" w:lineRule="auto"/>
    </w:pPr>
  </w:style>
  <w:style w:type="paragraph" w:customStyle="1" w:styleId="DCB2AA72964C42DA92AAF11AA0693B95">
    <w:name w:val="DCB2AA72964C42DA92AAF11AA0693B95"/>
    <w:rsid w:val="00B96FC9"/>
    <w:pPr>
      <w:spacing w:after="160" w:line="259" w:lineRule="auto"/>
    </w:pPr>
  </w:style>
  <w:style w:type="paragraph" w:customStyle="1" w:styleId="81682E1417EE4C8FA25D324430FB76BD">
    <w:name w:val="81682E1417EE4C8FA25D324430FB76BD"/>
    <w:rsid w:val="00B96FC9"/>
    <w:pPr>
      <w:spacing w:after="160" w:line="259" w:lineRule="auto"/>
    </w:pPr>
  </w:style>
  <w:style w:type="paragraph" w:customStyle="1" w:styleId="FA3280AB397D4145BCA1A8C8F0795991">
    <w:name w:val="FA3280AB397D4145BCA1A8C8F0795991"/>
    <w:rsid w:val="00B96FC9"/>
    <w:pPr>
      <w:spacing w:after="160" w:line="259" w:lineRule="auto"/>
    </w:pPr>
  </w:style>
  <w:style w:type="paragraph" w:customStyle="1" w:styleId="A49CB775A2C14D748154DB221136E5B6">
    <w:name w:val="A49CB775A2C14D748154DB221136E5B6"/>
    <w:rsid w:val="00B96FC9"/>
    <w:pPr>
      <w:spacing w:after="160" w:line="259" w:lineRule="auto"/>
    </w:pPr>
  </w:style>
  <w:style w:type="paragraph" w:customStyle="1" w:styleId="6B57403CAC004DAE96B7F47165588220">
    <w:name w:val="6B57403CAC004DAE96B7F47165588220"/>
    <w:rsid w:val="00B96FC9"/>
    <w:pPr>
      <w:spacing w:after="160" w:line="259" w:lineRule="auto"/>
    </w:pPr>
  </w:style>
  <w:style w:type="paragraph" w:customStyle="1" w:styleId="8358270C391F4350B50D191D17328E25">
    <w:name w:val="8358270C391F4350B50D191D17328E25"/>
    <w:rsid w:val="00B96FC9"/>
    <w:pPr>
      <w:spacing w:after="160" w:line="259" w:lineRule="auto"/>
    </w:pPr>
  </w:style>
  <w:style w:type="paragraph" w:customStyle="1" w:styleId="2F3701B4DA0F4860907375DCF2231269">
    <w:name w:val="2F3701B4DA0F4860907375DCF2231269"/>
    <w:rsid w:val="00B96FC9"/>
    <w:pPr>
      <w:spacing w:after="160" w:line="259" w:lineRule="auto"/>
    </w:pPr>
  </w:style>
  <w:style w:type="paragraph" w:customStyle="1" w:styleId="89B1265D4F5A4AF1A6AEB9DFE346BB3C">
    <w:name w:val="89B1265D4F5A4AF1A6AEB9DFE346BB3C"/>
    <w:rsid w:val="00B96FC9"/>
    <w:pPr>
      <w:spacing w:after="160" w:line="259" w:lineRule="auto"/>
    </w:pPr>
  </w:style>
  <w:style w:type="paragraph" w:customStyle="1" w:styleId="BC4971BA1F4B47699587FF04BE497CF0">
    <w:name w:val="BC4971BA1F4B47699587FF04BE497CF0"/>
    <w:rsid w:val="00B96FC9"/>
    <w:pPr>
      <w:spacing w:after="160" w:line="259" w:lineRule="auto"/>
    </w:pPr>
  </w:style>
  <w:style w:type="paragraph" w:customStyle="1" w:styleId="EC0D72BAD80045B8941526FF0A8339A7">
    <w:name w:val="EC0D72BAD80045B8941526FF0A8339A7"/>
    <w:rsid w:val="00B96FC9"/>
    <w:pPr>
      <w:spacing w:after="160" w:line="259" w:lineRule="auto"/>
    </w:pPr>
  </w:style>
  <w:style w:type="paragraph" w:customStyle="1" w:styleId="64B4A604FAB946EDA98240670C8C353E">
    <w:name w:val="64B4A604FAB946EDA98240670C8C353E"/>
    <w:rsid w:val="00B96FC9"/>
    <w:pPr>
      <w:spacing w:after="160" w:line="259" w:lineRule="auto"/>
    </w:pPr>
  </w:style>
  <w:style w:type="paragraph" w:customStyle="1" w:styleId="8B81C9FFDC714D229B31A34EB64715BC">
    <w:name w:val="8B81C9FFDC714D229B31A34EB64715BC"/>
    <w:rsid w:val="00B96FC9"/>
    <w:pPr>
      <w:spacing w:after="160" w:line="259" w:lineRule="auto"/>
    </w:pPr>
  </w:style>
  <w:style w:type="paragraph" w:customStyle="1" w:styleId="4274382D24D841D3ACF95517456956E2">
    <w:name w:val="4274382D24D841D3ACF95517456956E2"/>
    <w:rsid w:val="00B96FC9"/>
    <w:pPr>
      <w:spacing w:after="160" w:line="259" w:lineRule="auto"/>
    </w:pPr>
  </w:style>
  <w:style w:type="paragraph" w:customStyle="1" w:styleId="EE370ECF856F4D588846582CE66615FE">
    <w:name w:val="EE370ECF856F4D588846582CE66615FE"/>
    <w:rsid w:val="00B96FC9"/>
    <w:pPr>
      <w:spacing w:after="160" w:line="259" w:lineRule="auto"/>
    </w:pPr>
  </w:style>
  <w:style w:type="paragraph" w:customStyle="1" w:styleId="21A0956B17AD4F7AAC8E8A67B0013F4A">
    <w:name w:val="21A0956B17AD4F7AAC8E8A67B0013F4A"/>
    <w:rsid w:val="00B96FC9"/>
    <w:pPr>
      <w:spacing w:after="160" w:line="259" w:lineRule="auto"/>
    </w:pPr>
  </w:style>
  <w:style w:type="paragraph" w:customStyle="1" w:styleId="A08E5C11745F4B6B9C25FDFCB2619B1C">
    <w:name w:val="A08E5C11745F4B6B9C25FDFCB2619B1C"/>
    <w:rsid w:val="00B96FC9"/>
    <w:pPr>
      <w:spacing w:after="160" w:line="259" w:lineRule="auto"/>
    </w:pPr>
  </w:style>
  <w:style w:type="paragraph" w:customStyle="1" w:styleId="E8FF096CD3CB4C83A0FEB509A2962E08">
    <w:name w:val="E8FF096CD3CB4C83A0FEB509A2962E08"/>
    <w:rsid w:val="00B96FC9"/>
    <w:pPr>
      <w:spacing w:after="160" w:line="259" w:lineRule="auto"/>
    </w:pPr>
  </w:style>
  <w:style w:type="paragraph" w:customStyle="1" w:styleId="F6BCB26DA68E410B9056DAE79575952B">
    <w:name w:val="F6BCB26DA68E410B9056DAE79575952B"/>
    <w:rsid w:val="00B96FC9"/>
    <w:pPr>
      <w:spacing w:after="160" w:line="259" w:lineRule="auto"/>
    </w:pPr>
  </w:style>
  <w:style w:type="paragraph" w:customStyle="1" w:styleId="05422BD320EB43C799B3A1CD453A38F9">
    <w:name w:val="05422BD320EB43C799B3A1CD453A38F9"/>
    <w:rsid w:val="00B96FC9"/>
    <w:pPr>
      <w:spacing w:after="160" w:line="259" w:lineRule="auto"/>
    </w:pPr>
  </w:style>
  <w:style w:type="paragraph" w:customStyle="1" w:styleId="1E2F47EAB8F143A4A7108E43B0AC9EA6">
    <w:name w:val="1E2F47EAB8F143A4A7108E43B0AC9EA6"/>
    <w:rsid w:val="00B96FC9"/>
    <w:pPr>
      <w:spacing w:after="160" w:line="259" w:lineRule="auto"/>
    </w:pPr>
  </w:style>
  <w:style w:type="paragraph" w:customStyle="1" w:styleId="D2DE650311474495B64EACDA915A0E9E">
    <w:name w:val="D2DE650311474495B64EACDA915A0E9E"/>
    <w:rsid w:val="00B96FC9"/>
    <w:pPr>
      <w:spacing w:after="160" w:line="259" w:lineRule="auto"/>
    </w:pPr>
  </w:style>
  <w:style w:type="paragraph" w:customStyle="1" w:styleId="427461ADECAD4BAB9C008B97AA2392D8">
    <w:name w:val="427461ADECAD4BAB9C008B97AA2392D8"/>
    <w:rsid w:val="00B96FC9"/>
    <w:pPr>
      <w:spacing w:after="160" w:line="259" w:lineRule="auto"/>
    </w:pPr>
  </w:style>
  <w:style w:type="paragraph" w:customStyle="1" w:styleId="F98872292AC247569D37CA9B9B05D9DB">
    <w:name w:val="F98872292AC247569D37CA9B9B05D9DB"/>
    <w:rsid w:val="00B96FC9"/>
    <w:pPr>
      <w:spacing w:after="160" w:line="259" w:lineRule="auto"/>
    </w:pPr>
  </w:style>
  <w:style w:type="paragraph" w:customStyle="1" w:styleId="7E87914855404D4DA7B1B5F09468731C">
    <w:name w:val="7E87914855404D4DA7B1B5F09468731C"/>
    <w:rsid w:val="00B96FC9"/>
    <w:pPr>
      <w:spacing w:after="160" w:line="259" w:lineRule="auto"/>
    </w:pPr>
  </w:style>
  <w:style w:type="paragraph" w:customStyle="1" w:styleId="480DA20840DE46D49EA904C8B54007D6">
    <w:name w:val="480DA20840DE46D49EA904C8B54007D6"/>
    <w:rsid w:val="00B96FC9"/>
    <w:pPr>
      <w:spacing w:after="160" w:line="259" w:lineRule="auto"/>
    </w:pPr>
  </w:style>
  <w:style w:type="paragraph" w:customStyle="1" w:styleId="BE181A68668445458D67D89B7DAFDADB">
    <w:name w:val="BE181A68668445458D67D89B7DAFDADB"/>
    <w:rsid w:val="00B96FC9"/>
    <w:pPr>
      <w:spacing w:after="160" w:line="259" w:lineRule="auto"/>
    </w:pPr>
  </w:style>
  <w:style w:type="paragraph" w:customStyle="1" w:styleId="16145CFC02AA4EB3A8BB85919F6E7B2E">
    <w:name w:val="16145CFC02AA4EB3A8BB85919F6E7B2E"/>
    <w:rsid w:val="00B96FC9"/>
    <w:pPr>
      <w:spacing w:after="160" w:line="259" w:lineRule="auto"/>
    </w:pPr>
  </w:style>
  <w:style w:type="paragraph" w:customStyle="1" w:styleId="4E4A0C2DB5474BC2B30238D93CA96391">
    <w:name w:val="4E4A0C2DB5474BC2B30238D93CA96391"/>
    <w:rsid w:val="00B96FC9"/>
    <w:pPr>
      <w:spacing w:after="160" w:line="259" w:lineRule="auto"/>
    </w:pPr>
  </w:style>
  <w:style w:type="paragraph" w:customStyle="1" w:styleId="ABEAEE157C024AE7B5D1774718C3F9C4">
    <w:name w:val="ABEAEE157C024AE7B5D1774718C3F9C4"/>
    <w:rsid w:val="00B96FC9"/>
    <w:pPr>
      <w:spacing w:after="160" w:line="259" w:lineRule="auto"/>
    </w:pPr>
  </w:style>
  <w:style w:type="paragraph" w:customStyle="1" w:styleId="914CFCFC0E8149CE8FBF5B2BEF569E87">
    <w:name w:val="914CFCFC0E8149CE8FBF5B2BEF569E87"/>
    <w:rsid w:val="00B96FC9"/>
    <w:pPr>
      <w:spacing w:after="160" w:line="259" w:lineRule="auto"/>
    </w:pPr>
  </w:style>
  <w:style w:type="paragraph" w:customStyle="1" w:styleId="9D2D6DB35A21407DA46B8104B2CA5C95">
    <w:name w:val="9D2D6DB35A21407DA46B8104B2CA5C95"/>
    <w:rsid w:val="00B96FC9"/>
    <w:pPr>
      <w:spacing w:after="160" w:line="259" w:lineRule="auto"/>
    </w:pPr>
  </w:style>
  <w:style w:type="paragraph" w:customStyle="1" w:styleId="59A8A358BC4044D5947CC7D99B668F0F">
    <w:name w:val="59A8A358BC4044D5947CC7D99B668F0F"/>
    <w:rsid w:val="00485246"/>
    <w:pPr>
      <w:spacing w:after="160" w:line="259" w:lineRule="auto"/>
    </w:pPr>
  </w:style>
  <w:style w:type="paragraph" w:customStyle="1" w:styleId="5A88065908514C498426715FFC719404">
    <w:name w:val="5A88065908514C498426715FFC719404"/>
    <w:rsid w:val="00485246"/>
    <w:pPr>
      <w:spacing w:after="160" w:line="259" w:lineRule="auto"/>
    </w:pPr>
  </w:style>
  <w:style w:type="paragraph" w:customStyle="1" w:styleId="6A95C5FFB70D4CDE8999C79E262B4A6B">
    <w:name w:val="6A95C5FFB70D4CDE8999C79E262B4A6B"/>
    <w:rsid w:val="00485246"/>
    <w:pPr>
      <w:spacing w:after="160" w:line="259" w:lineRule="auto"/>
    </w:pPr>
  </w:style>
  <w:style w:type="paragraph" w:customStyle="1" w:styleId="4E34F925FE3C420FBA5DD2C69476993F">
    <w:name w:val="4E34F925FE3C420FBA5DD2C69476993F"/>
    <w:rsid w:val="00453584"/>
    <w:pPr>
      <w:spacing w:after="160" w:line="259" w:lineRule="auto"/>
    </w:pPr>
  </w:style>
  <w:style w:type="paragraph" w:customStyle="1" w:styleId="A312966D9B7C49A4932F59E0E410CEF8">
    <w:name w:val="A312966D9B7C49A4932F59E0E410CEF8"/>
    <w:rsid w:val="00453584"/>
    <w:pPr>
      <w:spacing w:after="160" w:line="259" w:lineRule="auto"/>
    </w:pPr>
  </w:style>
  <w:style w:type="paragraph" w:customStyle="1" w:styleId="99EE79F9E7B24A1F965C4238E6D784DF">
    <w:name w:val="99EE79F9E7B24A1F965C4238E6D784DF"/>
    <w:rsid w:val="00453584"/>
    <w:pPr>
      <w:spacing w:after="160" w:line="259" w:lineRule="auto"/>
    </w:pPr>
  </w:style>
  <w:style w:type="paragraph" w:customStyle="1" w:styleId="C8BD3CFD458548648BEDF86EC1AA312B">
    <w:name w:val="C8BD3CFD458548648BEDF86EC1AA312B"/>
    <w:rsid w:val="00453584"/>
    <w:pPr>
      <w:spacing w:after="160" w:line="259" w:lineRule="auto"/>
    </w:pPr>
  </w:style>
  <w:style w:type="paragraph" w:customStyle="1" w:styleId="0808C43D8F314119B9B60339B6252288">
    <w:name w:val="0808C43D8F314119B9B60339B6252288"/>
    <w:rsid w:val="007B56F1"/>
    <w:pPr>
      <w:spacing w:after="160" w:line="259" w:lineRule="auto"/>
    </w:pPr>
  </w:style>
  <w:style w:type="paragraph" w:customStyle="1" w:styleId="B0A7D6ABC652434B8F8F54EAF0E9DB29">
    <w:name w:val="B0A7D6ABC652434B8F8F54EAF0E9DB29"/>
    <w:rsid w:val="002E7828"/>
    <w:pPr>
      <w:spacing w:after="160" w:line="259" w:lineRule="auto"/>
    </w:pPr>
  </w:style>
  <w:style w:type="paragraph" w:customStyle="1" w:styleId="F8B9991FC22B4DF1855191763C81848E">
    <w:name w:val="F8B9991FC22B4DF1855191763C81848E"/>
    <w:rsid w:val="000C35B8"/>
    <w:pPr>
      <w:spacing w:after="160" w:line="259" w:lineRule="auto"/>
    </w:pPr>
  </w:style>
  <w:style w:type="paragraph" w:customStyle="1" w:styleId="4CDE9C7F29CA4D64AE0251A66F429785">
    <w:name w:val="4CDE9C7F29CA4D64AE0251A66F429785"/>
    <w:rsid w:val="007E304E"/>
    <w:pPr>
      <w:spacing w:after="160" w:line="259" w:lineRule="auto"/>
    </w:pPr>
  </w:style>
  <w:style w:type="paragraph" w:customStyle="1" w:styleId="E6A23D6863014CD3B7A46DFC43E10083">
    <w:name w:val="E6A23D6863014CD3B7A46DFC43E10083"/>
    <w:rsid w:val="007E304E"/>
    <w:pPr>
      <w:spacing w:after="160" w:line="259" w:lineRule="auto"/>
    </w:pPr>
  </w:style>
  <w:style w:type="paragraph" w:customStyle="1" w:styleId="48D7ED016A07422DA7475907C7F8CFD1">
    <w:name w:val="48D7ED016A07422DA7475907C7F8CFD1"/>
    <w:rsid w:val="007E304E"/>
    <w:pPr>
      <w:spacing w:after="160" w:line="259" w:lineRule="auto"/>
    </w:pPr>
  </w:style>
  <w:style w:type="paragraph" w:customStyle="1" w:styleId="5C396796E86947C8B39984BABF3F97AC">
    <w:name w:val="5C396796E86947C8B39984BABF3F97AC"/>
    <w:rsid w:val="007E304E"/>
    <w:pPr>
      <w:spacing w:after="160" w:line="259" w:lineRule="auto"/>
    </w:pPr>
  </w:style>
  <w:style w:type="paragraph" w:customStyle="1" w:styleId="71C5D98F423C44449EF976EB68F1A803">
    <w:name w:val="71C5D98F423C44449EF976EB68F1A803"/>
    <w:rsid w:val="007E304E"/>
    <w:pPr>
      <w:spacing w:after="160" w:line="259" w:lineRule="auto"/>
    </w:pPr>
  </w:style>
  <w:style w:type="paragraph" w:customStyle="1" w:styleId="114186F9017D4E26A111FF0DF257EFD3">
    <w:name w:val="114186F9017D4E26A111FF0DF257EFD3"/>
    <w:rsid w:val="007E304E"/>
    <w:pPr>
      <w:spacing w:after="160" w:line="259" w:lineRule="auto"/>
    </w:pPr>
  </w:style>
  <w:style w:type="paragraph" w:customStyle="1" w:styleId="3F8BB400D1C04D22ACF13576CB8F7BBE">
    <w:name w:val="3F8BB400D1C04D22ACF13576CB8F7BBE"/>
    <w:rsid w:val="007E304E"/>
    <w:pPr>
      <w:spacing w:after="160" w:line="259" w:lineRule="auto"/>
    </w:pPr>
  </w:style>
  <w:style w:type="paragraph" w:customStyle="1" w:styleId="6D16990A85394F7EA962F4D599AC7986">
    <w:name w:val="6D16990A85394F7EA962F4D599AC7986"/>
    <w:rsid w:val="007E304E"/>
    <w:pPr>
      <w:spacing w:after="160" w:line="259" w:lineRule="auto"/>
    </w:pPr>
  </w:style>
  <w:style w:type="paragraph" w:customStyle="1" w:styleId="C6EE5A3D9B264B86ABD7EC99B59C0152">
    <w:name w:val="C6EE5A3D9B264B86ABD7EC99B59C0152"/>
    <w:rsid w:val="007E304E"/>
    <w:pPr>
      <w:spacing w:after="160" w:line="259" w:lineRule="auto"/>
    </w:pPr>
  </w:style>
  <w:style w:type="paragraph" w:customStyle="1" w:styleId="49860FF853194A4DA4B9FE767183FAE8">
    <w:name w:val="49860FF853194A4DA4B9FE767183FAE8"/>
    <w:rsid w:val="007E304E"/>
    <w:pPr>
      <w:spacing w:after="160" w:line="259" w:lineRule="auto"/>
    </w:pPr>
  </w:style>
  <w:style w:type="paragraph" w:customStyle="1" w:styleId="142ADAFAC06249BEB7867A77310BC33A">
    <w:name w:val="142ADAFAC06249BEB7867A77310BC33A"/>
    <w:rsid w:val="007E304E"/>
    <w:pPr>
      <w:spacing w:after="160" w:line="259" w:lineRule="auto"/>
    </w:pPr>
  </w:style>
  <w:style w:type="paragraph" w:customStyle="1" w:styleId="E35F162524334ABAABE0666D3FBBA691">
    <w:name w:val="E35F162524334ABAABE0666D3FBBA691"/>
    <w:rsid w:val="007E304E"/>
    <w:pPr>
      <w:spacing w:after="160" w:line="259" w:lineRule="auto"/>
    </w:pPr>
  </w:style>
  <w:style w:type="paragraph" w:customStyle="1" w:styleId="DD91B4F356A64DD896096A3E142B6FE0">
    <w:name w:val="DD91B4F356A64DD896096A3E142B6FE0"/>
    <w:rsid w:val="007E304E"/>
    <w:pPr>
      <w:spacing w:after="160" w:line="259" w:lineRule="auto"/>
    </w:pPr>
  </w:style>
  <w:style w:type="paragraph" w:customStyle="1" w:styleId="EF95852779E044A1A314547CBD5C4E1A">
    <w:name w:val="EF95852779E044A1A314547CBD5C4E1A"/>
    <w:rsid w:val="007E304E"/>
    <w:pPr>
      <w:spacing w:after="160" w:line="259" w:lineRule="auto"/>
    </w:pPr>
  </w:style>
  <w:style w:type="paragraph" w:customStyle="1" w:styleId="635A1FBC130E4436AEEC157F057BC572">
    <w:name w:val="635A1FBC130E4436AEEC157F057BC572"/>
    <w:rsid w:val="007E304E"/>
    <w:pPr>
      <w:spacing w:after="160" w:line="259" w:lineRule="auto"/>
    </w:pPr>
  </w:style>
  <w:style w:type="paragraph" w:customStyle="1" w:styleId="73C10920D9C54F82AA824506DC4F328D">
    <w:name w:val="73C10920D9C54F82AA824506DC4F328D"/>
    <w:rsid w:val="007E304E"/>
    <w:pPr>
      <w:spacing w:after="160" w:line="259" w:lineRule="auto"/>
    </w:pPr>
  </w:style>
  <w:style w:type="paragraph" w:customStyle="1" w:styleId="A39E56496B1C4EC1940FB713D25F65F7">
    <w:name w:val="A39E56496B1C4EC1940FB713D25F65F7"/>
    <w:rsid w:val="007E304E"/>
    <w:pPr>
      <w:spacing w:after="160" w:line="259" w:lineRule="auto"/>
    </w:pPr>
  </w:style>
  <w:style w:type="paragraph" w:customStyle="1" w:styleId="58112AE402CC46CEA9C4F85B0D94E58A">
    <w:name w:val="58112AE402CC46CEA9C4F85B0D94E58A"/>
    <w:rsid w:val="007E304E"/>
    <w:pPr>
      <w:spacing w:after="160" w:line="259" w:lineRule="auto"/>
    </w:pPr>
  </w:style>
  <w:style w:type="paragraph" w:customStyle="1" w:styleId="FB1CA039A7E54F76BC01FBECBB1A4784">
    <w:name w:val="FB1CA039A7E54F76BC01FBECBB1A4784"/>
    <w:rsid w:val="007E304E"/>
    <w:pPr>
      <w:spacing w:after="160" w:line="259" w:lineRule="auto"/>
    </w:pPr>
  </w:style>
  <w:style w:type="paragraph" w:customStyle="1" w:styleId="9B46FB4CF312421AA7460EDE848AA6DC">
    <w:name w:val="9B46FB4CF312421AA7460EDE848AA6DC"/>
    <w:rsid w:val="007E304E"/>
    <w:pPr>
      <w:spacing w:after="160" w:line="259" w:lineRule="auto"/>
    </w:pPr>
  </w:style>
  <w:style w:type="paragraph" w:customStyle="1" w:styleId="AB135B6C6E8047399BEFCE78E08CC989">
    <w:name w:val="AB135B6C6E8047399BEFCE78E08CC989"/>
    <w:rsid w:val="007E304E"/>
    <w:pPr>
      <w:spacing w:after="160" w:line="259" w:lineRule="auto"/>
    </w:pPr>
  </w:style>
  <w:style w:type="paragraph" w:customStyle="1" w:styleId="B95BD3F4D1B04526B25209AB354E6512">
    <w:name w:val="B95BD3F4D1B04526B25209AB354E6512"/>
    <w:rsid w:val="007E304E"/>
    <w:pPr>
      <w:spacing w:after="160" w:line="259" w:lineRule="auto"/>
    </w:pPr>
  </w:style>
  <w:style w:type="paragraph" w:customStyle="1" w:styleId="91E2465EADE546C59B55724278468825">
    <w:name w:val="91E2465EADE546C59B55724278468825"/>
    <w:rsid w:val="007E304E"/>
    <w:pPr>
      <w:spacing w:after="160" w:line="259" w:lineRule="auto"/>
    </w:pPr>
  </w:style>
  <w:style w:type="paragraph" w:customStyle="1" w:styleId="400B24C3BF4D4B18811AE6F86072612E">
    <w:name w:val="400B24C3BF4D4B18811AE6F86072612E"/>
    <w:rsid w:val="007E304E"/>
    <w:pPr>
      <w:spacing w:after="160" w:line="259" w:lineRule="auto"/>
    </w:pPr>
  </w:style>
  <w:style w:type="paragraph" w:customStyle="1" w:styleId="24B2D4C1F232429F8EA9CBF4CCF98F9D">
    <w:name w:val="24B2D4C1F232429F8EA9CBF4CCF98F9D"/>
    <w:rsid w:val="007E304E"/>
    <w:pPr>
      <w:spacing w:after="160" w:line="259" w:lineRule="auto"/>
    </w:pPr>
  </w:style>
  <w:style w:type="paragraph" w:customStyle="1" w:styleId="23D503FF33564DB68AC07070121B2976">
    <w:name w:val="23D503FF33564DB68AC07070121B2976"/>
    <w:rsid w:val="007E304E"/>
    <w:pPr>
      <w:spacing w:after="160" w:line="259" w:lineRule="auto"/>
    </w:pPr>
  </w:style>
  <w:style w:type="paragraph" w:customStyle="1" w:styleId="3863025C49174EC292DC5D852C0CEFC5">
    <w:name w:val="3863025C49174EC292DC5D852C0CEFC5"/>
    <w:rsid w:val="007E304E"/>
    <w:pPr>
      <w:spacing w:after="160" w:line="259" w:lineRule="auto"/>
    </w:pPr>
  </w:style>
  <w:style w:type="paragraph" w:customStyle="1" w:styleId="234FDF245A3C415696EB777390527DF3">
    <w:name w:val="234FDF245A3C415696EB777390527DF3"/>
    <w:rsid w:val="007E304E"/>
    <w:pPr>
      <w:spacing w:after="160" w:line="259" w:lineRule="auto"/>
    </w:pPr>
  </w:style>
  <w:style w:type="paragraph" w:customStyle="1" w:styleId="FCC62D9764FC403189507C95F7EAD575">
    <w:name w:val="FCC62D9764FC403189507C95F7EAD575"/>
    <w:rsid w:val="007E304E"/>
    <w:pPr>
      <w:spacing w:after="160" w:line="259" w:lineRule="auto"/>
    </w:pPr>
  </w:style>
  <w:style w:type="paragraph" w:customStyle="1" w:styleId="9D64B289DCFF48E9B79AAD37608304B5">
    <w:name w:val="9D64B289DCFF48E9B79AAD37608304B5"/>
    <w:rsid w:val="007E304E"/>
    <w:pPr>
      <w:spacing w:after="160" w:line="259" w:lineRule="auto"/>
    </w:pPr>
  </w:style>
  <w:style w:type="paragraph" w:customStyle="1" w:styleId="0556AE1D712F4014954D3FDB8CA025AB">
    <w:name w:val="0556AE1D712F4014954D3FDB8CA025AB"/>
    <w:rsid w:val="007E304E"/>
    <w:pPr>
      <w:spacing w:after="160" w:line="259" w:lineRule="auto"/>
    </w:pPr>
  </w:style>
  <w:style w:type="paragraph" w:customStyle="1" w:styleId="CB849575017C4BDE9D80EAD33C853F50">
    <w:name w:val="CB849575017C4BDE9D80EAD33C853F50"/>
    <w:rsid w:val="007E304E"/>
    <w:pPr>
      <w:spacing w:after="160" w:line="259" w:lineRule="auto"/>
    </w:pPr>
  </w:style>
  <w:style w:type="paragraph" w:customStyle="1" w:styleId="0330D91683B6438CBEE076DAC984A153">
    <w:name w:val="0330D91683B6438CBEE076DAC984A153"/>
    <w:rsid w:val="007E304E"/>
    <w:pPr>
      <w:spacing w:after="160" w:line="259" w:lineRule="auto"/>
    </w:pPr>
  </w:style>
  <w:style w:type="paragraph" w:customStyle="1" w:styleId="E9ECC9060A7D48CDB736A16181E7FF39">
    <w:name w:val="E9ECC9060A7D48CDB736A16181E7FF39"/>
    <w:rsid w:val="007E304E"/>
    <w:pPr>
      <w:spacing w:after="160" w:line="259" w:lineRule="auto"/>
    </w:pPr>
  </w:style>
  <w:style w:type="paragraph" w:customStyle="1" w:styleId="FA466CE6D4524813B8512073E9F0B2FE">
    <w:name w:val="FA466CE6D4524813B8512073E9F0B2FE"/>
    <w:rsid w:val="007E304E"/>
    <w:pPr>
      <w:spacing w:after="160" w:line="259" w:lineRule="auto"/>
    </w:pPr>
  </w:style>
  <w:style w:type="paragraph" w:customStyle="1" w:styleId="DB344ADC323D42E5A2DCA3A6F83DAAC3">
    <w:name w:val="DB344ADC323D42E5A2DCA3A6F83DAAC3"/>
    <w:rsid w:val="007E304E"/>
    <w:pPr>
      <w:spacing w:after="160" w:line="259" w:lineRule="auto"/>
    </w:pPr>
  </w:style>
  <w:style w:type="paragraph" w:customStyle="1" w:styleId="C4EC320D3C2141D7978D31556E700AD0">
    <w:name w:val="C4EC320D3C2141D7978D31556E700AD0"/>
    <w:rsid w:val="007E304E"/>
    <w:pPr>
      <w:spacing w:after="160" w:line="259" w:lineRule="auto"/>
    </w:pPr>
  </w:style>
  <w:style w:type="paragraph" w:customStyle="1" w:styleId="65B436698947488EA8B1366FCEBD23BA">
    <w:name w:val="65B436698947488EA8B1366FCEBD23BA"/>
    <w:rsid w:val="007E304E"/>
    <w:pPr>
      <w:spacing w:after="160" w:line="259" w:lineRule="auto"/>
    </w:pPr>
  </w:style>
  <w:style w:type="paragraph" w:customStyle="1" w:styleId="4B80200A728B47F2863E7C19256E0AC1">
    <w:name w:val="4B80200A728B47F2863E7C19256E0AC1"/>
    <w:rsid w:val="00045AC9"/>
    <w:pPr>
      <w:spacing w:after="160" w:line="259" w:lineRule="auto"/>
    </w:pPr>
  </w:style>
  <w:style w:type="paragraph" w:customStyle="1" w:styleId="9BB09A8736BD41EA9EE8FB52483733D1">
    <w:name w:val="9BB09A8736BD41EA9EE8FB52483733D1"/>
    <w:rsid w:val="00045AC9"/>
    <w:pPr>
      <w:spacing w:after="160" w:line="259" w:lineRule="auto"/>
    </w:pPr>
  </w:style>
  <w:style w:type="paragraph" w:customStyle="1" w:styleId="BA9EB4222EF74C2CAED76137E21D14A1">
    <w:name w:val="BA9EB4222EF74C2CAED76137E21D14A1"/>
    <w:rsid w:val="00045AC9"/>
    <w:pPr>
      <w:spacing w:after="160" w:line="259" w:lineRule="auto"/>
    </w:pPr>
  </w:style>
  <w:style w:type="paragraph" w:customStyle="1" w:styleId="A1DAEA99BE2F4F63BFE86AA0493CC3CB">
    <w:name w:val="A1DAEA99BE2F4F63BFE86AA0493CC3CB"/>
    <w:rsid w:val="00045AC9"/>
    <w:pPr>
      <w:spacing w:after="160" w:line="259" w:lineRule="auto"/>
    </w:pPr>
  </w:style>
  <w:style w:type="paragraph" w:customStyle="1" w:styleId="CB46E1A732604490B1AE0E190E08A2F3">
    <w:name w:val="CB46E1A732604490B1AE0E190E08A2F3"/>
    <w:rsid w:val="00045AC9"/>
    <w:pPr>
      <w:spacing w:after="160" w:line="259" w:lineRule="auto"/>
    </w:pPr>
  </w:style>
  <w:style w:type="paragraph" w:customStyle="1" w:styleId="A094F1593E004839967A5FA72A913FED">
    <w:name w:val="A094F1593E004839967A5FA72A913FED"/>
    <w:rsid w:val="00045AC9"/>
    <w:pPr>
      <w:spacing w:after="160" w:line="259" w:lineRule="auto"/>
    </w:pPr>
  </w:style>
  <w:style w:type="paragraph" w:customStyle="1" w:styleId="EC1254DCAB0B45C2A09A94E587138B05">
    <w:name w:val="EC1254DCAB0B45C2A09A94E587138B05"/>
    <w:rsid w:val="00045AC9"/>
    <w:pPr>
      <w:spacing w:after="160" w:line="259" w:lineRule="auto"/>
    </w:pPr>
  </w:style>
  <w:style w:type="paragraph" w:customStyle="1" w:styleId="357B297417BC4B238325C723E25E2EA4">
    <w:name w:val="357B297417BC4B238325C723E25E2EA4"/>
    <w:rsid w:val="006A3C57"/>
    <w:pPr>
      <w:spacing w:after="160" w:line="259" w:lineRule="auto"/>
    </w:pPr>
  </w:style>
  <w:style w:type="paragraph" w:customStyle="1" w:styleId="9D9F35E263204421BF9EA78E5738A765">
    <w:name w:val="9D9F35E263204421BF9EA78E5738A765"/>
    <w:rsid w:val="00257C20"/>
    <w:pPr>
      <w:spacing w:after="160" w:line="259" w:lineRule="auto"/>
    </w:pPr>
  </w:style>
  <w:style w:type="paragraph" w:customStyle="1" w:styleId="84922074DE844FF4A6067E685FD06FAE">
    <w:name w:val="84922074DE844FF4A6067E685FD06FAE"/>
    <w:rsid w:val="00257C20"/>
    <w:pPr>
      <w:spacing w:after="160" w:line="259" w:lineRule="auto"/>
    </w:pPr>
  </w:style>
  <w:style w:type="paragraph" w:customStyle="1" w:styleId="3DD3B52F843D4591B952F1A51D29DECD">
    <w:name w:val="3DD3B52F843D4591B952F1A51D29DECD"/>
    <w:rsid w:val="00257C20"/>
    <w:pPr>
      <w:spacing w:after="160" w:line="259" w:lineRule="auto"/>
    </w:pPr>
  </w:style>
  <w:style w:type="paragraph" w:customStyle="1" w:styleId="3F08C2147E9D4501A50A92B656AE2070">
    <w:name w:val="3F08C2147E9D4501A50A92B656AE2070"/>
    <w:rsid w:val="00257C20"/>
    <w:pPr>
      <w:spacing w:after="160" w:line="259" w:lineRule="auto"/>
    </w:pPr>
  </w:style>
  <w:style w:type="paragraph" w:customStyle="1" w:styleId="F57B9B944BB64A8791EB9CC04C7A18E3">
    <w:name w:val="F57B9B944BB64A8791EB9CC04C7A18E3"/>
    <w:rsid w:val="00257C20"/>
    <w:pPr>
      <w:spacing w:after="160" w:line="259" w:lineRule="auto"/>
    </w:pPr>
  </w:style>
  <w:style w:type="paragraph" w:customStyle="1" w:styleId="4E9652F6687B4D12BBA35E572714787D">
    <w:name w:val="4E9652F6687B4D12BBA35E572714787D"/>
    <w:rsid w:val="00257C20"/>
    <w:pPr>
      <w:spacing w:after="160" w:line="259" w:lineRule="auto"/>
    </w:pPr>
  </w:style>
  <w:style w:type="paragraph" w:customStyle="1" w:styleId="BD1F7ADF6083466B89A86B7D39F7FC2A">
    <w:name w:val="BD1F7ADF6083466B89A86B7D39F7FC2A"/>
    <w:rsid w:val="00257C20"/>
    <w:pPr>
      <w:spacing w:after="160" w:line="259" w:lineRule="auto"/>
    </w:pPr>
  </w:style>
  <w:style w:type="paragraph" w:customStyle="1" w:styleId="08E414B0E66A4A16A0251BEC68E108A2">
    <w:name w:val="08E414B0E66A4A16A0251BEC68E108A2"/>
    <w:rsid w:val="00257C20"/>
    <w:pPr>
      <w:spacing w:after="160" w:line="259" w:lineRule="auto"/>
    </w:pPr>
  </w:style>
  <w:style w:type="paragraph" w:customStyle="1" w:styleId="13CE103CB33E460E8DE4F0002CF27FDA">
    <w:name w:val="13CE103CB33E460E8DE4F0002CF27FDA"/>
    <w:rsid w:val="00257C20"/>
    <w:pPr>
      <w:spacing w:after="160" w:line="259" w:lineRule="auto"/>
    </w:pPr>
  </w:style>
  <w:style w:type="paragraph" w:customStyle="1" w:styleId="71828DF34471400A8211CA1514BACD44">
    <w:name w:val="71828DF34471400A8211CA1514BACD44"/>
    <w:rsid w:val="00257C20"/>
    <w:pPr>
      <w:spacing w:after="160" w:line="259" w:lineRule="auto"/>
    </w:pPr>
  </w:style>
  <w:style w:type="paragraph" w:customStyle="1" w:styleId="20F4DCD04BD744EAB2DB14DF20D8D735">
    <w:name w:val="20F4DCD04BD744EAB2DB14DF20D8D735"/>
    <w:rsid w:val="00257C20"/>
    <w:pPr>
      <w:spacing w:after="160" w:line="259" w:lineRule="auto"/>
    </w:pPr>
  </w:style>
  <w:style w:type="paragraph" w:customStyle="1" w:styleId="9710F885E85C4CD8B92489911E74E51A">
    <w:name w:val="9710F885E85C4CD8B92489911E74E51A"/>
    <w:rsid w:val="00257C20"/>
    <w:pPr>
      <w:spacing w:after="160" w:line="259" w:lineRule="auto"/>
    </w:pPr>
  </w:style>
  <w:style w:type="paragraph" w:customStyle="1" w:styleId="C9B71DC709854EDA94FE9E97D684F244">
    <w:name w:val="C9B71DC709854EDA94FE9E97D684F244"/>
    <w:rsid w:val="00257C20"/>
    <w:pPr>
      <w:spacing w:after="160" w:line="259" w:lineRule="auto"/>
    </w:pPr>
  </w:style>
  <w:style w:type="paragraph" w:customStyle="1" w:styleId="2BADC8C7727B4F11B65784DBF2BDBB6B">
    <w:name w:val="2BADC8C7727B4F11B65784DBF2BDBB6B"/>
    <w:rsid w:val="00257C20"/>
    <w:pPr>
      <w:spacing w:after="160" w:line="259" w:lineRule="auto"/>
    </w:pPr>
  </w:style>
  <w:style w:type="paragraph" w:customStyle="1" w:styleId="BFA614A15B744F0A85341F5518F210B1">
    <w:name w:val="BFA614A15B744F0A85341F5518F210B1"/>
    <w:rsid w:val="00257C20"/>
    <w:pPr>
      <w:spacing w:after="160" w:line="259" w:lineRule="auto"/>
    </w:pPr>
  </w:style>
  <w:style w:type="paragraph" w:customStyle="1" w:styleId="BF06C77CEE004B08B352D83D7D6B7F4B">
    <w:name w:val="BF06C77CEE004B08B352D83D7D6B7F4B"/>
    <w:rsid w:val="00257C20"/>
    <w:pPr>
      <w:spacing w:after="160" w:line="259" w:lineRule="auto"/>
    </w:pPr>
  </w:style>
  <w:style w:type="paragraph" w:customStyle="1" w:styleId="F645B33C26264D6299C70AE1716C566F">
    <w:name w:val="F645B33C26264D6299C70AE1716C566F"/>
    <w:rsid w:val="00257C20"/>
    <w:pPr>
      <w:spacing w:after="160" w:line="259" w:lineRule="auto"/>
    </w:pPr>
  </w:style>
  <w:style w:type="paragraph" w:customStyle="1" w:styleId="D503F2299F49493A89A2BEAA442AF68C">
    <w:name w:val="D503F2299F49493A89A2BEAA442AF68C"/>
    <w:rsid w:val="00257C20"/>
    <w:pPr>
      <w:spacing w:after="160" w:line="259" w:lineRule="auto"/>
    </w:pPr>
  </w:style>
  <w:style w:type="paragraph" w:customStyle="1" w:styleId="C9467AD647054CE5B7D7FD729203A1A9">
    <w:name w:val="C9467AD647054CE5B7D7FD729203A1A9"/>
    <w:rsid w:val="00257C20"/>
    <w:pPr>
      <w:spacing w:after="160" w:line="259" w:lineRule="auto"/>
    </w:pPr>
  </w:style>
  <w:style w:type="paragraph" w:customStyle="1" w:styleId="EA0EAFFDF0CF4E48BDA3529724CAC50D">
    <w:name w:val="EA0EAFFDF0CF4E48BDA3529724CAC50D"/>
    <w:rsid w:val="00257C20"/>
    <w:pPr>
      <w:spacing w:after="160" w:line="259" w:lineRule="auto"/>
    </w:pPr>
  </w:style>
  <w:style w:type="paragraph" w:customStyle="1" w:styleId="84D74D2DF91B4BC8BDAAF58543600E4D">
    <w:name w:val="84D74D2DF91B4BC8BDAAF58543600E4D"/>
    <w:rsid w:val="00257C20"/>
    <w:pPr>
      <w:spacing w:after="160" w:line="259" w:lineRule="auto"/>
    </w:pPr>
  </w:style>
  <w:style w:type="paragraph" w:customStyle="1" w:styleId="C5AC89DAB63B4122ACE233469B2897A9">
    <w:name w:val="C5AC89DAB63B4122ACE233469B2897A9"/>
    <w:rsid w:val="00257C20"/>
    <w:pPr>
      <w:spacing w:after="160" w:line="259" w:lineRule="auto"/>
    </w:pPr>
  </w:style>
  <w:style w:type="paragraph" w:customStyle="1" w:styleId="C8502C5EE347499684D77E13F04ECFFF">
    <w:name w:val="C8502C5EE347499684D77E13F04ECFFF"/>
    <w:rsid w:val="00257C20"/>
    <w:pPr>
      <w:spacing w:after="160" w:line="259" w:lineRule="auto"/>
    </w:pPr>
  </w:style>
  <w:style w:type="paragraph" w:customStyle="1" w:styleId="3B74D54E8D594A1B83A3F5842E58C3EF">
    <w:name w:val="3B74D54E8D594A1B83A3F5842E58C3EF"/>
    <w:rsid w:val="00257C20"/>
    <w:pPr>
      <w:spacing w:after="160" w:line="259" w:lineRule="auto"/>
    </w:pPr>
  </w:style>
  <w:style w:type="paragraph" w:customStyle="1" w:styleId="60B13EB4DBEA4CFEB149CBB25A4438A5">
    <w:name w:val="60B13EB4DBEA4CFEB149CBB25A4438A5"/>
    <w:rsid w:val="00257C20"/>
    <w:pPr>
      <w:spacing w:after="160" w:line="259" w:lineRule="auto"/>
    </w:pPr>
  </w:style>
  <w:style w:type="paragraph" w:customStyle="1" w:styleId="D97E885040D84CB4AAD80DA0ED4EE8E8">
    <w:name w:val="D97E885040D84CB4AAD80DA0ED4EE8E8"/>
    <w:rsid w:val="00257C20"/>
    <w:pPr>
      <w:spacing w:after="160" w:line="259" w:lineRule="auto"/>
    </w:pPr>
  </w:style>
  <w:style w:type="paragraph" w:customStyle="1" w:styleId="DA4176661D4F43E78942FF42F7A5CEED">
    <w:name w:val="DA4176661D4F43E78942FF42F7A5CEED"/>
    <w:rsid w:val="00257C20"/>
    <w:pPr>
      <w:spacing w:after="160" w:line="259" w:lineRule="auto"/>
    </w:pPr>
  </w:style>
  <w:style w:type="paragraph" w:customStyle="1" w:styleId="2A1196F4BB594784A3FF4FE9C22C6B88">
    <w:name w:val="2A1196F4BB594784A3FF4FE9C22C6B88"/>
    <w:rsid w:val="00257C20"/>
    <w:pPr>
      <w:spacing w:after="160" w:line="259" w:lineRule="auto"/>
    </w:pPr>
  </w:style>
  <w:style w:type="paragraph" w:customStyle="1" w:styleId="B3CF956B810B41729018CCBD77FC05DE">
    <w:name w:val="B3CF956B810B41729018CCBD77FC05DE"/>
    <w:rsid w:val="00257C20"/>
    <w:pPr>
      <w:spacing w:after="160" w:line="259" w:lineRule="auto"/>
    </w:pPr>
  </w:style>
  <w:style w:type="paragraph" w:customStyle="1" w:styleId="4429EA6B8D8E4B3FB29EDA6E870B3BA8">
    <w:name w:val="4429EA6B8D8E4B3FB29EDA6E870B3BA8"/>
    <w:rsid w:val="00257C20"/>
    <w:pPr>
      <w:spacing w:after="160" w:line="259" w:lineRule="auto"/>
    </w:pPr>
  </w:style>
  <w:style w:type="paragraph" w:customStyle="1" w:styleId="58C99E4D6C41455BA0708654004A7B46">
    <w:name w:val="58C99E4D6C41455BA0708654004A7B46"/>
    <w:rsid w:val="00257C20"/>
    <w:pPr>
      <w:spacing w:after="160" w:line="259" w:lineRule="auto"/>
    </w:pPr>
  </w:style>
  <w:style w:type="paragraph" w:customStyle="1" w:styleId="5A3DEE93B5794F15BFE62F0F375AA87E">
    <w:name w:val="5A3DEE93B5794F15BFE62F0F375AA87E"/>
    <w:rsid w:val="00257C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CentralBank_Master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76EA-3015-4A47-9F07-7601F368684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54F2E56-E534-40A4-97B0-FA610C68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7278</Words>
  <Characters>41489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Central Bank of Ireland</dc:creator>
  <cp:keywords>Public</cp:keywords>
  <cp:lastModifiedBy>McGuinness, Lucia</cp:lastModifiedBy>
  <cp:revision>2</cp:revision>
  <cp:lastPrinted>2018-06-13T11:16:00Z</cp:lastPrinted>
  <dcterms:created xsi:type="dcterms:W3CDTF">2023-06-14T11:10:00Z</dcterms:created>
  <dcterms:modified xsi:type="dcterms:W3CDTF">2023-06-14T11:10:00Z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dc7f6bdd-a60d-40e6-a5a5-d48e10a6c93a</vt:lpwstr>
  </property>
  <property fmtid="{D5CDD505-2E9C-101B-9397-08002B2CF9AE}" pid="3" name="bjSaver">
    <vt:lpwstr>GVap4FEXp9xZ15UoNRgzRoct0eHdhbqL</vt:lpwstr>
  </property>
  <property fmtid="{D5CDD505-2E9C-101B-9397-08002B2CF9AE}" pid="4" name="_NewReviewCycle">
    <vt:lpwstr/>
  </property>
  <property fmtid="{D5CDD505-2E9C-101B-9397-08002B2CF9AE}" pid="5" name="bjDocumentSecurityLabel">
    <vt:lpwstr>Public</vt:lpwstr>
  </property>
  <property fmtid="{D5CDD505-2E9C-101B-9397-08002B2CF9AE}" pid="6"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7" name="bjDocumentLabelXML-0">
    <vt:lpwstr>ames.com/2008/01/sie/internal/label"&gt;&lt;element uid="33ed6465-8d2f-4fab-bbbc-787e2c148707" value="" /&gt;&lt;element uid="28c775dd-3fa7-40f2-8368-0e7fa48abc25" value="" /&gt;&lt;/sisl&gt;</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_AdHocReviewCycleID">
    <vt:i4>-1420153581</vt:i4>
  </property>
  <property fmtid="{D5CDD505-2E9C-101B-9397-08002B2CF9AE}" pid="12" name="_EmailSubject">
    <vt:lpwstr>Eligibility Assessment for Asset-Backed Securities (ABS) - Webpage Update</vt:lpwstr>
  </property>
  <property fmtid="{D5CDD505-2E9C-101B-9397-08002B2CF9AE}" pid="13" name="_AuthorEmail">
    <vt:lpwstr>brian.molloy@centralbank.ie</vt:lpwstr>
  </property>
  <property fmtid="{D5CDD505-2E9C-101B-9397-08002B2CF9AE}" pid="14" name="_AuthorEmailDisplayName">
    <vt:lpwstr>Molloy, Brian</vt:lpwstr>
  </property>
  <property fmtid="{D5CDD505-2E9C-101B-9397-08002B2CF9AE}" pid="15" name="_PreviousAdHocReviewCycleID">
    <vt:i4>681317465</vt:i4>
  </property>
  <property fmtid="{D5CDD505-2E9C-101B-9397-08002B2CF9AE}" pid="16" name="_ReviewingToolsShownOnce">
    <vt:lpwstr/>
  </property>
  <property fmtid="{D5CDD505-2E9C-101B-9397-08002B2CF9AE}" pid="17" name="bjClsUserRVM">
    <vt:lpwstr>[]</vt:lpwstr>
  </property>
</Properties>
</file>